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F69" w:rsidRDefault="001A1F69" w:rsidP="001A1F69">
      <w:pPr>
        <w:rPr>
          <w:b/>
          <w:szCs w:val="24"/>
        </w:rPr>
      </w:pPr>
    </w:p>
    <w:p w:rsidR="001A1F69" w:rsidRDefault="001A1F69" w:rsidP="001A1F69">
      <w:pPr>
        <w:rPr>
          <w:b/>
          <w:szCs w:val="24"/>
        </w:rPr>
      </w:pPr>
    </w:p>
    <w:p w:rsidR="001A1F69" w:rsidRDefault="001A1F69" w:rsidP="001A1F69">
      <w:pPr>
        <w:rPr>
          <w:b/>
          <w:szCs w:val="24"/>
        </w:rPr>
      </w:pPr>
    </w:p>
    <w:p w:rsidR="001A1F69" w:rsidRDefault="001A1F69" w:rsidP="001A1F69">
      <w:pPr>
        <w:rPr>
          <w:b/>
          <w:szCs w:val="24"/>
        </w:rPr>
      </w:pPr>
    </w:p>
    <w:p w:rsidR="001A1F69" w:rsidRDefault="001A1F69" w:rsidP="001A1F69">
      <w:pPr>
        <w:rPr>
          <w:b/>
          <w:szCs w:val="24"/>
        </w:rPr>
      </w:pPr>
    </w:p>
    <w:p w:rsidR="001A1F69" w:rsidRDefault="001A1F69" w:rsidP="001A1F69">
      <w:pPr>
        <w:rPr>
          <w:b/>
          <w:szCs w:val="24"/>
        </w:rPr>
      </w:pPr>
    </w:p>
    <w:p w:rsidR="001A1F69" w:rsidRDefault="001A1F69" w:rsidP="001A1F69">
      <w:pPr>
        <w:rPr>
          <w:b/>
          <w:szCs w:val="24"/>
        </w:rPr>
      </w:pPr>
    </w:p>
    <w:p w:rsidR="001A1F69" w:rsidRDefault="001A1F69" w:rsidP="001A1F69">
      <w:pPr>
        <w:rPr>
          <w:b/>
          <w:szCs w:val="24"/>
        </w:rPr>
      </w:pPr>
    </w:p>
    <w:p w:rsidR="001A1F69" w:rsidRDefault="001A1F69" w:rsidP="001A1F69">
      <w:pPr>
        <w:rPr>
          <w:b/>
          <w:szCs w:val="24"/>
        </w:rPr>
      </w:pPr>
    </w:p>
    <w:p w:rsidR="001A1F69" w:rsidRDefault="001A1F69" w:rsidP="001A1F69">
      <w:pPr>
        <w:rPr>
          <w:b/>
          <w:szCs w:val="24"/>
        </w:rPr>
      </w:pPr>
    </w:p>
    <w:p w:rsidR="001A1F69" w:rsidRDefault="001A1F69" w:rsidP="001A1F69">
      <w:pPr>
        <w:rPr>
          <w:b/>
          <w:szCs w:val="24"/>
        </w:rPr>
      </w:pPr>
    </w:p>
    <w:p w:rsidR="001A1F69" w:rsidRDefault="001A1F69" w:rsidP="001A1F69">
      <w:pPr>
        <w:rPr>
          <w:b/>
          <w:szCs w:val="24"/>
        </w:rPr>
      </w:pPr>
    </w:p>
    <w:p w:rsidR="007063B7" w:rsidRDefault="007063B7" w:rsidP="001A1F69">
      <w:pPr>
        <w:suppressAutoHyphens/>
        <w:autoSpaceDE w:val="0"/>
        <w:autoSpaceDN w:val="0"/>
        <w:jc w:val="center"/>
        <w:textAlignment w:val="baseline"/>
        <w:rPr>
          <w:b/>
          <w:bCs/>
          <w:sz w:val="28"/>
          <w:szCs w:val="28"/>
        </w:rPr>
      </w:pPr>
    </w:p>
    <w:p w:rsidR="007063B7" w:rsidRDefault="007063B7" w:rsidP="001A1F69">
      <w:pPr>
        <w:suppressAutoHyphens/>
        <w:autoSpaceDE w:val="0"/>
        <w:autoSpaceDN w:val="0"/>
        <w:jc w:val="center"/>
        <w:textAlignment w:val="baseline"/>
        <w:rPr>
          <w:b/>
          <w:bCs/>
          <w:sz w:val="28"/>
          <w:szCs w:val="28"/>
        </w:rPr>
      </w:pPr>
    </w:p>
    <w:p w:rsidR="001A1F69" w:rsidRDefault="001A1F69" w:rsidP="001A1F69">
      <w:pPr>
        <w:suppressAutoHyphens/>
        <w:autoSpaceDE w:val="0"/>
        <w:autoSpaceDN w:val="0"/>
        <w:jc w:val="center"/>
        <w:textAlignment w:val="baseline"/>
        <w:rPr>
          <w:b/>
          <w:bCs/>
          <w:sz w:val="28"/>
          <w:szCs w:val="28"/>
        </w:rPr>
      </w:pPr>
      <w:r w:rsidRPr="001A1F69">
        <w:rPr>
          <w:b/>
          <w:bCs/>
          <w:sz w:val="28"/>
          <w:szCs w:val="28"/>
        </w:rPr>
        <w:t xml:space="preserve">KRETINGOS MARIJOS TIŠKEVIČIŪTĖS MOKYKLOS </w:t>
      </w:r>
    </w:p>
    <w:p w:rsidR="001A1F69" w:rsidRPr="001A1F69" w:rsidRDefault="00BF5BAC" w:rsidP="001A1F69">
      <w:pPr>
        <w:suppressAutoHyphens/>
        <w:autoSpaceDE w:val="0"/>
        <w:autoSpaceDN w:val="0"/>
        <w:jc w:val="center"/>
        <w:textAlignment w:val="baseline"/>
        <w:rPr>
          <w:sz w:val="28"/>
          <w:szCs w:val="28"/>
        </w:rPr>
      </w:pPr>
      <w:r>
        <w:rPr>
          <w:b/>
          <w:sz w:val="28"/>
          <w:szCs w:val="28"/>
          <w:lang w:eastAsia="ar-SA"/>
        </w:rPr>
        <w:t>2021–2022 IR 2022–</w:t>
      </w:r>
      <w:r w:rsidR="001A1F69" w:rsidRPr="001A1F69">
        <w:rPr>
          <w:b/>
          <w:sz w:val="28"/>
          <w:szCs w:val="28"/>
          <w:lang w:eastAsia="ar-SA"/>
        </w:rPr>
        <w:t>2023 MOKSLO METŲ IKIMOKYKLINIO, PRIEŠMOKYKLINIO, PRADINIO UGDYMO IR PAGRINDINIO UGDYMO PROGRAMŲ UGDYMO PLANAS</w:t>
      </w:r>
    </w:p>
    <w:p w:rsidR="001A1F69" w:rsidRDefault="001A1F69" w:rsidP="001A1F69">
      <w:pPr>
        <w:rPr>
          <w:b/>
          <w:szCs w:val="24"/>
        </w:rPr>
      </w:pPr>
    </w:p>
    <w:p w:rsidR="001A1F69" w:rsidRDefault="001A1F69" w:rsidP="001A1F69">
      <w:pPr>
        <w:rPr>
          <w:b/>
          <w:szCs w:val="24"/>
        </w:rPr>
      </w:pPr>
    </w:p>
    <w:p w:rsidR="001A1F69" w:rsidRDefault="001A1F69" w:rsidP="001A1F69">
      <w:pPr>
        <w:rPr>
          <w:b/>
          <w:szCs w:val="24"/>
        </w:rPr>
      </w:pPr>
    </w:p>
    <w:p w:rsidR="001A1F69" w:rsidRDefault="001A1F69" w:rsidP="001A1F69">
      <w:pPr>
        <w:rPr>
          <w:b/>
          <w:szCs w:val="24"/>
        </w:rPr>
      </w:pPr>
    </w:p>
    <w:p w:rsidR="001A1F69" w:rsidRDefault="001A1F69" w:rsidP="001A1F69">
      <w:pPr>
        <w:rPr>
          <w:b/>
          <w:szCs w:val="24"/>
        </w:rPr>
      </w:pPr>
    </w:p>
    <w:p w:rsidR="001A1F69" w:rsidRDefault="001A1F69" w:rsidP="001A1F69">
      <w:pPr>
        <w:rPr>
          <w:b/>
          <w:szCs w:val="24"/>
        </w:rPr>
      </w:pPr>
    </w:p>
    <w:p w:rsidR="001A1F69" w:rsidRDefault="001A1F69" w:rsidP="001A1F69">
      <w:pPr>
        <w:rPr>
          <w:b/>
          <w:szCs w:val="24"/>
        </w:rPr>
      </w:pPr>
    </w:p>
    <w:p w:rsidR="001A1F69" w:rsidRDefault="001A1F69" w:rsidP="001A1F69">
      <w:pPr>
        <w:rPr>
          <w:b/>
          <w:szCs w:val="24"/>
        </w:rPr>
      </w:pPr>
    </w:p>
    <w:p w:rsidR="001A1F69" w:rsidRDefault="001A1F69" w:rsidP="001A1F69">
      <w:pPr>
        <w:rPr>
          <w:b/>
          <w:szCs w:val="24"/>
        </w:rPr>
      </w:pPr>
    </w:p>
    <w:p w:rsidR="001A1F69" w:rsidRDefault="001A1F69" w:rsidP="001A1F69">
      <w:pPr>
        <w:rPr>
          <w:b/>
          <w:szCs w:val="24"/>
        </w:rPr>
      </w:pPr>
    </w:p>
    <w:p w:rsidR="001A1F69" w:rsidRDefault="001A1F69" w:rsidP="001A1F69">
      <w:pPr>
        <w:rPr>
          <w:b/>
          <w:szCs w:val="24"/>
        </w:rPr>
      </w:pPr>
    </w:p>
    <w:p w:rsidR="001A1F69" w:rsidRDefault="001A1F69" w:rsidP="001A1F69">
      <w:pPr>
        <w:rPr>
          <w:b/>
          <w:szCs w:val="24"/>
        </w:rPr>
      </w:pPr>
    </w:p>
    <w:p w:rsidR="001A1F69" w:rsidRDefault="001A1F69" w:rsidP="001A1F69">
      <w:pPr>
        <w:rPr>
          <w:b/>
          <w:szCs w:val="24"/>
        </w:rPr>
      </w:pPr>
    </w:p>
    <w:p w:rsidR="001A1F69" w:rsidRDefault="001A1F69" w:rsidP="001A1F69">
      <w:pPr>
        <w:rPr>
          <w:b/>
          <w:szCs w:val="24"/>
        </w:rPr>
      </w:pPr>
    </w:p>
    <w:p w:rsidR="001A1F69" w:rsidRDefault="001A1F69" w:rsidP="001A1F69">
      <w:pPr>
        <w:rPr>
          <w:b/>
          <w:szCs w:val="24"/>
        </w:rPr>
      </w:pPr>
    </w:p>
    <w:p w:rsidR="001A1F69" w:rsidRDefault="001A1F69" w:rsidP="001A1F69">
      <w:pPr>
        <w:rPr>
          <w:b/>
          <w:szCs w:val="24"/>
        </w:rPr>
      </w:pPr>
    </w:p>
    <w:p w:rsidR="001A1F69" w:rsidRDefault="001A1F69" w:rsidP="001A1F69">
      <w:pPr>
        <w:rPr>
          <w:b/>
          <w:szCs w:val="24"/>
        </w:rPr>
      </w:pPr>
    </w:p>
    <w:p w:rsidR="001A1F69" w:rsidRDefault="001A1F69" w:rsidP="001A1F69">
      <w:pPr>
        <w:rPr>
          <w:b/>
          <w:szCs w:val="24"/>
        </w:rPr>
      </w:pPr>
    </w:p>
    <w:p w:rsidR="001A1F69" w:rsidRDefault="001A1F69" w:rsidP="001A1F69">
      <w:pPr>
        <w:rPr>
          <w:b/>
          <w:szCs w:val="24"/>
        </w:rPr>
      </w:pPr>
    </w:p>
    <w:p w:rsidR="001A1F69" w:rsidRDefault="001A1F69" w:rsidP="001A1F69">
      <w:pPr>
        <w:rPr>
          <w:b/>
          <w:szCs w:val="24"/>
        </w:rPr>
      </w:pPr>
    </w:p>
    <w:p w:rsidR="001A1F69" w:rsidRDefault="001A1F69" w:rsidP="001A1F69">
      <w:pPr>
        <w:rPr>
          <w:b/>
          <w:szCs w:val="24"/>
        </w:rPr>
      </w:pPr>
    </w:p>
    <w:p w:rsidR="001A1F69" w:rsidRDefault="001A1F69" w:rsidP="001A1F69">
      <w:pPr>
        <w:rPr>
          <w:b/>
          <w:szCs w:val="24"/>
        </w:rPr>
      </w:pPr>
    </w:p>
    <w:p w:rsidR="001A1F69" w:rsidRDefault="001A1F69" w:rsidP="001A1F69">
      <w:pPr>
        <w:rPr>
          <w:b/>
          <w:szCs w:val="24"/>
        </w:rPr>
      </w:pPr>
    </w:p>
    <w:p w:rsidR="001A1F69" w:rsidRDefault="001A1F69" w:rsidP="001A1F69">
      <w:pPr>
        <w:rPr>
          <w:b/>
          <w:szCs w:val="24"/>
        </w:rPr>
      </w:pPr>
    </w:p>
    <w:p w:rsidR="001A1F69" w:rsidRDefault="001A1F69" w:rsidP="001A1F69">
      <w:pPr>
        <w:rPr>
          <w:b/>
          <w:szCs w:val="24"/>
        </w:rPr>
      </w:pPr>
    </w:p>
    <w:p w:rsidR="001A1F69" w:rsidRDefault="001A1F69" w:rsidP="001A1F69">
      <w:pPr>
        <w:rPr>
          <w:b/>
          <w:szCs w:val="24"/>
        </w:rPr>
      </w:pPr>
    </w:p>
    <w:p w:rsidR="001A1F69" w:rsidRDefault="001A1F69" w:rsidP="001A1F69">
      <w:pPr>
        <w:rPr>
          <w:b/>
          <w:szCs w:val="24"/>
        </w:rPr>
      </w:pPr>
    </w:p>
    <w:p w:rsidR="001A1F69" w:rsidRDefault="001A1F69" w:rsidP="001A1F69">
      <w:pPr>
        <w:rPr>
          <w:b/>
          <w:szCs w:val="24"/>
        </w:rPr>
      </w:pPr>
    </w:p>
    <w:p w:rsidR="001A1F69" w:rsidRDefault="001A1F69" w:rsidP="001A1F69">
      <w:pPr>
        <w:rPr>
          <w:b/>
          <w:szCs w:val="24"/>
        </w:rPr>
      </w:pPr>
    </w:p>
    <w:p w:rsidR="001A1F69" w:rsidRDefault="001A1F69" w:rsidP="001A1F69">
      <w:pPr>
        <w:rPr>
          <w:b/>
          <w:szCs w:val="24"/>
        </w:rPr>
      </w:pPr>
    </w:p>
    <w:p w:rsidR="001A1F69" w:rsidRDefault="001A1F69" w:rsidP="001A1F69">
      <w:pPr>
        <w:rPr>
          <w:b/>
          <w:szCs w:val="24"/>
        </w:rPr>
      </w:pPr>
    </w:p>
    <w:p w:rsidR="001A1F69" w:rsidRPr="001A1F69" w:rsidRDefault="001A1F69" w:rsidP="001A1F69">
      <w:pPr>
        <w:jc w:val="center"/>
        <w:rPr>
          <w:szCs w:val="24"/>
        </w:rPr>
      </w:pPr>
      <w:r w:rsidRPr="001A1F69">
        <w:rPr>
          <w:szCs w:val="24"/>
        </w:rPr>
        <w:t>Kretinga</w:t>
      </w:r>
    </w:p>
    <w:p w:rsidR="001A1F69" w:rsidRDefault="001A1F69" w:rsidP="001A1F69">
      <w:pPr>
        <w:jc w:val="center"/>
        <w:rPr>
          <w:b/>
          <w:szCs w:val="24"/>
        </w:rPr>
      </w:pPr>
      <w:r w:rsidRPr="001A1F69">
        <w:rPr>
          <w:szCs w:val="24"/>
        </w:rPr>
        <w:t>2021 m.</w:t>
      </w:r>
    </w:p>
    <w:p w:rsidR="001A1F69" w:rsidRDefault="001A1F69" w:rsidP="001A1F69">
      <w:pPr>
        <w:rPr>
          <w:b/>
          <w:szCs w:val="24"/>
        </w:rPr>
      </w:pPr>
    </w:p>
    <w:p w:rsidR="001A1F69" w:rsidRPr="00E54E5C" w:rsidRDefault="001A1F69" w:rsidP="001A1F69">
      <w:pPr>
        <w:jc w:val="center"/>
        <w:rPr>
          <w:b/>
          <w:szCs w:val="24"/>
        </w:rPr>
      </w:pPr>
      <w:r w:rsidRPr="00E54E5C">
        <w:rPr>
          <w:b/>
          <w:szCs w:val="24"/>
        </w:rPr>
        <w:t>Turinys</w:t>
      </w:r>
    </w:p>
    <w:p w:rsidR="001A1F69" w:rsidRPr="00E54E5C" w:rsidRDefault="001A1F69" w:rsidP="001A1F69">
      <w:pPr>
        <w:rPr>
          <w:b/>
          <w:szCs w:val="24"/>
        </w:rPr>
      </w:pPr>
    </w:p>
    <w:p w:rsidR="001A1F69" w:rsidRPr="00BF5BAC" w:rsidRDefault="001A1F69" w:rsidP="00BF5BAC">
      <w:pPr>
        <w:pStyle w:val="Sraopastraipa"/>
        <w:numPr>
          <w:ilvl w:val="0"/>
          <w:numId w:val="8"/>
        </w:numPr>
        <w:tabs>
          <w:tab w:val="left" w:pos="0"/>
          <w:tab w:val="left" w:pos="567"/>
          <w:tab w:val="left" w:pos="1134"/>
        </w:tabs>
        <w:suppressAutoHyphens/>
        <w:ind w:left="0" w:firstLine="0"/>
        <w:jc w:val="both"/>
        <w:rPr>
          <w:szCs w:val="24"/>
          <w:lang w:eastAsia="ar-SA"/>
        </w:rPr>
      </w:pPr>
      <w:r w:rsidRPr="00BF5BAC">
        <w:rPr>
          <w:szCs w:val="24"/>
          <w:lang w:eastAsia="ar-SA"/>
        </w:rPr>
        <w:t>BENDROSIOS NUOSTATOS .........................................................................</w:t>
      </w:r>
      <w:r w:rsidR="00BF5BAC">
        <w:rPr>
          <w:szCs w:val="24"/>
          <w:lang w:eastAsia="ar-SA"/>
        </w:rPr>
        <w:t>.................</w:t>
      </w:r>
      <w:r w:rsidR="00AB0362">
        <w:rPr>
          <w:szCs w:val="24"/>
          <w:lang w:eastAsia="ar-SA"/>
        </w:rPr>
        <w:t>.......</w:t>
      </w:r>
      <w:r w:rsidR="00BF5BAC">
        <w:rPr>
          <w:szCs w:val="24"/>
          <w:lang w:eastAsia="ar-SA"/>
        </w:rPr>
        <w:t>.</w:t>
      </w:r>
      <w:r w:rsidR="00AB0362">
        <w:rPr>
          <w:szCs w:val="24"/>
          <w:lang w:eastAsia="ar-SA"/>
        </w:rPr>
        <w:t>3</w:t>
      </w:r>
    </w:p>
    <w:p w:rsidR="001A1F69" w:rsidRPr="00BF5BAC" w:rsidRDefault="001A1F69" w:rsidP="00BF5BAC">
      <w:pPr>
        <w:pStyle w:val="Sraopastraipa"/>
        <w:numPr>
          <w:ilvl w:val="0"/>
          <w:numId w:val="8"/>
        </w:numPr>
        <w:tabs>
          <w:tab w:val="left" w:pos="0"/>
          <w:tab w:val="left" w:pos="567"/>
          <w:tab w:val="left" w:pos="1134"/>
        </w:tabs>
        <w:suppressAutoHyphens/>
        <w:ind w:left="0" w:firstLine="0"/>
        <w:jc w:val="both"/>
        <w:rPr>
          <w:szCs w:val="24"/>
          <w:lang w:eastAsia="ar-SA"/>
        </w:rPr>
      </w:pPr>
      <w:r w:rsidRPr="00BF5BAC">
        <w:rPr>
          <w:szCs w:val="24"/>
          <w:lang w:eastAsia="ar-SA"/>
        </w:rPr>
        <w:t>UGDYMO ORGANIZAVIMAS ...................................................................</w:t>
      </w:r>
      <w:r w:rsidR="00BF5BAC">
        <w:rPr>
          <w:szCs w:val="24"/>
          <w:lang w:eastAsia="ar-SA"/>
        </w:rPr>
        <w:t>....................</w:t>
      </w:r>
      <w:r w:rsidR="00AB0362">
        <w:rPr>
          <w:szCs w:val="24"/>
          <w:lang w:eastAsia="ar-SA"/>
        </w:rPr>
        <w:t>....</w:t>
      </w:r>
      <w:r w:rsidR="00BF5BAC">
        <w:rPr>
          <w:szCs w:val="24"/>
          <w:lang w:eastAsia="ar-SA"/>
        </w:rPr>
        <w:t>.</w:t>
      </w:r>
      <w:r w:rsidR="008C1BE9">
        <w:rPr>
          <w:szCs w:val="24"/>
          <w:lang w:eastAsia="ar-SA"/>
        </w:rPr>
        <w:t>...6</w:t>
      </w:r>
    </w:p>
    <w:p w:rsidR="001A1F69" w:rsidRPr="00BF5BAC" w:rsidRDefault="001A1F69" w:rsidP="00BF5BAC">
      <w:pPr>
        <w:pStyle w:val="Sraopastraipa"/>
        <w:numPr>
          <w:ilvl w:val="0"/>
          <w:numId w:val="8"/>
        </w:numPr>
        <w:tabs>
          <w:tab w:val="left" w:pos="567"/>
          <w:tab w:val="left" w:pos="1134"/>
        </w:tabs>
        <w:ind w:left="0" w:firstLine="0"/>
        <w:jc w:val="both"/>
        <w:rPr>
          <w:szCs w:val="24"/>
        </w:rPr>
      </w:pPr>
      <w:r w:rsidRPr="00BF5BAC">
        <w:rPr>
          <w:szCs w:val="24"/>
        </w:rPr>
        <w:t>PRADINIO UGDYMO PROGRAMOS ĮGYVE</w:t>
      </w:r>
      <w:r w:rsidR="00BF5BAC" w:rsidRPr="00BF5BAC">
        <w:rPr>
          <w:szCs w:val="24"/>
        </w:rPr>
        <w:t>NDINIMAS...................................</w:t>
      </w:r>
      <w:r w:rsidR="00BF5BAC">
        <w:rPr>
          <w:szCs w:val="24"/>
        </w:rPr>
        <w:t>........</w:t>
      </w:r>
      <w:r w:rsidR="00AB0362">
        <w:rPr>
          <w:szCs w:val="24"/>
        </w:rPr>
        <w:t>.....</w:t>
      </w:r>
      <w:r w:rsidR="00BF5BAC">
        <w:rPr>
          <w:szCs w:val="24"/>
        </w:rPr>
        <w:t>..</w:t>
      </w:r>
      <w:r w:rsidR="00AB0362">
        <w:rPr>
          <w:szCs w:val="24"/>
        </w:rPr>
        <w:t>17</w:t>
      </w:r>
    </w:p>
    <w:p w:rsidR="004B4D8A" w:rsidRDefault="001A1F69" w:rsidP="00BF5BAC">
      <w:pPr>
        <w:pStyle w:val="Sraopastraipa"/>
        <w:numPr>
          <w:ilvl w:val="0"/>
          <w:numId w:val="8"/>
        </w:numPr>
        <w:tabs>
          <w:tab w:val="left" w:pos="567"/>
          <w:tab w:val="left" w:pos="1134"/>
        </w:tabs>
        <w:autoSpaceDE w:val="0"/>
        <w:autoSpaceDN w:val="0"/>
        <w:adjustRightInd w:val="0"/>
        <w:ind w:left="0" w:firstLine="0"/>
        <w:jc w:val="both"/>
        <w:rPr>
          <w:bCs/>
          <w:szCs w:val="24"/>
        </w:rPr>
      </w:pPr>
      <w:r w:rsidRPr="00BF5BAC">
        <w:rPr>
          <w:bCs/>
          <w:szCs w:val="24"/>
        </w:rPr>
        <w:t xml:space="preserve">MOKINIŲ, TURINČIŲ SPECIALIŲJŲ UGDYMOSI POREIKIŲ </w:t>
      </w:r>
    </w:p>
    <w:p w:rsidR="004B4D8A" w:rsidRDefault="001A1F69" w:rsidP="004B4D8A">
      <w:pPr>
        <w:pStyle w:val="Sraopastraipa"/>
        <w:tabs>
          <w:tab w:val="left" w:pos="567"/>
          <w:tab w:val="left" w:pos="1134"/>
        </w:tabs>
        <w:autoSpaceDE w:val="0"/>
        <w:autoSpaceDN w:val="0"/>
        <w:adjustRightInd w:val="0"/>
        <w:ind w:left="0" w:firstLine="567"/>
        <w:jc w:val="both"/>
        <w:rPr>
          <w:bCs/>
          <w:szCs w:val="24"/>
        </w:rPr>
      </w:pPr>
      <w:r w:rsidRPr="00BF5BAC">
        <w:rPr>
          <w:bCs/>
          <w:szCs w:val="24"/>
        </w:rPr>
        <w:t>(IŠSKYRUS ATSIRANDANČIUS DĖL IŠSKIRTINIŲ</w:t>
      </w:r>
      <w:r w:rsidR="00BF5BAC">
        <w:rPr>
          <w:bCs/>
          <w:szCs w:val="24"/>
        </w:rPr>
        <w:t xml:space="preserve"> GABUMŲ), </w:t>
      </w:r>
    </w:p>
    <w:p w:rsidR="001A1F69" w:rsidRPr="00BF5BAC" w:rsidRDefault="00BF5BAC" w:rsidP="004B4D8A">
      <w:pPr>
        <w:pStyle w:val="Sraopastraipa"/>
        <w:tabs>
          <w:tab w:val="left" w:pos="567"/>
          <w:tab w:val="left" w:pos="1134"/>
        </w:tabs>
        <w:autoSpaceDE w:val="0"/>
        <w:autoSpaceDN w:val="0"/>
        <w:adjustRightInd w:val="0"/>
        <w:ind w:left="0" w:firstLine="567"/>
        <w:jc w:val="both"/>
        <w:rPr>
          <w:bCs/>
          <w:szCs w:val="24"/>
        </w:rPr>
      </w:pPr>
      <w:r>
        <w:rPr>
          <w:bCs/>
          <w:szCs w:val="24"/>
        </w:rPr>
        <w:t>UGDYMO ORGANIZAVIMAS.........</w:t>
      </w:r>
      <w:r w:rsidR="00AB0362">
        <w:rPr>
          <w:bCs/>
          <w:szCs w:val="24"/>
        </w:rPr>
        <w:t>...</w:t>
      </w:r>
      <w:r>
        <w:rPr>
          <w:bCs/>
          <w:szCs w:val="24"/>
        </w:rPr>
        <w:t>.</w:t>
      </w:r>
      <w:r w:rsidR="004B4D8A">
        <w:rPr>
          <w:bCs/>
          <w:szCs w:val="24"/>
        </w:rPr>
        <w:t>.................................................................................</w:t>
      </w:r>
      <w:r w:rsidR="008C1BE9">
        <w:rPr>
          <w:bCs/>
          <w:szCs w:val="24"/>
        </w:rPr>
        <w:t>27</w:t>
      </w:r>
    </w:p>
    <w:p w:rsidR="004B4D8A" w:rsidRDefault="001A1F69" w:rsidP="00BF5BAC">
      <w:pPr>
        <w:pStyle w:val="Sraopastraipa"/>
        <w:numPr>
          <w:ilvl w:val="0"/>
          <w:numId w:val="8"/>
        </w:numPr>
        <w:tabs>
          <w:tab w:val="left" w:pos="567"/>
          <w:tab w:val="left" w:pos="1134"/>
        </w:tabs>
        <w:autoSpaceDE w:val="0"/>
        <w:autoSpaceDN w:val="0"/>
        <w:adjustRightInd w:val="0"/>
        <w:ind w:left="0" w:firstLine="0"/>
        <w:jc w:val="both"/>
        <w:rPr>
          <w:szCs w:val="24"/>
        </w:rPr>
      </w:pPr>
      <w:r w:rsidRPr="00BF5BAC">
        <w:rPr>
          <w:szCs w:val="24"/>
          <w:lang w:eastAsia="ja-JP"/>
        </w:rPr>
        <w:t xml:space="preserve">PRADINIO UGDYMO INDIVIDUALIZUOTOS, PAGRINDINIO </w:t>
      </w:r>
    </w:p>
    <w:p w:rsidR="004B4D8A" w:rsidRDefault="001A1F69" w:rsidP="004B4D8A">
      <w:pPr>
        <w:pStyle w:val="Sraopastraipa"/>
        <w:tabs>
          <w:tab w:val="left" w:pos="567"/>
          <w:tab w:val="left" w:pos="1134"/>
        </w:tabs>
        <w:autoSpaceDE w:val="0"/>
        <w:autoSpaceDN w:val="0"/>
        <w:adjustRightInd w:val="0"/>
        <w:ind w:left="0" w:firstLine="567"/>
        <w:jc w:val="both"/>
        <w:rPr>
          <w:szCs w:val="24"/>
          <w:lang w:eastAsia="ja-JP"/>
        </w:rPr>
      </w:pPr>
      <w:r w:rsidRPr="00BF5BAC">
        <w:rPr>
          <w:szCs w:val="24"/>
          <w:lang w:eastAsia="ja-JP"/>
        </w:rPr>
        <w:t>UGDYMO INDIVIDUALIZUOTOS PROGRAMOS IR SOCIALINIŲ</w:t>
      </w:r>
    </w:p>
    <w:p w:rsidR="001A1F69" w:rsidRPr="00BF5BAC" w:rsidRDefault="001A1F69" w:rsidP="004B4D8A">
      <w:pPr>
        <w:pStyle w:val="Sraopastraipa"/>
        <w:tabs>
          <w:tab w:val="left" w:pos="567"/>
          <w:tab w:val="left" w:pos="1134"/>
        </w:tabs>
        <w:autoSpaceDE w:val="0"/>
        <w:autoSpaceDN w:val="0"/>
        <w:adjustRightInd w:val="0"/>
        <w:ind w:left="0" w:firstLine="567"/>
        <w:jc w:val="both"/>
        <w:rPr>
          <w:szCs w:val="24"/>
        </w:rPr>
      </w:pPr>
      <w:r w:rsidRPr="00BF5BAC">
        <w:rPr>
          <w:szCs w:val="24"/>
          <w:lang w:eastAsia="ja-JP"/>
        </w:rPr>
        <w:t>ĮGŪDŽIŲ U</w:t>
      </w:r>
      <w:r w:rsidR="00BF5BAC">
        <w:rPr>
          <w:szCs w:val="24"/>
          <w:lang w:eastAsia="ja-JP"/>
        </w:rPr>
        <w:t>GDYMO PROGRAMOS ĮGYVENDINIMAS........................</w:t>
      </w:r>
      <w:r w:rsidR="004B4D8A">
        <w:rPr>
          <w:szCs w:val="24"/>
          <w:lang w:eastAsia="ja-JP"/>
        </w:rPr>
        <w:t>............................</w:t>
      </w:r>
      <w:r w:rsidR="00AB0362">
        <w:rPr>
          <w:szCs w:val="24"/>
          <w:lang w:eastAsia="ja-JP"/>
        </w:rPr>
        <w:t>31</w:t>
      </w:r>
    </w:p>
    <w:p w:rsidR="001A1F69" w:rsidRPr="00BF5BAC" w:rsidRDefault="006960FF" w:rsidP="00BF5BAC">
      <w:pPr>
        <w:tabs>
          <w:tab w:val="left" w:pos="567"/>
          <w:tab w:val="left" w:pos="1134"/>
        </w:tabs>
        <w:ind w:firstLine="567"/>
        <w:jc w:val="both"/>
        <w:rPr>
          <w:szCs w:val="24"/>
        </w:rPr>
      </w:pPr>
      <w:r>
        <w:rPr>
          <w:szCs w:val="24"/>
        </w:rPr>
        <w:t>PRIEDAS</w:t>
      </w:r>
      <w:r w:rsidR="00BF5BAC">
        <w:rPr>
          <w:szCs w:val="24"/>
        </w:rPr>
        <w:t>.</w:t>
      </w:r>
    </w:p>
    <w:p w:rsidR="001A1F69" w:rsidRDefault="001A1F69" w:rsidP="001A1F69">
      <w:pPr>
        <w:tabs>
          <w:tab w:val="left" w:pos="900"/>
        </w:tabs>
        <w:suppressAutoHyphens/>
        <w:autoSpaceDN w:val="0"/>
        <w:ind w:right="-91" w:firstLine="4395"/>
        <w:jc w:val="both"/>
        <w:textAlignment w:val="baseline"/>
        <w:rPr>
          <w:szCs w:val="24"/>
          <w:lang w:eastAsia="ar-SA"/>
        </w:rPr>
      </w:pPr>
    </w:p>
    <w:p w:rsidR="001A1F69" w:rsidRDefault="001A1F69" w:rsidP="00325E06">
      <w:pPr>
        <w:tabs>
          <w:tab w:val="left" w:pos="900"/>
        </w:tabs>
        <w:suppressAutoHyphens/>
        <w:autoSpaceDN w:val="0"/>
        <w:ind w:right="-91" w:firstLine="4395"/>
        <w:jc w:val="both"/>
        <w:textAlignment w:val="baseline"/>
        <w:rPr>
          <w:szCs w:val="24"/>
          <w:lang w:eastAsia="ar-SA"/>
        </w:rPr>
      </w:pPr>
    </w:p>
    <w:p w:rsidR="001A1F69" w:rsidRDefault="001A1F69" w:rsidP="00325E06">
      <w:pPr>
        <w:tabs>
          <w:tab w:val="left" w:pos="900"/>
        </w:tabs>
        <w:suppressAutoHyphens/>
        <w:autoSpaceDN w:val="0"/>
        <w:ind w:right="-91" w:firstLine="4395"/>
        <w:jc w:val="both"/>
        <w:textAlignment w:val="baseline"/>
        <w:rPr>
          <w:szCs w:val="24"/>
          <w:lang w:eastAsia="ar-SA"/>
        </w:rPr>
      </w:pPr>
    </w:p>
    <w:p w:rsidR="00BF5BAC" w:rsidRDefault="00BF5BAC" w:rsidP="00325E06">
      <w:pPr>
        <w:tabs>
          <w:tab w:val="left" w:pos="900"/>
        </w:tabs>
        <w:suppressAutoHyphens/>
        <w:autoSpaceDN w:val="0"/>
        <w:ind w:right="-91" w:firstLine="4395"/>
        <w:jc w:val="both"/>
        <w:textAlignment w:val="baseline"/>
        <w:rPr>
          <w:szCs w:val="24"/>
          <w:lang w:eastAsia="ar-SA"/>
        </w:rPr>
      </w:pPr>
    </w:p>
    <w:p w:rsidR="00BF5BAC" w:rsidRDefault="00BF5BAC" w:rsidP="00325E06">
      <w:pPr>
        <w:tabs>
          <w:tab w:val="left" w:pos="900"/>
        </w:tabs>
        <w:suppressAutoHyphens/>
        <w:autoSpaceDN w:val="0"/>
        <w:ind w:right="-91" w:firstLine="4395"/>
        <w:jc w:val="both"/>
        <w:textAlignment w:val="baseline"/>
        <w:rPr>
          <w:szCs w:val="24"/>
          <w:lang w:eastAsia="ar-SA"/>
        </w:rPr>
      </w:pPr>
    </w:p>
    <w:p w:rsidR="00BF5BAC" w:rsidRDefault="00BF5BAC" w:rsidP="00325E06">
      <w:pPr>
        <w:tabs>
          <w:tab w:val="left" w:pos="900"/>
        </w:tabs>
        <w:suppressAutoHyphens/>
        <w:autoSpaceDN w:val="0"/>
        <w:ind w:right="-91" w:firstLine="4395"/>
        <w:jc w:val="both"/>
        <w:textAlignment w:val="baseline"/>
        <w:rPr>
          <w:szCs w:val="24"/>
          <w:lang w:eastAsia="ar-SA"/>
        </w:rPr>
      </w:pPr>
    </w:p>
    <w:p w:rsidR="00BF5BAC" w:rsidRDefault="00BF5BAC" w:rsidP="00325E06">
      <w:pPr>
        <w:tabs>
          <w:tab w:val="left" w:pos="900"/>
        </w:tabs>
        <w:suppressAutoHyphens/>
        <w:autoSpaceDN w:val="0"/>
        <w:ind w:right="-91" w:firstLine="4395"/>
        <w:jc w:val="both"/>
        <w:textAlignment w:val="baseline"/>
        <w:rPr>
          <w:szCs w:val="24"/>
          <w:lang w:eastAsia="ar-SA"/>
        </w:rPr>
      </w:pPr>
    </w:p>
    <w:p w:rsidR="00BF5BAC" w:rsidRDefault="00BF5BAC" w:rsidP="00325E06">
      <w:pPr>
        <w:tabs>
          <w:tab w:val="left" w:pos="900"/>
        </w:tabs>
        <w:suppressAutoHyphens/>
        <w:autoSpaceDN w:val="0"/>
        <w:ind w:right="-91" w:firstLine="4395"/>
        <w:jc w:val="both"/>
        <w:textAlignment w:val="baseline"/>
        <w:rPr>
          <w:szCs w:val="24"/>
          <w:lang w:eastAsia="ar-SA"/>
        </w:rPr>
      </w:pPr>
    </w:p>
    <w:p w:rsidR="00BF5BAC" w:rsidRDefault="00BF5BAC" w:rsidP="00325E06">
      <w:pPr>
        <w:tabs>
          <w:tab w:val="left" w:pos="900"/>
        </w:tabs>
        <w:suppressAutoHyphens/>
        <w:autoSpaceDN w:val="0"/>
        <w:ind w:right="-91" w:firstLine="4395"/>
        <w:jc w:val="both"/>
        <w:textAlignment w:val="baseline"/>
        <w:rPr>
          <w:szCs w:val="24"/>
          <w:lang w:eastAsia="ar-SA"/>
        </w:rPr>
      </w:pPr>
    </w:p>
    <w:p w:rsidR="00BF5BAC" w:rsidRDefault="00BF5BAC" w:rsidP="00325E06">
      <w:pPr>
        <w:tabs>
          <w:tab w:val="left" w:pos="900"/>
        </w:tabs>
        <w:suppressAutoHyphens/>
        <w:autoSpaceDN w:val="0"/>
        <w:ind w:right="-91" w:firstLine="4395"/>
        <w:jc w:val="both"/>
        <w:textAlignment w:val="baseline"/>
        <w:rPr>
          <w:szCs w:val="24"/>
          <w:lang w:eastAsia="ar-SA"/>
        </w:rPr>
      </w:pPr>
    </w:p>
    <w:p w:rsidR="00BF5BAC" w:rsidRDefault="00BF5BAC" w:rsidP="00325E06">
      <w:pPr>
        <w:tabs>
          <w:tab w:val="left" w:pos="900"/>
        </w:tabs>
        <w:suppressAutoHyphens/>
        <w:autoSpaceDN w:val="0"/>
        <w:ind w:right="-91" w:firstLine="4395"/>
        <w:jc w:val="both"/>
        <w:textAlignment w:val="baseline"/>
        <w:rPr>
          <w:szCs w:val="24"/>
          <w:lang w:eastAsia="ar-SA"/>
        </w:rPr>
      </w:pPr>
    </w:p>
    <w:p w:rsidR="00BF5BAC" w:rsidRDefault="00BF5BAC" w:rsidP="00325E06">
      <w:pPr>
        <w:tabs>
          <w:tab w:val="left" w:pos="900"/>
        </w:tabs>
        <w:suppressAutoHyphens/>
        <w:autoSpaceDN w:val="0"/>
        <w:ind w:right="-91" w:firstLine="4395"/>
        <w:jc w:val="both"/>
        <w:textAlignment w:val="baseline"/>
        <w:rPr>
          <w:szCs w:val="24"/>
          <w:lang w:eastAsia="ar-SA"/>
        </w:rPr>
      </w:pPr>
    </w:p>
    <w:p w:rsidR="00BF5BAC" w:rsidRDefault="00BF5BAC" w:rsidP="00325E06">
      <w:pPr>
        <w:tabs>
          <w:tab w:val="left" w:pos="900"/>
        </w:tabs>
        <w:suppressAutoHyphens/>
        <w:autoSpaceDN w:val="0"/>
        <w:ind w:right="-91" w:firstLine="4395"/>
        <w:jc w:val="both"/>
        <w:textAlignment w:val="baseline"/>
        <w:rPr>
          <w:szCs w:val="24"/>
          <w:lang w:eastAsia="ar-SA"/>
        </w:rPr>
      </w:pPr>
    </w:p>
    <w:p w:rsidR="00BF5BAC" w:rsidRDefault="00BF5BAC" w:rsidP="00325E06">
      <w:pPr>
        <w:tabs>
          <w:tab w:val="left" w:pos="900"/>
        </w:tabs>
        <w:suppressAutoHyphens/>
        <w:autoSpaceDN w:val="0"/>
        <w:ind w:right="-91" w:firstLine="4395"/>
        <w:jc w:val="both"/>
        <w:textAlignment w:val="baseline"/>
        <w:rPr>
          <w:szCs w:val="24"/>
          <w:lang w:eastAsia="ar-SA"/>
        </w:rPr>
      </w:pPr>
    </w:p>
    <w:p w:rsidR="00BF5BAC" w:rsidRDefault="00BF5BAC" w:rsidP="00325E06">
      <w:pPr>
        <w:tabs>
          <w:tab w:val="left" w:pos="900"/>
        </w:tabs>
        <w:suppressAutoHyphens/>
        <w:autoSpaceDN w:val="0"/>
        <w:ind w:right="-91" w:firstLine="4395"/>
        <w:jc w:val="both"/>
        <w:textAlignment w:val="baseline"/>
        <w:rPr>
          <w:szCs w:val="24"/>
          <w:lang w:eastAsia="ar-SA"/>
        </w:rPr>
      </w:pPr>
    </w:p>
    <w:p w:rsidR="00BF5BAC" w:rsidRDefault="00BF5BAC" w:rsidP="00325E06">
      <w:pPr>
        <w:tabs>
          <w:tab w:val="left" w:pos="900"/>
        </w:tabs>
        <w:suppressAutoHyphens/>
        <w:autoSpaceDN w:val="0"/>
        <w:ind w:right="-91" w:firstLine="4395"/>
        <w:jc w:val="both"/>
        <w:textAlignment w:val="baseline"/>
        <w:rPr>
          <w:szCs w:val="24"/>
          <w:lang w:eastAsia="ar-SA"/>
        </w:rPr>
      </w:pPr>
    </w:p>
    <w:p w:rsidR="00BF5BAC" w:rsidRDefault="00BF5BAC" w:rsidP="00325E06">
      <w:pPr>
        <w:tabs>
          <w:tab w:val="left" w:pos="900"/>
        </w:tabs>
        <w:suppressAutoHyphens/>
        <w:autoSpaceDN w:val="0"/>
        <w:ind w:right="-91" w:firstLine="4395"/>
        <w:jc w:val="both"/>
        <w:textAlignment w:val="baseline"/>
        <w:rPr>
          <w:szCs w:val="24"/>
          <w:lang w:eastAsia="ar-SA"/>
        </w:rPr>
      </w:pPr>
    </w:p>
    <w:p w:rsidR="00BF5BAC" w:rsidRDefault="00BF5BAC" w:rsidP="00325E06">
      <w:pPr>
        <w:tabs>
          <w:tab w:val="left" w:pos="900"/>
        </w:tabs>
        <w:suppressAutoHyphens/>
        <w:autoSpaceDN w:val="0"/>
        <w:ind w:right="-91" w:firstLine="4395"/>
        <w:jc w:val="both"/>
        <w:textAlignment w:val="baseline"/>
        <w:rPr>
          <w:szCs w:val="24"/>
          <w:lang w:eastAsia="ar-SA"/>
        </w:rPr>
      </w:pPr>
    </w:p>
    <w:p w:rsidR="00BF5BAC" w:rsidRDefault="00BF5BAC" w:rsidP="00325E06">
      <w:pPr>
        <w:tabs>
          <w:tab w:val="left" w:pos="900"/>
        </w:tabs>
        <w:suppressAutoHyphens/>
        <w:autoSpaceDN w:val="0"/>
        <w:ind w:right="-91" w:firstLine="4395"/>
        <w:jc w:val="both"/>
        <w:textAlignment w:val="baseline"/>
        <w:rPr>
          <w:szCs w:val="24"/>
          <w:lang w:eastAsia="ar-SA"/>
        </w:rPr>
      </w:pPr>
    </w:p>
    <w:p w:rsidR="00BF5BAC" w:rsidRDefault="00BF5BAC" w:rsidP="00325E06">
      <w:pPr>
        <w:tabs>
          <w:tab w:val="left" w:pos="900"/>
        </w:tabs>
        <w:suppressAutoHyphens/>
        <w:autoSpaceDN w:val="0"/>
        <w:ind w:right="-91" w:firstLine="4395"/>
        <w:jc w:val="both"/>
        <w:textAlignment w:val="baseline"/>
        <w:rPr>
          <w:szCs w:val="24"/>
          <w:lang w:eastAsia="ar-SA"/>
        </w:rPr>
      </w:pPr>
    </w:p>
    <w:p w:rsidR="00BF5BAC" w:rsidRDefault="00BF5BAC" w:rsidP="00325E06">
      <w:pPr>
        <w:tabs>
          <w:tab w:val="left" w:pos="900"/>
        </w:tabs>
        <w:suppressAutoHyphens/>
        <w:autoSpaceDN w:val="0"/>
        <w:ind w:right="-91" w:firstLine="4395"/>
        <w:jc w:val="both"/>
        <w:textAlignment w:val="baseline"/>
        <w:rPr>
          <w:szCs w:val="24"/>
          <w:lang w:eastAsia="ar-SA"/>
        </w:rPr>
      </w:pPr>
    </w:p>
    <w:p w:rsidR="00BF5BAC" w:rsidRDefault="00BF5BAC" w:rsidP="00325E06">
      <w:pPr>
        <w:tabs>
          <w:tab w:val="left" w:pos="900"/>
        </w:tabs>
        <w:suppressAutoHyphens/>
        <w:autoSpaceDN w:val="0"/>
        <w:ind w:right="-91" w:firstLine="4395"/>
        <w:jc w:val="both"/>
        <w:textAlignment w:val="baseline"/>
        <w:rPr>
          <w:szCs w:val="24"/>
          <w:lang w:eastAsia="ar-SA"/>
        </w:rPr>
      </w:pPr>
    </w:p>
    <w:p w:rsidR="00BF5BAC" w:rsidRDefault="00BF5BAC" w:rsidP="00325E06">
      <w:pPr>
        <w:tabs>
          <w:tab w:val="left" w:pos="900"/>
        </w:tabs>
        <w:suppressAutoHyphens/>
        <w:autoSpaceDN w:val="0"/>
        <w:ind w:right="-91" w:firstLine="4395"/>
        <w:jc w:val="both"/>
        <w:textAlignment w:val="baseline"/>
        <w:rPr>
          <w:szCs w:val="24"/>
          <w:lang w:eastAsia="ar-SA"/>
        </w:rPr>
      </w:pPr>
    </w:p>
    <w:p w:rsidR="00BF5BAC" w:rsidRDefault="00BF5BAC" w:rsidP="00325E06">
      <w:pPr>
        <w:tabs>
          <w:tab w:val="left" w:pos="900"/>
        </w:tabs>
        <w:suppressAutoHyphens/>
        <w:autoSpaceDN w:val="0"/>
        <w:ind w:right="-91" w:firstLine="4395"/>
        <w:jc w:val="both"/>
        <w:textAlignment w:val="baseline"/>
        <w:rPr>
          <w:szCs w:val="24"/>
          <w:lang w:eastAsia="ar-SA"/>
        </w:rPr>
      </w:pPr>
    </w:p>
    <w:p w:rsidR="00BF5BAC" w:rsidRDefault="00BF5BAC" w:rsidP="00325E06">
      <w:pPr>
        <w:tabs>
          <w:tab w:val="left" w:pos="900"/>
        </w:tabs>
        <w:suppressAutoHyphens/>
        <w:autoSpaceDN w:val="0"/>
        <w:ind w:right="-91" w:firstLine="4395"/>
        <w:jc w:val="both"/>
        <w:textAlignment w:val="baseline"/>
        <w:rPr>
          <w:szCs w:val="24"/>
          <w:lang w:eastAsia="ar-SA"/>
        </w:rPr>
      </w:pPr>
    </w:p>
    <w:p w:rsidR="00BF5BAC" w:rsidRDefault="00BF5BAC" w:rsidP="00325E06">
      <w:pPr>
        <w:tabs>
          <w:tab w:val="left" w:pos="900"/>
        </w:tabs>
        <w:suppressAutoHyphens/>
        <w:autoSpaceDN w:val="0"/>
        <w:ind w:right="-91" w:firstLine="4395"/>
        <w:jc w:val="both"/>
        <w:textAlignment w:val="baseline"/>
        <w:rPr>
          <w:szCs w:val="24"/>
          <w:lang w:eastAsia="ar-SA"/>
        </w:rPr>
      </w:pPr>
    </w:p>
    <w:p w:rsidR="00BF5BAC" w:rsidRDefault="00BF5BAC" w:rsidP="00325E06">
      <w:pPr>
        <w:tabs>
          <w:tab w:val="left" w:pos="900"/>
        </w:tabs>
        <w:suppressAutoHyphens/>
        <w:autoSpaceDN w:val="0"/>
        <w:ind w:right="-91" w:firstLine="4395"/>
        <w:jc w:val="both"/>
        <w:textAlignment w:val="baseline"/>
        <w:rPr>
          <w:szCs w:val="24"/>
          <w:lang w:eastAsia="ar-SA"/>
        </w:rPr>
      </w:pPr>
    </w:p>
    <w:p w:rsidR="00BF5BAC" w:rsidRDefault="00BF5BAC" w:rsidP="00325E06">
      <w:pPr>
        <w:tabs>
          <w:tab w:val="left" w:pos="900"/>
        </w:tabs>
        <w:suppressAutoHyphens/>
        <w:autoSpaceDN w:val="0"/>
        <w:ind w:right="-91" w:firstLine="4395"/>
        <w:jc w:val="both"/>
        <w:textAlignment w:val="baseline"/>
        <w:rPr>
          <w:szCs w:val="24"/>
          <w:lang w:eastAsia="ar-SA"/>
        </w:rPr>
      </w:pPr>
    </w:p>
    <w:p w:rsidR="00BF5BAC" w:rsidRDefault="00BF5BAC" w:rsidP="00325E06">
      <w:pPr>
        <w:tabs>
          <w:tab w:val="left" w:pos="900"/>
        </w:tabs>
        <w:suppressAutoHyphens/>
        <w:autoSpaceDN w:val="0"/>
        <w:ind w:right="-91" w:firstLine="4395"/>
        <w:jc w:val="both"/>
        <w:textAlignment w:val="baseline"/>
        <w:rPr>
          <w:szCs w:val="24"/>
          <w:lang w:eastAsia="ar-SA"/>
        </w:rPr>
      </w:pPr>
    </w:p>
    <w:p w:rsidR="00BF5BAC" w:rsidRDefault="00BF5BAC" w:rsidP="00325E06">
      <w:pPr>
        <w:tabs>
          <w:tab w:val="left" w:pos="900"/>
        </w:tabs>
        <w:suppressAutoHyphens/>
        <w:autoSpaceDN w:val="0"/>
        <w:ind w:right="-91" w:firstLine="4395"/>
        <w:jc w:val="both"/>
        <w:textAlignment w:val="baseline"/>
        <w:rPr>
          <w:szCs w:val="24"/>
          <w:lang w:eastAsia="ar-SA"/>
        </w:rPr>
      </w:pPr>
    </w:p>
    <w:p w:rsidR="00BF5BAC" w:rsidRDefault="00BF5BAC" w:rsidP="00325E06">
      <w:pPr>
        <w:tabs>
          <w:tab w:val="left" w:pos="900"/>
        </w:tabs>
        <w:suppressAutoHyphens/>
        <w:autoSpaceDN w:val="0"/>
        <w:ind w:right="-91" w:firstLine="4395"/>
        <w:jc w:val="both"/>
        <w:textAlignment w:val="baseline"/>
        <w:rPr>
          <w:szCs w:val="24"/>
          <w:lang w:eastAsia="ar-SA"/>
        </w:rPr>
      </w:pPr>
    </w:p>
    <w:p w:rsidR="00BF5BAC" w:rsidRDefault="00BF5BAC" w:rsidP="00325E06">
      <w:pPr>
        <w:tabs>
          <w:tab w:val="left" w:pos="900"/>
        </w:tabs>
        <w:suppressAutoHyphens/>
        <w:autoSpaceDN w:val="0"/>
        <w:ind w:right="-91" w:firstLine="4395"/>
        <w:jc w:val="both"/>
        <w:textAlignment w:val="baseline"/>
        <w:rPr>
          <w:szCs w:val="24"/>
          <w:lang w:eastAsia="ar-SA"/>
        </w:rPr>
      </w:pPr>
    </w:p>
    <w:p w:rsidR="00BF5BAC" w:rsidRDefault="00BF5BAC" w:rsidP="00325E06">
      <w:pPr>
        <w:tabs>
          <w:tab w:val="left" w:pos="900"/>
        </w:tabs>
        <w:suppressAutoHyphens/>
        <w:autoSpaceDN w:val="0"/>
        <w:ind w:right="-91" w:firstLine="4395"/>
        <w:jc w:val="both"/>
        <w:textAlignment w:val="baseline"/>
        <w:rPr>
          <w:szCs w:val="24"/>
          <w:lang w:eastAsia="ar-SA"/>
        </w:rPr>
      </w:pPr>
    </w:p>
    <w:p w:rsidR="00BF5BAC" w:rsidRDefault="00BF5BAC" w:rsidP="00325E06">
      <w:pPr>
        <w:tabs>
          <w:tab w:val="left" w:pos="900"/>
        </w:tabs>
        <w:suppressAutoHyphens/>
        <w:autoSpaceDN w:val="0"/>
        <w:ind w:right="-91" w:firstLine="4395"/>
        <w:jc w:val="both"/>
        <w:textAlignment w:val="baseline"/>
        <w:rPr>
          <w:szCs w:val="24"/>
          <w:lang w:eastAsia="ar-SA"/>
        </w:rPr>
      </w:pPr>
    </w:p>
    <w:p w:rsidR="00BF5BAC" w:rsidRDefault="00BF5BAC" w:rsidP="00325E06">
      <w:pPr>
        <w:tabs>
          <w:tab w:val="left" w:pos="900"/>
        </w:tabs>
        <w:suppressAutoHyphens/>
        <w:autoSpaceDN w:val="0"/>
        <w:ind w:right="-91" w:firstLine="4395"/>
        <w:jc w:val="both"/>
        <w:textAlignment w:val="baseline"/>
        <w:rPr>
          <w:szCs w:val="24"/>
          <w:lang w:eastAsia="ar-SA"/>
        </w:rPr>
      </w:pPr>
    </w:p>
    <w:p w:rsidR="00BF5BAC" w:rsidRDefault="00BF5BAC" w:rsidP="00325E06">
      <w:pPr>
        <w:tabs>
          <w:tab w:val="left" w:pos="900"/>
        </w:tabs>
        <w:suppressAutoHyphens/>
        <w:autoSpaceDN w:val="0"/>
        <w:ind w:right="-91" w:firstLine="4395"/>
        <w:jc w:val="both"/>
        <w:textAlignment w:val="baseline"/>
        <w:rPr>
          <w:szCs w:val="24"/>
          <w:lang w:eastAsia="ar-SA"/>
        </w:rPr>
      </w:pPr>
    </w:p>
    <w:p w:rsidR="00BF5BAC" w:rsidRDefault="00BF5BAC" w:rsidP="00325E06">
      <w:pPr>
        <w:tabs>
          <w:tab w:val="left" w:pos="900"/>
        </w:tabs>
        <w:suppressAutoHyphens/>
        <w:autoSpaceDN w:val="0"/>
        <w:ind w:right="-91" w:firstLine="4395"/>
        <w:jc w:val="both"/>
        <w:textAlignment w:val="baseline"/>
        <w:rPr>
          <w:szCs w:val="24"/>
          <w:lang w:eastAsia="ar-SA"/>
        </w:rPr>
      </w:pPr>
    </w:p>
    <w:p w:rsidR="00BF5BAC" w:rsidRDefault="00BF5BAC" w:rsidP="00325E06">
      <w:pPr>
        <w:tabs>
          <w:tab w:val="left" w:pos="900"/>
        </w:tabs>
        <w:suppressAutoHyphens/>
        <w:autoSpaceDN w:val="0"/>
        <w:ind w:right="-91" w:firstLine="4395"/>
        <w:jc w:val="both"/>
        <w:textAlignment w:val="baseline"/>
        <w:rPr>
          <w:szCs w:val="24"/>
          <w:lang w:eastAsia="ar-SA"/>
        </w:rPr>
      </w:pPr>
    </w:p>
    <w:p w:rsidR="00BF5BAC" w:rsidRDefault="00BF5BAC" w:rsidP="00325E06">
      <w:pPr>
        <w:tabs>
          <w:tab w:val="left" w:pos="900"/>
        </w:tabs>
        <w:suppressAutoHyphens/>
        <w:autoSpaceDN w:val="0"/>
        <w:ind w:right="-91" w:firstLine="4395"/>
        <w:jc w:val="both"/>
        <w:textAlignment w:val="baseline"/>
        <w:rPr>
          <w:szCs w:val="24"/>
          <w:lang w:eastAsia="ar-SA"/>
        </w:rPr>
      </w:pPr>
    </w:p>
    <w:p w:rsidR="00BF5BAC" w:rsidRDefault="00BF5BAC" w:rsidP="00325E06">
      <w:pPr>
        <w:tabs>
          <w:tab w:val="left" w:pos="900"/>
        </w:tabs>
        <w:suppressAutoHyphens/>
        <w:autoSpaceDN w:val="0"/>
        <w:ind w:right="-91" w:firstLine="4395"/>
        <w:jc w:val="both"/>
        <w:textAlignment w:val="baseline"/>
        <w:rPr>
          <w:szCs w:val="24"/>
          <w:lang w:eastAsia="ar-SA"/>
        </w:rPr>
      </w:pPr>
    </w:p>
    <w:p w:rsidR="00BF5BAC" w:rsidRPr="00BC25E5" w:rsidRDefault="00BF5BAC" w:rsidP="00BF5BAC">
      <w:pPr>
        <w:ind w:firstLine="5103"/>
        <w:rPr>
          <w:caps/>
          <w:color w:val="000000" w:themeColor="text1"/>
          <w:szCs w:val="24"/>
        </w:rPr>
      </w:pPr>
      <w:r w:rsidRPr="00BC25E5">
        <w:rPr>
          <w:caps/>
          <w:color w:val="000000" w:themeColor="text1"/>
          <w:szCs w:val="24"/>
        </w:rPr>
        <w:t>PATVIRTINTA</w:t>
      </w:r>
    </w:p>
    <w:p w:rsidR="00BF5BAC" w:rsidRPr="00BC25E5" w:rsidRDefault="00BF5BAC" w:rsidP="00BF5BAC">
      <w:pPr>
        <w:ind w:firstLine="5103"/>
        <w:rPr>
          <w:color w:val="000000" w:themeColor="text1"/>
          <w:szCs w:val="24"/>
        </w:rPr>
      </w:pPr>
      <w:r w:rsidRPr="00BC25E5">
        <w:rPr>
          <w:color w:val="000000" w:themeColor="text1"/>
          <w:szCs w:val="24"/>
        </w:rPr>
        <w:t xml:space="preserve">Kretingos Marijos Tiškevičiūtės </w:t>
      </w:r>
    </w:p>
    <w:p w:rsidR="00BF5BAC" w:rsidRPr="00BC25E5" w:rsidRDefault="00BF5BAC" w:rsidP="00BF5BAC">
      <w:pPr>
        <w:ind w:firstLine="5103"/>
        <w:rPr>
          <w:color w:val="000000" w:themeColor="text1"/>
          <w:szCs w:val="24"/>
        </w:rPr>
      </w:pPr>
      <w:r w:rsidRPr="00BC25E5">
        <w:rPr>
          <w:color w:val="000000" w:themeColor="text1"/>
          <w:szCs w:val="24"/>
        </w:rPr>
        <w:t xml:space="preserve">mokyklos direktoriaus 2021 m. </w:t>
      </w:r>
      <w:r w:rsidR="00244BA3">
        <w:rPr>
          <w:color w:val="000000" w:themeColor="text1"/>
          <w:szCs w:val="24"/>
        </w:rPr>
        <w:t xml:space="preserve">rugpjūčio 30 </w:t>
      </w:r>
      <w:r w:rsidRPr="00BC25E5">
        <w:rPr>
          <w:color w:val="000000" w:themeColor="text1"/>
          <w:szCs w:val="24"/>
        </w:rPr>
        <w:t>d.</w:t>
      </w:r>
    </w:p>
    <w:p w:rsidR="00BF5BAC" w:rsidRPr="00BC25E5" w:rsidRDefault="00BF5BAC" w:rsidP="00BF5BAC">
      <w:pPr>
        <w:ind w:firstLine="5103"/>
        <w:rPr>
          <w:color w:val="000000" w:themeColor="text1"/>
          <w:szCs w:val="24"/>
        </w:rPr>
      </w:pPr>
      <w:r>
        <w:rPr>
          <w:color w:val="000000" w:themeColor="text1"/>
          <w:szCs w:val="24"/>
        </w:rPr>
        <w:t>įsakymu Nr. V1-</w:t>
      </w:r>
      <w:r w:rsidR="00244BA3">
        <w:rPr>
          <w:color w:val="000000" w:themeColor="text1"/>
          <w:szCs w:val="24"/>
        </w:rPr>
        <w:t>26</w:t>
      </w:r>
    </w:p>
    <w:p w:rsidR="00BF5BAC" w:rsidRPr="00BC25E5" w:rsidRDefault="00BF5BAC" w:rsidP="00BF5BAC">
      <w:pPr>
        <w:ind w:firstLine="5103"/>
        <w:rPr>
          <w:color w:val="000000" w:themeColor="text1"/>
          <w:szCs w:val="24"/>
        </w:rPr>
      </w:pPr>
    </w:p>
    <w:p w:rsidR="00325E06" w:rsidRPr="00D40374" w:rsidRDefault="00325E06" w:rsidP="00325E06">
      <w:pPr>
        <w:tabs>
          <w:tab w:val="left" w:pos="0"/>
          <w:tab w:val="left" w:pos="900"/>
        </w:tabs>
        <w:suppressAutoHyphens/>
        <w:autoSpaceDN w:val="0"/>
        <w:ind w:firstLine="4690"/>
        <w:jc w:val="center"/>
        <w:textAlignment w:val="baseline"/>
        <w:rPr>
          <w:szCs w:val="24"/>
          <w:lang w:eastAsia="ar-SA"/>
        </w:rPr>
      </w:pPr>
    </w:p>
    <w:p w:rsidR="00BF5BAC" w:rsidRDefault="00325E06" w:rsidP="00325E06">
      <w:pPr>
        <w:suppressAutoHyphens/>
        <w:autoSpaceDE w:val="0"/>
        <w:autoSpaceDN w:val="0"/>
        <w:jc w:val="center"/>
        <w:textAlignment w:val="baseline"/>
        <w:rPr>
          <w:b/>
          <w:bCs/>
          <w:szCs w:val="24"/>
        </w:rPr>
      </w:pPr>
      <w:r w:rsidRPr="00D40374">
        <w:rPr>
          <w:b/>
          <w:bCs/>
          <w:szCs w:val="24"/>
        </w:rPr>
        <w:t xml:space="preserve">KRETINGOS MARIJOS TIŠKEVIČIŪTĖS MOKYKLOS </w:t>
      </w:r>
    </w:p>
    <w:p w:rsidR="00325E06" w:rsidRPr="00D40374" w:rsidRDefault="00BF5BAC" w:rsidP="00325E06">
      <w:pPr>
        <w:suppressAutoHyphens/>
        <w:autoSpaceDE w:val="0"/>
        <w:autoSpaceDN w:val="0"/>
        <w:jc w:val="center"/>
        <w:textAlignment w:val="baseline"/>
        <w:rPr>
          <w:szCs w:val="24"/>
        </w:rPr>
      </w:pPr>
      <w:r>
        <w:rPr>
          <w:b/>
          <w:szCs w:val="24"/>
          <w:lang w:eastAsia="ar-SA"/>
        </w:rPr>
        <w:t>2021–2022 IR 2022–</w:t>
      </w:r>
      <w:r w:rsidR="00325E06" w:rsidRPr="00D40374">
        <w:rPr>
          <w:b/>
          <w:szCs w:val="24"/>
          <w:lang w:eastAsia="ar-SA"/>
        </w:rPr>
        <w:t>2023 MOKSLO METŲ IKIMOKYKLINIO, PRIEŠMOKYKLINIO, PRADINIO UGDYMO IR PAGRINDINIO UGDYMO PROGRAMŲ UGDYMO PLANAS</w:t>
      </w:r>
    </w:p>
    <w:p w:rsidR="00B56170" w:rsidRPr="00D40374" w:rsidRDefault="00B56170" w:rsidP="00B56170">
      <w:pPr>
        <w:tabs>
          <w:tab w:val="left" w:pos="0"/>
          <w:tab w:val="left" w:pos="720"/>
        </w:tabs>
        <w:suppressAutoHyphens/>
        <w:rPr>
          <w:szCs w:val="24"/>
          <w:lang w:eastAsia="ar-SA"/>
        </w:rPr>
      </w:pPr>
    </w:p>
    <w:p w:rsidR="00B56170" w:rsidRPr="00D40374" w:rsidRDefault="001A1F69" w:rsidP="00B56170">
      <w:pPr>
        <w:tabs>
          <w:tab w:val="left" w:pos="0"/>
          <w:tab w:val="left" w:pos="900"/>
        </w:tabs>
        <w:suppressAutoHyphens/>
        <w:jc w:val="center"/>
        <w:rPr>
          <w:b/>
          <w:szCs w:val="24"/>
          <w:lang w:eastAsia="ar-SA"/>
        </w:rPr>
      </w:pPr>
      <w:r>
        <w:rPr>
          <w:b/>
          <w:szCs w:val="24"/>
          <w:lang w:eastAsia="ar-SA"/>
        </w:rPr>
        <w:t>I</w:t>
      </w:r>
      <w:r w:rsidR="00A7318D" w:rsidRPr="00D40374">
        <w:rPr>
          <w:b/>
          <w:szCs w:val="24"/>
          <w:lang w:eastAsia="ar-SA"/>
        </w:rPr>
        <w:t xml:space="preserve"> SKYRIUS</w:t>
      </w:r>
    </w:p>
    <w:p w:rsidR="00B56170" w:rsidRPr="00D40374" w:rsidRDefault="00A7318D" w:rsidP="00B56170">
      <w:pPr>
        <w:tabs>
          <w:tab w:val="left" w:pos="0"/>
          <w:tab w:val="left" w:pos="900"/>
        </w:tabs>
        <w:suppressAutoHyphens/>
        <w:jc w:val="center"/>
        <w:rPr>
          <w:b/>
          <w:szCs w:val="24"/>
          <w:lang w:eastAsia="ar-SA"/>
        </w:rPr>
      </w:pPr>
      <w:r w:rsidRPr="00D40374">
        <w:rPr>
          <w:b/>
          <w:szCs w:val="24"/>
          <w:lang w:eastAsia="ar-SA"/>
        </w:rPr>
        <w:t>BENDROSIOS NUOSTATOS</w:t>
      </w:r>
    </w:p>
    <w:p w:rsidR="00B56170" w:rsidRPr="00D40374" w:rsidRDefault="00B56170" w:rsidP="00B56170">
      <w:pPr>
        <w:pStyle w:val="Komentarotekstas"/>
        <w:ind w:left="5812"/>
        <w:rPr>
          <w:rStyle w:val="Bodytext11pt"/>
          <w:sz w:val="24"/>
          <w:szCs w:val="24"/>
        </w:rPr>
      </w:pPr>
    </w:p>
    <w:p w:rsidR="00B56170" w:rsidRPr="00D40374" w:rsidRDefault="00B56170" w:rsidP="00BF5BAC">
      <w:pPr>
        <w:tabs>
          <w:tab w:val="left" w:pos="0"/>
          <w:tab w:val="left" w:pos="900"/>
        </w:tabs>
        <w:suppressAutoHyphens/>
        <w:ind w:firstLine="567"/>
        <w:jc w:val="both"/>
        <w:rPr>
          <w:color w:val="000000" w:themeColor="text1"/>
          <w:szCs w:val="24"/>
          <w:lang w:eastAsia="ar-SA"/>
        </w:rPr>
      </w:pPr>
      <w:r w:rsidRPr="00D40374">
        <w:rPr>
          <w:szCs w:val="24"/>
          <w:lang w:eastAsia="ar-SA"/>
        </w:rPr>
        <w:t xml:space="preserve">1. Kretingos Marijos </w:t>
      </w:r>
      <w:r w:rsidR="002B7A96">
        <w:rPr>
          <w:szCs w:val="24"/>
          <w:lang w:eastAsia="ar-SA"/>
        </w:rPr>
        <w:t>Tiškevičiūtės mokyklos (toliau –</w:t>
      </w:r>
      <w:r w:rsidRPr="00D40374">
        <w:rPr>
          <w:szCs w:val="24"/>
          <w:lang w:eastAsia="ar-SA"/>
        </w:rPr>
        <w:t xml:space="preserve"> Mokykla) </w:t>
      </w:r>
      <w:r w:rsidR="00325E06" w:rsidRPr="00D40374">
        <w:rPr>
          <w:szCs w:val="24"/>
        </w:rPr>
        <w:t xml:space="preserve">2021–2022 ir 2022–2023 </w:t>
      </w:r>
      <w:r w:rsidRPr="00D40374">
        <w:rPr>
          <w:szCs w:val="24"/>
          <w:lang w:eastAsia="ar-SA"/>
        </w:rPr>
        <w:t>mokslo metų ikimokyklinio, prieš</w:t>
      </w:r>
      <w:r w:rsidR="002B7A96">
        <w:rPr>
          <w:szCs w:val="24"/>
          <w:lang w:eastAsia="ar-SA"/>
        </w:rPr>
        <w:t xml:space="preserve">mokyklinio, pradinio ugdymo ir </w:t>
      </w:r>
      <w:r w:rsidRPr="00D40374">
        <w:rPr>
          <w:szCs w:val="24"/>
          <w:lang w:eastAsia="ar-SA"/>
        </w:rPr>
        <w:t>pagrindinio ugdymo programų</w:t>
      </w:r>
      <w:r w:rsidRPr="00D40374">
        <w:rPr>
          <w:b/>
          <w:szCs w:val="24"/>
          <w:lang w:eastAsia="ar-SA"/>
        </w:rPr>
        <w:t xml:space="preserve"> </w:t>
      </w:r>
      <w:r w:rsidRPr="00D40374">
        <w:rPr>
          <w:szCs w:val="24"/>
          <w:lang w:eastAsia="ar-SA"/>
        </w:rPr>
        <w:t xml:space="preserve">ugdymo planas (toliau – Mokyklos ugdymo planas) reglamentuoja ikimokyklinio, priešmokyklinio, pradinio ugdymo programos, pradinio ugdymo programos ją pritaikius mokiniams, turintiems </w:t>
      </w:r>
      <w:r w:rsidRPr="00D40374">
        <w:rPr>
          <w:color w:val="000000" w:themeColor="text1"/>
          <w:szCs w:val="24"/>
          <w:lang w:eastAsia="ar-SA"/>
        </w:rPr>
        <w:t>specialiųjų ugdymosi poreikių, pradinio ugdymo individualizuotos ugdymo programos, pagrindinio ugdymo individualizuotos ugdymo programos, socialinių įgūdžių ugdymo programos taip pat ir neformaliojo vaikų švietimo programų</w:t>
      </w:r>
      <w:r w:rsidRPr="00D40374">
        <w:rPr>
          <w:color w:val="000000" w:themeColor="text1"/>
          <w:szCs w:val="24"/>
        </w:rPr>
        <w:t xml:space="preserve"> (toliau – NŠV programos)</w:t>
      </w:r>
      <w:r w:rsidRPr="00D40374">
        <w:rPr>
          <w:color w:val="000000" w:themeColor="text1"/>
          <w:szCs w:val="24"/>
          <w:lang w:eastAsia="ar-SA"/>
        </w:rPr>
        <w:t xml:space="preserve"> įgyvendinimą mokykloje.</w:t>
      </w:r>
    </w:p>
    <w:p w:rsidR="00B56170" w:rsidRPr="00D40374" w:rsidRDefault="00B56170" w:rsidP="00BF5BAC">
      <w:pPr>
        <w:spacing w:line="249" w:lineRule="auto"/>
        <w:ind w:firstLine="567"/>
        <w:jc w:val="both"/>
        <w:rPr>
          <w:color w:val="000000" w:themeColor="text1"/>
          <w:szCs w:val="24"/>
        </w:rPr>
      </w:pPr>
      <w:r w:rsidRPr="00D40374">
        <w:rPr>
          <w:color w:val="000000" w:themeColor="text1"/>
          <w:szCs w:val="24"/>
        </w:rPr>
        <w:t>2. Mokyklos ugdymo plano tikslas – apibrėžti</w:t>
      </w:r>
      <w:r w:rsidRPr="00D40374">
        <w:rPr>
          <w:color w:val="000000" w:themeColor="text1"/>
          <w:szCs w:val="24"/>
          <w:lang w:eastAsia="ar-SA"/>
        </w:rPr>
        <w:t xml:space="preserve"> ikimokyklinio, priešmokyklinio, pradinio ugdymo programų, pradinio ugdymo individualizuotos ugdymo programos, pagrindinio ugdymo individualizuotos ugdymo programos, socialinių įgūdžių ugdymo programos </w:t>
      </w:r>
      <w:r w:rsidR="00E262EC">
        <w:rPr>
          <w:color w:val="000000" w:themeColor="text1"/>
          <w:szCs w:val="24"/>
        </w:rPr>
        <w:t>(toliau –</w:t>
      </w:r>
      <w:r w:rsidRPr="00D40374">
        <w:rPr>
          <w:color w:val="000000" w:themeColor="text1"/>
          <w:szCs w:val="24"/>
        </w:rPr>
        <w:t xml:space="preserve"> Ugdymo programų) vykdymo reikalavimus ugdymo turiniui formuoti ir ugdymo procesui organizuoti mokykloje, </w:t>
      </w:r>
      <w:r w:rsidR="00325E06" w:rsidRPr="00D40374">
        <w:rPr>
          <w:szCs w:val="24"/>
        </w:rPr>
        <w:t xml:space="preserve">sudarant lygias galimybes kiekvienam mokiniui siekti asmeninės pažangos ir įgyti mokymuisi visą gyvenimą būtinų kompetencijų, </w:t>
      </w:r>
      <w:r w:rsidRPr="00D40374">
        <w:rPr>
          <w:color w:val="000000" w:themeColor="text1"/>
          <w:szCs w:val="24"/>
        </w:rPr>
        <w:t>kuriais vadovaudamasi mokykla, at</w:t>
      </w:r>
      <w:r w:rsidR="00BF5BAC">
        <w:rPr>
          <w:color w:val="000000" w:themeColor="text1"/>
          <w:szCs w:val="24"/>
        </w:rPr>
        <w:t xml:space="preserve">sižvelgiant į sąlygas, turimas </w:t>
      </w:r>
      <w:r w:rsidRPr="00D40374">
        <w:rPr>
          <w:color w:val="000000" w:themeColor="text1"/>
          <w:szCs w:val="24"/>
        </w:rPr>
        <w:t>lėšas, bendruomenės poreikius, gali savarankiškai bei tikslingai planuoti ir organizuoti ugdymą</w:t>
      </w:r>
      <w:r w:rsidR="00325E06" w:rsidRPr="00D40374">
        <w:rPr>
          <w:color w:val="000000" w:themeColor="text1"/>
          <w:szCs w:val="24"/>
        </w:rPr>
        <w:t>.</w:t>
      </w:r>
      <w:r w:rsidRPr="00D40374">
        <w:rPr>
          <w:color w:val="000000" w:themeColor="text1"/>
          <w:szCs w:val="24"/>
        </w:rPr>
        <w:t xml:space="preserve"> </w:t>
      </w:r>
    </w:p>
    <w:p w:rsidR="00B56170" w:rsidRPr="00D40374" w:rsidRDefault="00B56170" w:rsidP="00BF5BAC">
      <w:pPr>
        <w:tabs>
          <w:tab w:val="left" w:pos="720"/>
        </w:tabs>
        <w:spacing w:after="20"/>
        <w:ind w:firstLine="567"/>
        <w:jc w:val="both"/>
        <w:rPr>
          <w:color w:val="000000" w:themeColor="text1"/>
          <w:szCs w:val="24"/>
        </w:rPr>
      </w:pPr>
      <w:r w:rsidRPr="00D40374">
        <w:rPr>
          <w:color w:val="000000" w:themeColor="text1"/>
          <w:szCs w:val="24"/>
        </w:rPr>
        <w:t>3. Mokyklos ugdymo plano uždaviniai:</w:t>
      </w:r>
    </w:p>
    <w:p w:rsidR="00325E06" w:rsidRPr="00D40374" w:rsidRDefault="00325E06" w:rsidP="00BF5BAC">
      <w:pPr>
        <w:spacing w:line="249" w:lineRule="auto"/>
        <w:ind w:firstLine="567"/>
        <w:rPr>
          <w:szCs w:val="24"/>
        </w:rPr>
      </w:pPr>
      <w:r w:rsidRPr="00D40374">
        <w:rPr>
          <w:szCs w:val="24"/>
        </w:rPr>
        <w:t xml:space="preserve">3.1. pateikti ugdymo organizavimo gaires ugdymo procesui mokykloje organizuoti; </w:t>
      </w:r>
    </w:p>
    <w:p w:rsidR="00325E06" w:rsidRPr="00D40374" w:rsidRDefault="00325E06" w:rsidP="00BF5BAC">
      <w:pPr>
        <w:spacing w:line="249" w:lineRule="auto"/>
        <w:ind w:firstLine="567"/>
        <w:jc w:val="both"/>
        <w:rPr>
          <w:szCs w:val="24"/>
        </w:rPr>
      </w:pPr>
      <w:r w:rsidRPr="00D40374">
        <w:rPr>
          <w:szCs w:val="24"/>
        </w:rPr>
        <w:t>3</w:t>
      </w:r>
      <w:r w:rsidR="00613E17">
        <w:rPr>
          <w:szCs w:val="24"/>
        </w:rPr>
        <w:t xml:space="preserve">.2. nurodyti </w:t>
      </w:r>
      <w:r w:rsidRPr="00D40374">
        <w:rPr>
          <w:szCs w:val="24"/>
        </w:rPr>
        <w:t>pamokų skaičių, skirt</w:t>
      </w:r>
      <w:r w:rsidR="00D72928" w:rsidRPr="00D40374">
        <w:rPr>
          <w:szCs w:val="24"/>
        </w:rPr>
        <w:t>ą ugdymo programoms įgyvendinti;</w:t>
      </w:r>
    </w:p>
    <w:p w:rsidR="00B56170" w:rsidRPr="00D40374" w:rsidRDefault="00D72928" w:rsidP="00BF5BAC">
      <w:pPr>
        <w:spacing w:after="20"/>
        <w:ind w:firstLine="567"/>
        <w:jc w:val="both"/>
        <w:rPr>
          <w:color w:val="000000" w:themeColor="text1"/>
          <w:szCs w:val="24"/>
        </w:rPr>
      </w:pPr>
      <w:r w:rsidRPr="00D40374">
        <w:rPr>
          <w:color w:val="000000" w:themeColor="text1"/>
          <w:szCs w:val="24"/>
        </w:rPr>
        <w:t>3.3</w:t>
      </w:r>
      <w:r w:rsidR="00B56170" w:rsidRPr="00D40374">
        <w:rPr>
          <w:color w:val="000000" w:themeColor="text1"/>
          <w:szCs w:val="24"/>
        </w:rPr>
        <w:t xml:space="preserve">. gerinti mokinių pasiekimus tobulinant mokymą; </w:t>
      </w:r>
    </w:p>
    <w:p w:rsidR="00B56170" w:rsidRPr="00D40374" w:rsidRDefault="00D72928" w:rsidP="00BF5BAC">
      <w:pPr>
        <w:spacing w:after="20"/>
        <w:ind w:firstLine="567"/>
        <w:jc w:val="both"/>
        <w:rPr>
          <w:color w:val="000000" w:themeColor="text1"/>
          <w:szCs w:val="24"/>
        </w:rPr>
      </w:pPr>
      <w:r w:rsidRPr="00D40374">
        <w:rPr>
          <w:color w:val="000000" w:themeColor="text1"/>
          <w:szCs w:val="24"/>
        </w:rPr>
        <w:t>3.4</w:t>
      </w:r>
      <w:r w:rsidR="00B56170" w:rsidRPr="00D40374">
        <w:rPr>
          <w:color w:val="000000" w:themeColor="text1"/>
          <w:szCs w:val="24"/>
        </w:rPr>
        <w:t>. sudaryti sąlygas mokiniams aktyviai mokytis, praktiškai veikti, išnaudoti  įvairių aplinkų galimybes;</w:t>
      </w:r>
    </w:p>
    <w:p w:rsidR="00B56170" w:rsidRPr="00D40374" w:rsidRDefault="00D72928" w:rsidP="00BF5BAC">
      <w:pPr>
        <w:spacing w:after="20"/>
        <w:ind w:firstLine="567"/>
        <w:jc w:val="both"/>
        <w:rPr>
          <w:color w:val="000000" w:themeColor="text1"/>
          <w:szCs w:val="24"/>
        </w:rPr>
      </w:pPr>
      <w:r w:rsidRPr="00D40374">
        <w:rPr>
          <w:color w:val="000000" w:themeColor="text1"/>
          <w:szCs w:val="24"/>
        </w:rPr>
        <w:t>3.5</w:t>
      </w:r>
      <w:r w:rsidR="00B56170" w:rsidRPr="00D40374">
        <w:rPr>
          <w:color w:val="000000" w:themeColor="text1"/>
          <w:szCs w:val="24"/>
        </w:rPr>
        <w:t>. pritaikyti ugdymo turinį pagal mokinių amžiaus tarpsnį, turimą patirtį, specialiuosius ugdymo poreikius, gebėjimus, mokymosi stilių, tempą;</w:t>
      </w:r>
    </w:p>
    <w:p w:rsidR="00B56170" w:rsidRPr="00D40374" w:rsidRDefault="00D72928" w:rsidP="00BF5BAC">
      <w:pPr>
        <w:pStyle w:val="Numatytasis"/>
        <w:tabs>
          <w:tab w:val="left" w:pos="0"/>
          <w:tab w:val="left" w:pos="567"/>
          <w:tab w:val="left" w:pos="851"/>
        </w:tabs>
        <w:spacing w:after="0" w:line="240" w:lineRule="auto"/>
        <w:ind w:firstLine="567"/>
        <w:jc w:val="both"/>
        <w:rPr>
          <w:color w:val="000000" w:themeColor="text1"/>
        </w:rPr>
      </w:pPr>
      <w:r w:rsidRPr="00D40374">
        <w:rPr>
          <w:color w:val="000000" w:themeColor="text1"/>
        </w:rPr>
        <w:t>3.6</w:t>
      </w:r>
      <w:r w:rsidR="00B56170" w:rsidRPr="00D40374">
        <w:rPr>
          <w:color w:val="000000" w:themeColor="text1"/>
        </w:rPr>
        <w:t>. individualizuoti ir diferencijuoti ugdymo turinį, siekiant sudaryti galimybes kiekvienam mokiniui  įgyti kompetencijų – žinių, gebėjimų ir nuostatų;</w:t>
      </w:r>
    </w:p>
    <w:p w:rsidR="00B56170" w:rsidRPr="00D40374" w:rsidRDefault="00D72928" w:rsidP="00BF5BAC">
      <w:pPr>
        <w:pStyle w:val="Numatytasis"/>
        <w:tabs>
          <w:tab w:val="left" w:pos="0"/>
          <w:tab w:val="left" w:pos="567"/>
          <w:tab w:val="left" w:pos="851"/>
        </w:tabs>
        <w:spacing w:after="0" w:line="240" w:lineRule="auto"/>
        <w:ind w:firstLine="567"/>
        <w:jc w:val="both"/>
        <w:rPr>
          <w:color w:val="000000" w:themeColor="text1"/>
        </w:rPr>
      </w:pPr>
      <w:r w:rsidRPr="00D40374">
        <w:rPr>
          <w:color w:val="000000" w:themeColor="text1"/>
        </w:rPr>
        <w:t>3.7</w:t>
      </w:r>
      <w:r w:rsidR="00B56170" w:rsidRPr="00D40374">
        <w:rPr>
          <w:color w:val="000000" w:themeColor="text1"/>
        </w:rPr>
        <w:t>.</w:t>
      </w:r>
      <w:r w:rsidRPr="00D40374">
        <w:rPr>
          <w:color w:val="000000" w:themeColor="text1"/>
        </w:rPr>
        <w:t xml:space="preserve"> </w:t>
      </w:r>
      <w:r w:rsidR="00B56170" w:rsidRPr="00D40374">
        <w:rPr>
          <w:color w:val="000000" w:themeColor="text1"/>
        </w:rPr>
        <w:t xml:space="preserve">susitarti dėl mokinių pažangos ir pasiekimų vertinimo būdų ir formų dermės; </w:t>
      </w:r>
    </w:p>
    <w:p w:rsidR="00B56170" w:rsidRPr="00D40374" w:rsidRDefault="00D72928" w:rsidP="00BF5BAC">
      <w:pPr>
        <w:pStyle w:val="Numatytasis"/>
        <w:tabs>
          <w:tab w:val="left" w:pos="0"/>
          <w:tab w:val="left" w:pos="567"/>
          <w:tab w:val="left" w:pos="851"/>
        </w:tabs>
        <w:spacing w:after="0" w:line="240" w:lineRule="auto"/>
        <w:ind w:firstLine="567"/>
        <w:jc w:val="both"/>
        <w:rPr>
          <w:color w:val="000000" w:themeColor="text1"/>
        </w:rPr>
      </w:pPr>
      <w:r w:rsidRPr="00D40374">
        <w:rPr>
          <w:color w:val="000000" w:themeColor="text1"/>
        </w:rPr>
        <w:t>3.8</w:t>
      </w:r>
      <w:r w:rsidR="00B56170" w:rsidRPr="00D40374">
        <w:rPr>
          <w:color w:val="000000" w:themeColor="text1"/>
        </w:rPr>
        <w:t>. panaudoti Nacionalinio mokinių pasiekimų patikrinimo įrankių duomenis ugdymo kokybei įvertinti ir gerinti.</w:t>
      </w:r>
    </w:p>
    <w:p w:rsidR="00B56170" w:rsidRPr="00D40374" w:rsidRDefault="00BF5BAC" w:rsidP="00BF5BAC">
      <w:pPr>
        <w:tabs>
          <w:tab w:val="left" w:pos="900"/>
          <w:tab w:val="left" w:pos="1260"/>
        </w:tabs>
        <w:ind w:firstLine="567"/>
        <w:jc w:val="both"/>
        <w:rPr>
          <w:b/>
          <w:bCs/>
          <w:i/>
          <w:szCs w:val="24"/>
          <w:lang w:eastAsia="ar-SA"/>
        </w:rPr>
      </w:pPr>
      <w:r>
        <w:rPr>
          <w:szCs w:val="24"/>
          <w:lang w:eastAsia="ar-SA"/>
        </w:rPr>
        <w:t>4. 2020–</w:t>
      </w:r>
      <w:r w:rsidR="00851D6C" w:rsidRPr="00D40374">
        <w:rPr>
          <w:szCs w:val="24"/>
          <w:lang w:eastAsia="ar-SA"/>
        </w:rPr>
        <w:t>2021</w:t>
      </w:r>
      <w:r w:rsidR="00B56170" w:rsidRPr="00D40374">
        <w:rPr>
          <w:szCs w:val="24"/>
          <w:lang w:eastAsia="ar-SA"/>
        </w:rPr>
        <w:t xml:space="preserve"> mokslo metų Mokyklos ugdymo plano įgyvendinimo veiksmingumas:</w:t>
      </w:r>
    </w:p>
    <w:p w:rsidR="00B56170" w:rsidRPr="00D40374" w:rsidRDefault="00BF5BAC" w:rsidP="00BF5BAC">
      <w:pPr>
        <w:autoSpaceDE w:val="0"/>
        <w:autoSpaceDN w:val="0"/>
        <w:adjustRightInd w:val="0"/>
        <w:ind w:firstLine="567"/>
        <w:jc w:val="both"/>
        <w:rPr>
          <w:szCs w:val="24"/>
        </w:rPr>
      </w:pPr>
      <w:r>
        <w:rPr>
          <w:szCs w:val="24"/>
        </w:rPr>
        <w:t>Mokyklos 2020–</w:t>
      </w:r>
      <w:r w:rsidR="00DC3DE9" w:rsidRPr="00D40374">
        <w:rPr>
          <w:szCs w:val="24"/>
        </w:rPr>
        <w:t>2021</w:t>
      </w:r>
      <w:r w:rsidR="00B56170" w:rsidRPr="00D40374">
        <w:rPr>
          <w:szCs w:val="24"/>
        </w:rPr>
        <w:t xml:space="preserve"> mokslo metų ugdymo p</w:t>
      </w:r>
      <w:r w:rsidR="00DC3DE9" w:rsidRPr="00D40374">
        <w:rPr>
          <w:szCs w:val="24"/>
        </w:rPr>
        <w:t>lano veiksmingumas aptartas 2021</w:t>
      </w:r>
      <w:r w:rsidR="006C3C7A" w:rsidRPr="00D40374">
        <w:rPr>
          <w:szCs w:val="24"/>
        </w:rPr>
        <w:t xml:space="preserve"> m. birželio 16</w:t>
      </w:r>
      <w:r>
        <w:rPr>
          <w:szCs w:val="24"/>
        </w:rPr>
        <w:t> </w:t>
      </w:r>
      <w:r w:rsidR="00B56170" w:rsidRPr="00D40374">
        <w:rPr>
          <w:szCs w:val="24"/>
        </w:rPr>
        <w:t>d. mo</w:t>
      </w:r>
      <w:r w:rsidR="006C3C7A" w:rsidRPr="00D40374">
        <w:rPr>
          <w:szCs w:val="24"/>
        </w:rPr>
        <w:t>kytojų tarybos posėdyje Nr. V3-3</w:t>
      </w:r>
      <w:r w:rsidR="00B56170" w:rsidRPr="00D40374">
        <w:rPr>
          <w:szCs w:val="24"/>
        </w:rPr>
        <w:t xml:space="preserve">. Mokyklos </w:t>
      </w:r>
      <w:r w:rsidR="00B56170" w:rsidRPr="00D40374">
        <w:rPr>
          <w:szCs w:val="24"/>
          <w:lang w:eastAsia="ar-SA"/>
        </w:rPr>
        <w:t>ugdymo planas buvo parengtas p</w:t>
      </w:r>
      <w:r w:rsidR="00B56170" w:rsidRPr="00D40374">
        <w:rPr>
          <w:bCs/>
          <w:szCs w:val="24"/>
          <w:lang w:eastAsia="ar-SA"/>
        </w:rPr>
        <w:t xml:space="preserve">agal Švietimo ir mokslo ministerijos parengtus Bendruosius ugdymo planus. </w:t>
      </w:r>
      <w:r w:rsidR="00B56170" w:rsidRPr="00D40374">
        <w:rPr>
          <w:szCs w:val="24"/>
          <w:lang w:eastAsia="ar-SA"/>
        </w:rPr>
        <w:t xml:space="preserve">Ugdymo planą rengė direktoriaus įsakymu patvirtinta darbo grupė, pritarė mokytojų taryba ir mokyklos taryba, suderinta su </w:t>
      </w:r>
      <w:r w:rsidR="00B56170" w:rsidRPr="00D40374">
        <w:rPr>
          <w:rFonts w:eastAsia="MS Mincho"/>
          <w:szCs w:val="24"/>
          <w:lang w:eastAsia="ja-JP"/>
        </w:rPr>
        <w:t xml:space="preserve">Kretingos rajono savivaldybės įgaliotais atstovais. </w:t>
      </w:r>
      <w:r w:rsidR="00B56170" w:rsidRPr="00D40374">
        <w:rPr>
          <w:szCs w:val="24"/>
          <w:lang w:eastAsia="ar-SA"/>
        </w:rPr>
        <w:t xml:space="preserve">Ugdymo planą įsakymu patvirtino direktorius. </w:t>
      </w:r>
    </w:p>
    <w:p w:rsidR="00B56170" w:rsidRPr="00D40374" w:rsidRDefault="00B56170" w:rsidP="00BF5BAC">
      <w:pPr>
        <w:suppressAutoHyphens/>
        <w:ind w:firstLine="567"/>
        <w:jc w:val="both"/>
        <w:rPr>
          <w:szCs w:val="24"/>
          <w:lang w:eastAsia="ar-SA"/>
        </w:rPr>
      </w:pPr>
      <w:r w:rsidRPr="00D40374">
        <w:rPr>
          <w:szCs w:val="24"/>
          <w:lang w:eastAsia="ar-SA"/>
        </w:rPr>
        <w:t>Ugdymo plane buvo numatyta ikimokyklinio, priešmokyklinio, pradinio ugdymo, individualizuotų pradinio, individualizuotų pagrindinio ir socialinių įgūdžių ugdymo programų vykdymas, ugdymo proceso organizavimas, mokinių pasiekimų vertinimas, mokinių pamokų krūv</w:t>
      </w:r>
      <w:r w:rsidR="00D72928" w:rsidRPr="00D40374">
        <w:rPr>
          <w:szCs w:val="24"/>
          <w:lang w:eastAsia="ar-SA"/>
        </w:rPr>
        <w:t>is, neformalusis švietimas ir kt.</w:t>
      </w:r>
      <w:r w:rsidRPr="00D40374">
        <w:rPr>
          <w:szCs w:val="24"/>
          <w:lang w:eastAsia="ar-SA"/>
        </w:rPr>
        <w:t xml:space="preserve"> </w:t>
      </w:r>
    </w:p>
    <w:p w:rsidR="00B56170" w:rsidRPr="00D40374" w:rsidRDefault="00BF5BAC" w:rsidP="00BF5BAC">
      <w:pPr>
        <w:snapToGrid w:val="0"/>
        <w:ind w:firstLine="567"/>
        <w:jc w:val="both"/>
        <w:rPr>
          <w:szCs w:val="24"/>
          <w:lang w:eastAsia="ar-SA"/>
        </w:rPr>
      </w:pPr>
      <w:r>
        <w:rPr>
          <w:szCs w:val="24"/>
          <w:lang w:eastAsia="ar-SA"/>
        </w:rPr>
        <w:lastRenderedPageBreak/>
        <w:t>2020–</w:t>
      </w:r>
      <w:r w:rsidR="004C6792" w:rsidRPr="00D40374">
        <w:rPr>
          <w:szCs w:val="24"/>
          <w:lang w:eastAsia="ar-SA"/>
        </w:rPr>
        <w:t>2021</w:t>
      </w:r>
      <w:r w:rsidR="00B56170" w:rsidRPr="00D40374">
        <w:rPr>
          <w:szCs w:val="24"/>
          <w:lang w:eastAsia="ar-SA"/>
        </w:rPr>
        <w:t xml:space="preserve"> mokslo metais mokyklą lankė </w:t>
      </w:r>
      <w:r w:rsidR="00F64D4B" w:rsidRPr="00D40374">
        <w:rPr>
          <w:szCs w:val="24"/>
          <w:lang w:eastAsia="ar-SA"/>
        </w:rPr>
        <w:t>377</w:t>
      </w:r>
      <w:r w:rsidR="00B56170" w:rsidRPr="00D40374">
        <w:rPr>
          <w:szCs w:val="24"/>
          <w:lang w:eastAsia="ar-SA"/>
        </w:rPr>
        <w:t xml:space="preserve"> vaikai ir mokiniai</w:t>
      </w:r>
      <w:r w:rsidR="0054319C" w:rsidRPr="00D40374">
        <w:rPr>
          <w:szCs w:val="24"/>
          <w:lang w:eastAsia="ar-SA"/>
        </w:rPr>
        <w:t xml:space="preserve">, iš jų 106 </w:t>
      </w:r>
      <w:r w:rsidR="0054319C" w:rsidRPr="00D40374">
        <w:rPr>
          <w:szCs w:val="24"/>
        </w:rPr>
        <w:t>mokiniai, turintys</w:t>
      </w:r>
      <w:bookmarkStart w:id="0" w:name="_GoBack"/>
      <w:bookmarkEnd w:id="0"/>
      <w:r w:rsidR="0054319C" w:rsidRPr="00D40374">
        <w:rPr>
          <w:szCs w:val="24"/>
        </w:rPr>
        <w:t xml:space="preserve"> specialiuosius ugdymosi poreikius</w:t>
      </w:r>
      <w:r w:rsidR="00B56170" w:rsidRPr="00D40374">
        <w:rPr>
          <w:szCs w:val="24"/>
          <w:lang w:eastAsia="ar-SA"/>
        </w:rPr>
        <w:t xml:space="preserve">: </w:t>
      </w:r>
    </w:p>
    <w:p w:rsidR="00B56170" w:rsidRPr="00D40374" w:rsidRDefault="00B56170" w:rsidP="00BF5BAC">
      <w:pPr>
        <w:autoSpaceDE w:val="0"/>
        <w:autoSpaceDN w:val="0"/>
        <w:adjustRightInd w:val="0"/>
        <w:ind w:firstLine="567"/>
        <w:jc w:val="both"/>
        <w:rPr>
          <w:szCs w:val="24"/>
          <w:lang w:eastAsia="ar-SA"/>
        </w:rPr>
      </w:pPr>
      <w:r w:rsidRPr="00D40374">
        <w:rPr>
          <w:szCs w:val="24"/>
        </w:rPr>
        <w:t xml:space="preserve">- </w:t>
      </w:r>
      <w:r w:rsidRPr="00D40374">
        <w:rPr>
          <w:szCs w:val="24"/>
          <w:lang w:eastAsia="ar-SA"/>
        </w:rPr>
        <w:t>pagal ikimokyklinio ir priešmokyklinio ugdymo progr</w:t>
      </w:r>
      <w:r w:rsidR="002B7A96">
        <w:rPr>
          <w:szCs w:val="24"/>
          <w:lang w:eastAsia="ar-SA"/>
        </w:rPr>
        <w:t>amas mokėsi –</w:t>
      </w:r>
      <w:r w:rsidR="004C6792" w:rsidRPr="00D40374">
        <w:rPr>
          <w:szCs w:val="24"/>
          <w:lang w:eastAsia="ar-SA"/>
        </w:rPr>
        <w:t xml:space="preserve"> </w:t>
      </w:r>
      <w:r w:rsidR="00F64D4B" w:rsidRPr="00D40374">
        <w:rPr>
          <w:szCs w:val="24"/>
          <w:lang w:eastAsia="ar-SA"/>
        </w:rPr>
        <w:t>159</w:t>
      </w:r>
      <w:r w:rsidR="004C6792" w:rsidRPr="00D40374">
        <w:rPr>
          <w:szCs w:val="24"/>
          <w:lang w:eastAsia="ar-SA"/>
        </w:rPr>
        <w:t xml:space="preserve"> vaikų, iš jų 6</w:t>
      </w:r>
      <w:r w:rsidRPr="00D40374">
        <w:rPr>
          <w:szCs w:val="24"/>
          <w:lang w:eastAsia="ar-SA"/>
        </w:rPr>
        <w:t xml:space="preserve"> ikimokyklinio ir priešmokyklinio amžiaus ugdytiniams, lankantiems raidos sutrikimų grupę, buvo parengtos individualios ugdymo programos. </w:t>
      </w:r>
      <w:r w:rsidR="00F64D4B" w:rsidRPr="00D40374">
        <w:rPr>
          <w:szCs w:val="24"/>
          <w:lang w:eastAsia="ar-SA"/>
        </w:rPr>
        <w:t>42</w:t>
      </w:r>
      <w:r w:rsidRPr="00D40374">
        <w:rPr>
          <w:szCs w:val="24"/>
          <w:lang w:eastAsia="ar-SA"/>
        </w:rPr>
        <w:t xml:space="preserve"> priešmokyklinio ugdymo grupės ugdytinių mokslo metų pabaigoje pasiekė deramą mokyklai brandos lygį ir </w:t>
      </w:r>
      <w:r w:rsidRPr="00D40374">
        <w:rPr>
          <w:szCs w:val="24"/>
        </w:rPr>
        <w:t>tęs ugdymąsi 1 klasėje</w:t>
      </w:r>
      <w:r w:rsidRPr="00D40374">
        <w:rPr>
          <w:szCs w:val="24"/>
          <w:lang w:eastAsia="ar-SA"/>
        </w:rPr>
        <w:t>, iš jų  didžioji dauguma mokysis mūsų mokykloje.</w:t>
      </w:r>
      <w:r w:rsidRPr="00D40374">
        <w:rPr>
          <w:szCs w:val="24"/>
        </w:rPr>
        <w:t xml:space="preserve"> Sėkmingai įgyvendinta ikimokyklinio ugdymo programa: visi </w:t>
      </w:r>
      <w:r w:rsidR="00F64D4B" w:rsidRPr="00D40374">
        <w:rPr>
          <w:szCs w:val="24"/>
        </w:rPr>
        <w:t>117</w:t>
      </w:r>
      <w:r w:rsidRPr="00D40374">
        <w:rPr>
          <w:szCs w:val="24"/>
        </w:rPr>
        <w:t xml:space="preserve"> vaikų, kurie ugdėsi pagal ikimokyklinio ugdymo programą padarė pažangą ir tęs ugdymą pagal vyresnio amžiaus programas;</w:t>
      </w:r>
    </w:p>
    <w:p w:rsidR="00B56170" w:rsidRPr="00D40374" w:rsidRDefault="00B56170" w:rsidP="00BF5BAC">
      <w:pPr>
        <w:autoSpaceDE w:val="0"/>
        <w:autoSpaceDN w:val="0"/>
        <w:adjustRightInd w:val="0"/>
        <w:ind w:firstLine="567"/>
        <w:jc w:val="both"/>
        <w:rPr>
          <w:szCs w:val="24"/>
          <w:lang w:eastAsia="ar-SA"/>
        </w:rPr>
      </w:pPr>
      <w:r w:rsidRPr="00D40374">
        <w:rPr>
          <w:szCs w:val="24"/>
        </w:rPr>
        <w:t xml:space="preserve">- </w:t>
      </w:r>
      <w:r w:rsidRPr="00D40374">
        <w:rPr>
          <w:szCs w:val="24"/>
          <w:lang w:eastAsia="ar-SA"/>
        </w:rPr>
        <w:t xml:space="preserve">pagal pradinio ugdymo programas mokėsi </w:t>
      </w:r>
      <w:r w:rsidR="00F64D4B" w:rsidRPr="00D40374">
        <w:rPr>
          <w:szCs w:val="24"/>
          <w:lang w:eastAsia="ar-SA"/>
        </w:rPr>
        <w:t>190, iš jų 8</w:t>
      </w:r>
      <w:r w:rsidRPr="00D40374">
        <w:rPr>
          <w:szCs w:val="24"/>
          <w:lang w:eastAsia="ar-SA"/>
        </w:rPr>
        <w:t xml:space="preserve"> mokiniai mokėsi pagal pritaikytas lietuvių kalbos, matematikos ir anglų kalbos</w:t>
      </w:r>
      <w:r w:rsidR="006C3C7A" w:rsidRPr="00D40374">
        <w:rPr>
          <w:szCs w:val="24"/>
          <w:lang w:eastAsia="ar-SA"/>
        </w:rPr>
        <w:t xml:space="preserve"> pradinio ugdymo programas. 189</w:t>
      </w:r>
      <w:r w:rsidRPr="00D40374">
        <w:rPr>
          <w:szCs w:val="24"/>
          <w:lang w:eastAsia="ar-SA"/>
        </w:rPr>
        <w:t xml:space="preserve"> pradinio</w:t>
      </w:r>
      <w:r w:rsidRPr="00D40374">
        <w:rPr>
          <w:szCs w:val="24"/>
        </w:rPr>
        <w:t xml:space="preserve"> ugdymo programos mokiniai mokslo metų pabaigoje padarė reikiamą pažangą. </w:t>
      </w:r>
      <w:r w:rsidR="006C3C7A" w:rsidRPr="00D40374">
        <w:rPr>
          <w:szCs w:val="24"/>
        </w:rPr>
        <w:t>142</w:t>
      </w:r>
      <w:r w:rsidRPr="00D40374">
        <w:rPr>
          <w:szCs w:val="24"/>
        </w:rPr>
        <w:t xml:space="preserve"> pirmų – trečių klasių mokiniai perkelti į aukštesnes klases, </w:t>
      </w:r>
      <w:r w:rsidR="009C38CE" w:rsidRPr="00D40374">
        <w:rPr>
          <w:szCs w:val="24"/>
          <w:lang w:eastAsia="ar-SA"/>
        </w:rPr>
        <w:t>47</w:t>
      </w:r>
      <w:r w:rsidRPr="00D40374">
        <w:rPr>
          <w:szCs w:val="24"/>
          <w:lang w:eastAsia="ar-SA"/>
        </w:rPr>
        <w:t xml:space="preserve"> ketvirtos klasės mokiniams įteikti pradinio mokslo baigimo išsilavinimo pažymėjima</w:t>
      </w:r>
      <w:r w:rsidR="006C3C7A" w:rsidRPr="00D40374">
        <w:rPr>
          <w:szCs w:val="24"/>
          <w:lang w:eastAsia="ar-SA"/>
        </w:rPr>
        <w:t>i. 1 mokinys paliktas kartoti pirmos klasės kursą</w:t>
      </w:r>
      <w:r w:rsidRPr="00D40374">
        <w:rPr>
          <w:szCs w:val="24"/>
          <w:lang w:eastAsia="ar-SA"/>
        </w:rPr>
        <w:t xml:space="preserve">; </w:t>
      </w:r>
    </w:p>
    <w:p w:rsidR="00B56170" w:rsidRPr="00D40374" w:rsidRDefault="00B56170" w:rsidP="00BF5BAC">
      <w:pPr>
        <w:autoSpaceDE w:val="0"/>
        <w:autoSpaceDN w:val="0"/>
        <w:adjustRightInd w:val="0"/>
        <w:ind w:firstLine="567"/>
        <w:jc w:val="both"/>
        <w:rPr>
          <w:szCs w:val="24"/>
        </w:rPr>
      </w:pPr>
      <w:r w:rsidRPr="00D40374">
        <w:rPr>
          <w:szCs w:val="24"/>
        </w:rPr>
        <w:t>- p</w:t>
      </w:r>
      <w:r w:rsidRPr="00D40374">
        <w:rPr>
          <w:szCs w:val="24"/>
          <w:lang w:eastAsia="ar-SA"/>
        </w:rPr>
        <w:t>agal individualizuotas pradinio ugdymo, individualizuotas pagrindinio ugdymo ir socialinių įgūdžių ugdymo programas jungtinėse specialiojo ugdy</w:t>
      </w:r>
      <w:r w:rsidR="006C3C7A" w:rsidRPr="00D40374">
        <w:rPr>
          <w:szCs w:val="24"/>
          <w:lang w:eastAsia="ar-SA"/>
        </w:rPr>
        <w:t>mo klasėse mokėsi 29 mokiniai. 2</w:t>
      </w:r>
      <w:r w:rsidRPr="00D40374">
        <w:rPr>
          <w:szCs w:val="24"/>
          <w:lang w:eastAsia="ar-SA"/>
        </w:rPr>
        <w:t xml:space="preserve"> mokiniai buvo mokomi namuose. Visi šių klasių mokiniai padarė pažangą ir perkelti į aukštesnes klases, iš jų </w:t>
      </w:r>
      <w:r w:rsidR="00F64D4B" w:rsidRPr="00D40374">
        <w:rPr>
          <w:szCs w:val="24"/>
          <w:lang w:eastAsia="ar-SA"/>
        </w:rPr>
        <w:t>1</w:t>
      </w:r>
      <w:r w:rsidRPr="00D40374">
        <w:rPr>
          <w:szCs w:val="24"/>
          <w:lang w:eastAsia="ar-SA"/>
        </w:rPr>
        <w:t xml:space="preserve"> </w:t>
      </w:r>
      <w:r w:rsidR="00F64D4B" w:rsidRPr="00D40374">
        <w:rPr>
          <w:szCs w:val="24"/>
          <w:lang w:eastAsia="ar-SA"/>
        </w:rPr>
        <w:t>ketvirtos klasės mokiniui</w:t>
      </w:r>
      <w:r w:rsidRPr="00D40374">
        <w:rPr>
          <w:szCs w:val="24"/>
          <w:lang w:eastAsia="ar-SA"/>
        </w:rPr>
        <w:t xml:space="preserve"> įteiktas pradinio ugdymo </w:t>
      </w:r>
      <w:r w:rsidR="00C13DDF" w:rsidRPr="00D40374">
        <w:rPr>
          <w:szCs w:val="24"/>
          <w:lang w:eastAsia="ar-SA"/>
        </w:rPr>
        <w:t>ir 5 pagrindinio ugdymo 10 klasės mokiniams pasiekimų</w:t>
      </w:r>
      <w:r w:rsidR="006C3C7A" w:rsidRPr="00D40374">
        <w:rPr>
          <w:szCs w:val="24"/>
          <w:lang w:eastAsia="ar-SA"/>
        </w:rPr>
        <w:t xml:space="preserve"> pažymėjimai</w:t>
      </w:r>
      <w:r w:rsidRPr="00D40374">
        <w:rPr>
          <w:szCs w:val="24"/>
          <w:lang w:eastAsia="ar-SA"/>
        </w:rPr>
        <w:t xml:space="preserve">. </w:t>
      </w:r>
    </w:p>
    <w:p w:rsidR="00B56170" w:rsidRPr="00D40374" w:rsidRDefault="00B56170" w:rsidP="00BF5BAC">
      <w:pPr>
        <w:suppressAutoHyphens/>
        <w:ind w:firstLine="567"/>
        <w:jc w:val="both"/>
        <w:rPr>
          <w:szCs w:val="24"/>
          <w:lang w:eastAsia="ar-SA"/>
        </w:rPr>
      </w:pPr>
      <w:r w:rsidRPr="00D40374">
        <w:rPr>
          <w:szCs w:val="24"/>
        </w:rPr>
        <w:t>T</w:t>
      </w:r>
      <w:r w:rsidRPr="00D40374">
        <w:rPr>
          <w:szCs w:val="24"/>
          <w:lang w:eastAsia="ar-SA"/>
        </w:rPr>
        <w:t>enkinant pradinio ugdymo mokinių ugdymo(</w:t>
      </w:r>
      <w:proofErr w:type="spellStart"/>
      <w:r w:rsidRPr="00D40374">
        <w:rPr>
          <w:szCs w:val="24"/>
          <w:lang w:eastAsia="ar-SA"/>
        </w:rPr>
        <w:t>si</w:t>
      </w:r>
      <w:proofErr w:type="spellEnd"/>
      <w:r w:rsidRPr="00D40374">
        <w:rPr>
          <w:szCs w:val="24"/>
          <w:lang w:eastAsia="ar-SA"/>
        </w:rPr>
        <w:t>) poreikius ir mokinių, turinčių specialiųjų poreikių, poreikius, ugdymo valandos paskirtos tikslingai, panaudotos visos ugdymo plano galimybės. Pamokų pasiskirstymas atitiko Bendrųjų ugdymo planų reikalavimus ir mokinių poreikius bei mokyklos galimybes.</w:t>
      </w:r>
      <w:r w:rsidRPr="00D40374">
        <w:rPr>
          <w:szCs w:val="24"/>
        </w:rPr>
        <w:t xml:space="preserve"> Organizuojant ugdymo procesą buvo laikomasi Mokyklos parengtų Tvarkų.</w:t>
      </w:r>
    </w:p>
    <w:p w:rsidR="00B56170" w:rsidRPr="00D40374" w:rsidRDefault="00B56170" w:rsidP="00BF5BAC">
      <w:pPr>
        <w:autoSpaceDE w:val="0"/>
        <w:autoSpaceDN w:val="0"/>
        <w:adjustRightInd w:val="0"/>
        <w:ind w:firstLine="567"/>
        <w:jc w:val="both"/>
        <w:rPr>
          <w:szCs w:val="24"/>
        </w:rPr>
      </w:pPr>
      <w:r w:rsidRPr="00D40374">
        <w:rPr>
          <w:szCs w:val="24"/>
        </w:rPr>
        <w:t>Pamokų skaičius fiksuotas elektroniniame dienyne (TAMO) atitinka ugdymo plano  numatytą valandų skaičių. Visos pamokos buvo pavaduojamos ir skirtumai, įgyti dėl mokinių ar mokytojų ligos, jų dalyvavimo kvalifikacijos kėlimo renginiuose, kompensuoti.</w:t>
      </w:r>
    </w:p>
    <w:p w:rsidR="00B56170" w:rsidRPr="00D40374" w:rsidRDefault="00B56170" w:rsidP="00BF5BAC">
      <w:pPr>
        <w:autoSpaceDE w:val="0"/>
        <w:autoSpaceDN w:val="0"/>
        <w:adjustRightInd w:val="0"/>
        <w:ind w:firstLine="567"/>
        <w:jc w:val="both"/>
        <w:rPr>
          <w:szCs w:val="24"/>
          <w:lang w:eastAsia="ar-SA"/>
        </w:rPr>
      </w:pPr>
      <w:r w:rsidRPr="00D40374">
        <w:rPr>
          <w:szCs w:val="24"/>
        </w:rPr>
        <w:t>T</w:t>
      </w:r>
      <w:r w:rsidRPr="00D40374">
        <w:rPr>
          <w:szCs w:val="24"/>
          <w:lang w:eastAsia="ar-SA"/>
        </w:rPr>
        <w:t>inkamai panaudotos 10 mokslo dienų mokinių ugdomajai, kultūrinei, pažintinei, turistinei, sportinei veiklai. Mokytojos savo nuožiūra integravo atskirus mokomuosius dalykus, vykdė integruotus projektus.</w:t>
      </w:r>
    </w:p>
    <w:p w:rsidR="00B56170" w:rsidRPr="00D40374" w:rsidRDefault="00B56170" w:rsidP="00BF5BAC">
      <w:pPr>
        <w:autoSpaceDE w:val="0"/>
        <w:autoSpaceDN w:val="0"/>
        <w:adjustRightInd w:val="0"/>
        <w:ind w:firstLine="567"/>
        <w:jc w:val="both"/>
        <w:rPr>
          <w:szCs w:val="24"/>
          <w:lang w:eastAsia="ar-SA"/>
        </w:rPr>
      </w:pPr>
      <w:r w:rsidRPr="00D40374">
        <w:rPr>
          <w:szCs w:val="24"/>
        </w:rPr>
        <w:t>P</w:t>
      </w:r>
      <w:r w:rsidRPr="00D40374">
        <w:rPr>
          <w:szCs w:val="24"/>
          <w:lang w:eastAsia="ar-SA"/>
        </w:rPr>
        <w:t xml:space="preserve">akankamas dėmesys buvo skiriamas mokinių, turinčių specialiųjų poreikių, ugdymui, organizuota pagalba mokiniams, mokytojams. Kiekvienam specialiojo ugdymo klasių mokiniui parengti individualūs ugdymo planai, paskirtos visos privalomų dalykų </w:t>
      </w:r>
      <w:r w:rsidR="000F1995">
        <w:rPr>
          <w:szCs w:val="24"/>
          <w:lang w:eastAsia="ar-SA"/>
        </w:rPr>
        <w:t>pamokos</w:t>
      </w:r>
      <w:r w:rsidRPr="00D40374">
        <w:rPr>
          <w:szCs w:val="24"/>
          <w:lang w:eastAsia="ar-SA"/>
        </w:rPr>
        <w:t xml:space="preserve"> mokomiesiems dalykams, specialiosioms pamokoms: gydomajai mankštai, koreguojamosioms kūno kultūros pratyboms, individualioms ir grupinėms </w:t>
      </w:r>
      <w:proofErr w:type="spellStart"/>
      <w:r w:rsidRPr="00D40374">
        <w:rPr>
          <w:szCs w:val="24"/>
          <w:lang w:eastAsia="ar-SA"/>
        </w:rPr>
        <w:t>logopedinėms</w:t>
      </w:r>
      <w:proofErr w:type="spellEnd"/>
      <w:r w:rsidRPr="00D40374">
        <w:rPr>
          <w:szCs w:val="24"/>
          <w:lang w:eastAsia="ar-SA"/>
        </w:rPr>
        <w:t xml:space="preserve"> ir specialiosioms pratyboms. Jungtinių specialiojo ugdymo </w:t>
      </w:r>
      <w:r w:rsidRPr="00D40374">
        <w:rPr>
          <w:bCs/>
          <w:szCs w:val="24"/>
          <w:lang w:eastAsia="ar-SA"/>
        </w:rPr>
        <w:t xml:space="preserve">klasių mokinių, baigusių individualizuotą pagrindinio ugdymo programą, socialinių įgūdžių ugdymo planų dalykai, </w:t>
      </w:r>
      <w:r w:rsidRPr="00D40374">
        <w:rPr>
          <w:szCs w:val="24"/>
          <w:lang w:eastAsia="ar-SA"/>
        </w:rPr>
        <w:t>atsižvelgiant į mokinių gebėjimus, mokyklos galimybes ir tėvų bei mokinių pageidavimus,</w:t>
      </w:r>
      <w:r w:rsidRPr="00D40374">
        <w:rPr>
          <w:bCs/>
          <w:szCs w:val="24"/>
          <w:lang w:eastAsia="ar-SA"/>
        </w:rPr>
        <w:t xml:space="preserve"> integruoti į jungtinių specialiojo ugdymo klasių ugdymo planų lenteles, pagal kurias </w:t>
      </w:r>
      <w:r w:rsidRPr="00D40374">
        <w:rPr>
          <w:szCs w:val="24"/>
          <w:lang w:eastAsia="ar-SA"/>
        </w:rPr>
        <w:t>parengti kiekvienam socialinių įgūdžių programos ugdymo mokiniui individualūs ugdymo planai</w:t>
      </w:r>
      <w:r w:rsidRPr="00D40374">
        <w:rPr>
          <w:bCs/>
          <w:szCs w:val="24"/>
          <w:lang w:eastAsia="ar-SA"/>
        </w:rPr>
        <w:t>.</w:t>
      </w:r>
      <w:r w:rsidRPr="00D40374">
        <w:rPr>
          <w:szCs w:val="24"/>
          <w:lang w:eastAsia="ar-SA"/>
        </w:rPr>
        <w:t xml:space="preserve"> Mokinius, dėl sveikatos nelankančius specialiojo ugdymo klasės, namuose ugdė specialusis pedagogas, kuris, atsižvelgdamas į individualius vaiko gebėjimus, kartu su tėvais (globėjais) sudarė individualią ugdymo programą, lavino vaiko gebėjimus, konsultavo tėvus. Jiems parengti individualūs  mokymo namuose planai. Mokiniams ir vaikams su kalbos ir komunikacijos sutrikimais buvo teikiama </w:t>
      </w:r>
      <w:proofErr w:type="spellStart"/>
      <w:r w:rsidRPr="00D40374">
        <w:rPr>
          <w:bCs/>
          <w:szCs w:val="24"/>
          <w:lang w:eastAsia="ar-SA"/>
        </w:rPr>
        <w:t>logopedinė</w:t>
      </w:r>
      <w:proofErr w:type="spellEnd"/>
      <w:r w:rsidRPr="00D40374">
        <w:rPr>
          <w:bCs/>
          <w:szCs w:val="24"/>
          <w:lang w:eastAsia="ar-SA"/>
        </w:rPr>
        <w:t xml:space="preserve"> pagalba,</w:t>
      </w:r>
      <w:r w:rsidRPr="00D40374">
        <w:rPr>
          <w:szCs w:val="24"/>
          <w:lang w:eastAsia="ar-SA"/>
        </w:rPr>
        <w:t xml:space="preserve"> vykdoma kalbos ir komunikacijos, rašymo ir skaitymo sutrikimų prevencija. Visiems specialiojo ugdymo klasių mokiniams buvo teikiama medicininė pagalba.</w:t>
      </w:r>
    </w:p>
    <w:p w:rsidR="00B56170" w:rsidRPr="00D40374" w:rsidRDefault="00B56170" w:rsidP="00BF5BAC">
      <w:pPr>
        <w:suppressAutoHyphens/>
        <w:ind w:firstLine="567"/>
        <w:jc w:val="both"/>
        <w:rPr>
          <w:szCs w:val="24"/>
          <w:lang w:eastAsia="ar-SA"/>
        </w:rPr>
      </w:pPr>
      <w:r w:rsidRPr="00D40374">
        <w:rPr>
          <w:szCs w:val="24"/>
        </w:rPr>
        <w:t>P</w:t>
      </w:r>
      <w:r w:rsidRPr="00D40374">
        <w:rPr>
          <w:szCs w:val="24"/>
          <w:lang w:eastAsia="ar-SA"/>
        </w:rPr>
        <w:t xml:space="preserve">anaudotos visos neformaliojo švietimo valandos saviraiškos programoms: meniniams, kalbiniams, technologiniams, sportiniams mokinių gebėjimams ugdyti, bei tautiniam tapatumui ugdyti muzikos, šokių, dailės, anglų kalbos, saugaus eismo, sveikos gyvensenos, sporto būreliuose, </w:t>
      </w:r>
      <w:proofErr w:type="spellStart"/>
      <w:r w:rsidRPr="00D40374">
        <w:rPr>
          <w:szCs w:val="24"/>
          <w:lang w:eastAsia="ar-SA"/>
        </w:rPr>
        <w:t>popamokiniuose</w:t>
      </w:r>
      <w:proofErr w:type="spellEnd"/>
      <w:r w:rsidRPr="00D40374">
        <w:rPr>
          <w:szCs w:val="24"/>
          <w:lang w:eastAsia="ar-SA"/>
        </w:rPr>
        <w:t xml:space="preserve"> renginiuose, šventėse.</w:t>
      </w:r>
    </w:p>
    <w:p w:rsidR="00B56170" w:rsidRPr="00D40374" w:rsidRDefault="00B56170" w:rsidP="00BF5BAC">
      <w:pPr>
        <w:suppressAutoHyphens/>
        <w:ind w:firstLine="567"/>
        <w:jc w:val="both"/>
        <w:rPr>
          <w:szCs w:val="24"/>
        </w:rPr>
      </w:pPr>
      <w:r w:rsidRPr="00D40374">
        <w:rPr>
          <w:szCs w:val="24"/>
          <w:lang w:eastAsia="ar-SA"/>
        </w:rPr>
        <w:t xml:space="preserve">Mokyklos </w:t>
      </w:r>
      <w:r w:rsidRPr="00D40374">
        <w:rPr>
          <w:szCs w:val="24"/>
        </w:rPr>
        <w:t xml:space="preserve">ugdymo planas, vadovaujantis mokyklos išsikeltais tikslais, atsižvelgiant į bendruomenės poreikius, mokyklos turimas galimybes - buvo nuosekliai įgyvendinamas. </w:t>
      </w:r>
    </w:p>
    <w:p w:rsidR="00B56170" w:rsidRPr="00D40374" w:rsidRDefault="001479DB" w:rsidP="00BF5BAC">
      <w:pPr>
        <w:tabs>
          <w:tab w:val="left" w:pos="1134"/>
        </w:tabs>
        <w:ind w:firstLine="567"/>
        <w:jc w:val="both"/>
        <w:rPr>
          <w:szCs w:val="24"/>
        </w:rPr>
      </w:pPr>
      <w:r w:rsidRPr="00D40374">
        <w:rPr>
          <w:szCs w:val="24"/>
        </w:rPr>
        <w:lastRenderedPageBreak/>
        <w:t>Įgyvendinant mokyklos tikslą – gerinti ugdymo kokybę, modernizuojant ugdymosi aplinkas, siekiant užtikrinti mokinių saugumą ir savalaikės pagalbos teikimą</w:t>
      </w:r>
      <w:r w:rsidR="00B56170" w:rsidRPr="00D40374">
        <w:rPr>
          <w:szCs w:val="24"/>
        </w:rPr>
        <w:t>, įgyvendinti šie uždaviniai:</w:t>
      </w:r>
    </w:p>
    <w:p w:rsidR="00B56170" w:rsidRPr="00D40374" w:rsidRDefault="00B56170" w:rsidP="00BF5BAC">
      <w:pPr>
        <w:tabs>
          <w:tab w:val="left" w:pos="1134"/>
        </w:tabs>
        <w:ind w:firstLine="567"/>
        <w:jc w:val="both"/>
        <w:rPr>
          <w:szCs w:val="24"/>
        </w:rPr>
      </w:pPr>
      <w:r w:rsidRPr="00D40374">
        <w:rPr>
          <w:szCs w:val="24"/>
        </w:rPr>
        <w:t xml:space="preserve">- </w:t>
      </w:r>
      <w:r w:rsidR="003D68FC" w:rsidRPr="00D40374">
        <w:rPr>
          <w:szCs w:val="24"/>
        </w:rPr>
        <w:t>d</w:t>
      </w:r>
      <w:r w:rsidR="001479DB" w:rsidRPr="00D40374">
        <w:rPr>
          <w:szCs w:val="24"/>
        </w:rPr>
        <w:t>idinti pamokos veiksmingumą, keliant ugdyme konkrečius ir pamatuotus ugdymosi uždavinius, įtraukiant mokinius į jų formulavimą</w:t>
      </w:r>
      <w:r w:rsidRPr="00D40374">
        <w:rPr>
          <w:szCs w:val="24"/>
        </w:rPr>
        <w:t>;</w:t>
      </w:r>
    </w:p>
    <w:p w:rsidR="00B56170" w:rsidRPr="00BF5BAC" w:rsidRDefault="00B56170" w:rsidP="00BF5BAC">
      <w:pPr>
        <w:tabs>
          <w:tab w:val="left" w:pos="567"/>
          <w:tab w:val="left" w:pos="1134"/>
        </w:tabs>
        <w:ind w:firstLine="567"/>
        <w:jc w:val="both"/>
        <w:rPr>
          <w:szCs w:val="24"/>
        </w:rPr>
      </w:pPr>
      <w:r w:rsidRPr="00BF5BAC">
        <w:rPr>
          <w:szCs w:val="24"/>
        </w:rPr>
        <w:t xml:space="preserve">- </w:t>
      </w:r>
      <w:r w:rsidR="003D68FC" w:rsidRPr="00BF5BAC">
        <w:rPr>
          <w:szCs w:val="24"/>
        </w:rPr>
        <w:t>u</w:t>
      </w:r>
      <w:r w:rsidR="001479DB" w:rsidRPr="00BF5BAC">
        <w:rPr>
          <w:szCs w:val="24"/>
        </w:rPr>
        <w:t xml:space="preserve">gdymo procesą grįsti </w:t>
      </w:r>
      <w:proofErr w:type="spellStart"/>
      <w:r w:rsidR="001479DB" w:rsidRPr="00BF5BAC">
        <w:rPr>
          <w:szCs w:val="24"/>
        </w:rPr>
        <w:t>inovatyvumu</w:t>
      </w:r>
      <w:proofErr w:type="spellEnd"/>
      <w:r w:rsidR="001479DB" w:rsidRPr="00BF5BAC">
        <w:rPr>
          <w:szCs w:val="24"/>
        </w:rPr>
        <w:t xml:space="preserve"> ir tyrinėjimu</w:t>
      </w:r>
      <w:r w:rsidRPr="00BF5BAC">
        <w:rPr>
          <w:szCs w:val="24"/>
        </w:rPr>
        <w:t xml:space="preserve">; </w:t>
      </w:r>
    </w:p>
    <w:p w:rsidR="003D68FC" w:rsidRPr="00D40374" w:rsidRDefault="00B56170" w:rsidP="00BF5BAC">
      <w:pPr>
        <w:ind w:firstLine="567"/>
        <w:jc w:val="both"/>
        <w:rPr>
          <w:szCs w:val="24"/>
        </w:rPr>
      </w:pPr>
      <w:r w:rsidRPr="00BF5BAC">
        <w:rPr>
          <w:szCs w:val="24"/>
        </w:rPr>
        <w:t xml:space="preserve">- </w:t>
      </w:r>
      <w:r w:rsidR="003D68FC" w:rsidRPr="00BF5BAC">
        <w:rPr>
          <w:szCs w:val="24"/>
        </w:rPr>
        <w:t xml:space="preserve">skatinti socialinį emocinį ugdymą, sveikos gyvensenos </w:t>
      </w:r>
      <w:r w:rsidR="003D68FC" w:rsidRPr="00D40374">
        <w:rPr>
          <w:szCs w:val="24"/>
        </w:rPr>
        <w:t>ir prevencinių programų įgyvendinimą.</w:t>
      </w:r>
    </w:p>
    <w:p w:rsidR="00A30336" w:rsidRPr="00D40374" w:rsidRDefault="006C3C7A" w:rsidP="00BF5BAC">
      <w:pPr>
        <w:ind w:firstLine="567"/>
        <w:jc w:val="both"/>
        <w:rPr>
          <w:szCs w:val="24"/>
        </w:rPr>
      </w:pPr>
      <w:r w:rsidRPr="00D40374">
        <w:rPr>
          <w:szCs w:val="24"/>
        </w:rPr>
        <w:t>Pagal galimybes m</w:t>
      </w:r>
      <w:r w:rsidR="00B56170" w:rsidRPr="00D40374">
        <w:rPr>
          <w:szCs w:val="24"/>
        </w:rPr>
        <w:t>okykloje buvo organizuojamos ir rengiamos valstybinės, kalendorinės, t</w:t>
      </w:r>
      <w:r w:rsidR="00A30336" w:rsidRPr="00D40374">
        <w:rPr>
          <w:szCs w:val="24"/>
        </w:rPr>
        <w:t>radicinės šventės ir renginiai:</w:t>
      </w:r>
      <w:r w:rsidR="00B56170" w:rsidRPr="00D40374">
        <w:rPr>
          <w:szCs w:val="24"/>
        </w:rPr>
        <w:t xml:space="preserve"> ,,Europos kalbų diena“, ,,Rudens taku“, ,,Pyragų diena“, ,,Žemė – mūsų namai“, ,,Kalėdų stebuklo belaukiant“, ,,Sveikatingumo diena“, </w:t>
      </w:r>
      <w:proofErr w:type="spellStart"/>
      <w:r w:rsidR="00B56170" w:rsidRPr="00D40374">
        <w:rPr>
          <w:szCs w:val="24"/>
        </w:rPr>
        <w:t>Kaziuko</w:t>
      </w:r>
      <w:proofErr w:type="spellEnd"/>
      <w:r w:rsidR="00B56170" w:rsidRPr="00D40374">
        <w:rPr>
          <w:szCs w:val="24"/>
        </w:rPr>
        <w:t xml:space="preserve"> mugė, Karjeros ugdymo diena. Aktyviai dalyvauta prevencinėse savaitėse: ,,Mokėkime pasakyti ne“, ,,Saugaus eismo savaitė“, „</w:t>
      </w:r>
      <w:proofErr w:type="spellStart"/>
      <w:r w:rsidR="00B56170" w:rsidRPr="00D40374">
        <w:rPr>
          <w:szCs w:val="24"/>
        </w:rPr>
        <w:t>Judumo</w:t>
      </w:r>
      <w:proofErr w:type="spellEnd"/>
      <w:r w:rsidR="00B56170" w:rsidRPr="00D40374">
        <w:rPr>
          <w:szCs w:val="24"/>
        </w:rPr>
        <w:t xml:space="preserve"> savaitė“ . Akcijose: ,,Savaitė be paty</w:t>
      </w:r>
      <w:r w:rsidR="00A30336" w:rsidRPr="00D40374">
        <w:rPr>
          <w:szCs w:val="24"/>
        </w:rPr>
        <w:t>čių“, Tolerancijos diena ir kt.</w:t>
      </w:r>
    </w:p>
    <w:p w:rsidR="00B56170" w:rsidRPr="00D40374" w:rsidRDefault="00B56170" w:rsidP="00BF5BAC">
      <w:pPr>
        <w:ind w:firstLine="567"/>
        <w:jc w:val="both"/>
        <w:rPr>
          <w:szCs w:val="24"/>
        </w:rPr>
      </w:pPr>
      <w:r w:rsidRPr="00D40374">
        <w:rPr>
          <w:bCs/>
          <w:szCs w:val="24"/>
          <w:lang w:eastAsia="lt-LT"/>
        </w:rPr>
        <w:t xml:space="preserve">Vykdyti </w:t>
      </w:r>
      <w:r w:rsidR="00AC320B" w:rsidRPr="00D40374">
        <w:rPr>
          <w:bCs/>
          <w:szCs w:val="24"/>
          <w:lang w:eastAsia="lt-LT"/>
        </w:rPr>
        <w:t>mokyklos, rajoniniai, respublikiniai ir tarptautiniai projektai</w:t>
      </w:r>
      <w:r w:rsidR="009B76EA" w:rsidRPr="00D40374">
        <w:rPr>
          <w:bCs/>
          <w:szCs w:val="24"/>
          <w:lang w:eastAsia="lt-LT"/>
        </w:rPr>
        <w:t>, tęstines programas,</w:t>
      </w:r>
      <w:r w:rsidR="00AC320B" w:rsidRPr="00D40374">
        <w:rPr>
          <w:bCs/>
          <w:szCs w:val="24"/>
          <w:lang w:eastAsia="lt-LT"/>
        </w:rPr>
        <w:t>:</w:t>
      </w:r>
      <w:r w:rsidR="00781304">
        <w:rPr>
          <w:szCs w:val="24"/>
        </w:rPr>
        <w:t xml:space="preserve"> „</w:t>
      </w:r>
      <w:proofErr w:type="spellStart"/>
      <w:r w:rsidR="00781304">
        <w:rPr>
          <w:szCs w:val="24"/>
        </w:rPr>
        <w:t>Twinning</w:t>
      </w:r>
      <w:proofErr w:type="spellEnd"/>
      <w:r w:rsidR="00781304">
        <w:rPr>
          <w:szCs w:val="24"/>
        </w:rPr>
        <w:t xml:space="preserve"> </w:t>
      </w:r>
      <w:proofErr w:type="spellStart"/>
      <w:r w:rsidR="00781304">
        <w:rPr>
          <w:szCs w:val="24"/>
        </w:rPr>
        <w:t>Label</w:t>
      </w:r>
      <w:proofErr w:type="spellEnd"/>
      <w:r w:rsidR="00781304">
        <w:rPr>
          <w:szCs w:val="24"/>
        </w:rPr>
        <w:t>“ –</w:t>
      </w:r>
      <w:r w:rsidRPr="00D40374">
        <w:rPr>
          <w:szCs w:val="24"/>
        </w:rPr>
        <w:t xml:space="preserve"> susipažino su įvairių šalių tradicijomis ir papročiais; ES struktūrinių fondų ir LRV biudžeto lėšomis finansuojamas projektas „Mokyklų aprūpinimas gamtos ir technologinių mokslų priemonėmis“, mokykloms, vykdančioms pradinio ugdymo programas; </w:t>
      </w:r>
      <w:r w:rsidRPr="00D40374">
        <w:rPr>
          <w:szCs w:val="24"/>
          <w:lang w:eastAsia="lt-LT"/>
        </w:rPr>
        <w:t xml:space="preserve">bendri projektai su Kretingos sutrikusio intelekto </w:t>
      </w:r>
      <w:r w:rsidR="00A30336" w:rsidRPr="00D40374">
        <w:rPr>
          <w:szCs w:val="24"/>
          <w:lang w:eastAsia="lt-LT"/>
        </w:rPr>
        <w:t xml:space="preserve">žmonių globos bendrija „Viltis“. </w:t>
      </w:r>
      <w:r w:rsidR="00A30336" w:rsidRPr="00D40374">
        <w:rPr>
          <w:szCs w:val="24"/>
        </w:rPr>
        <w:t xml:space="preserve">Neįgalaus jaunimo </w:t>
      </w:r>
      <w:proofErr w:type="spellStart"/>
      <w:r w:rsidR="00A30336" w:rsidRPr="00D40374">
        <w:rPr>
          <w:szCs w:val="24"/>
        </w:rPr>
        <w:t>sveikatinimo</w:t>
      </w:r>
      <w:proofErr w:type="spellEnd"/>
      <w:r w:rsidR="00A30336" w:rsidRPr="00D40374">
        <w:rPr>
          <w:szCs w:val="24"/>
        </w:rPr>
        <w:t xml:space="preserve"> per sportą programa „Judėk su draugais“; Sporto projektas „Judėk ir sau padėk“ bendrai finansuojamas valstybės Sporto rėmimo fondo lėšomis, kurį administruoja Švietimo, mokslo ir sporto ministerija ir Švietimo mainų paramos fondas; </w:t>
      </w:r>
      <w:r w:rsidR="00A30336" w:rsidRPr="00D40374">
        <w:rPr>
          <w:bCs/>
          <w:szCs w:val="24"/>
          <w:lang w:eastAsia="lt-LT"/>
        </w:rPr>
        <w:t xml:space="preserve">Projektas „Žaidimai moko“; </w:t>
      </w:r>
      <w:r w:rsidR="00A30336" w:rsidRPr="00D40374">
        <w:rPr>
          <w:szCs w:val="24"/>
        </w:rPr>
        <w:t>Projektas „Ko negali viena,</w:t>
      </w:r>
      <w:r w:rsidR="00781304">
        <w:rPr>
          <w:szCs w:val="24"/>
        </w:rPr>
        <w:t xml:space="preserve"> gali dvi mokyklos“; Projektas </w:t>
      </w:r>
      <w:r w:rsidR="00A30336" w:rsidRPr="00D40374">
        <w:rPr>
          <w:szCs w:val="24"/>
        </w:rPr>
        <w:t>,,Mes skirtingi ir ypatingi, bet mes kartu“; Prevencinių programų, finansuojamų Kretingos rajon</w:t>
      </w:r>
      <w:r w:rsidR="002B7A96">
        <w:rPr>
          <w:szCs w:val="24"/>
        </w:rPr>
        <w:t>o savivaldybės biudžeto lėšomis</w:t>
      </w:r>
      <w:r w:rsidR="00A30336" w:rsidRPr="00D40374">
        <w:rPr>
          <w:szCs w:val="24"/>
        </w:rPr>
        <w:t xml:space="preserve"> „Surask raktus į sėkmę“. </w:t>
      </w:r>
      <w:r w:rsidR="0031557B" w:rsidRPr="00D40374">
        <w:rPr>
          <w:szCs w:val="24"/>
        </w:rPr>
        <w:t>Dalyvauta konkursuose, festivaliuose, parodos</w:t>
      </w:r>
      <w:r w:rsidR="00A30336" w:rsidRPr="00D40374">
        <w:rPr>
          <w:szCs w:val="24"/>
        </w:rPr>
        <w:t>e, koncertuose</w:t>
      </w:r>
      <w:r w:rsidR="0031557B" w:rsidRPr="00D40374">
        <w:rPr>
          <w:szCs w:val="24"/>
        </w:rPr>
        <w:t xml:space="preserve"> ir akcijose.</w:t>
      </w:r>
    </w:p>
    <w:p w:rsidR="0031557B" w:rsidRPr="00D40374" w:rsidRDefault="00B56170" w:rsidP="00BF5BAC">
      <w:pPr>
        <w:tabs>
          <w:tab w:val="left" w:pos="567"/>
        </w:tabs>
        <w:ind w:firstLine="567"/>
        <w:jc w:val="both"/>
        <w:rPr>
          <w:szCs w:val="24"/>
        </w:rPr>
      </w:pPr>
      <w:r w:rsidRPr="00D40374">
        <w:rPr>
          <w:szCs w:val="24"/>
        </w:rPr>
        <w:t xml:space="preserve">Mokykloje organizuojamas neformalusis švietimas ne tik tenkina mokinių saviraiškos poreikius, bet ir puikiais veiklos rezultatais skleidžia informaciją apie mokyklą, gerina jos įvaizdį vietos bendruomenėje. </w:t>
      </w:r>
      <w:r w:rsidR="0031557B" w:rsidRPr="00D40374">
        <w:rPr>
          <w:bCs/>
          <w:szCs w:val="24"/>
          <w:lang w:eastAsia="lt-LT"/>
        </w:rPr>
        <w:t>Neformaliajam  švietimui skirta 25 savaitinės pamokos, būrelius lankė 210 mokinių.</w:t>
      </w:r>
      <w:r w:rsidR="0031557B" w:rsidRPr="00D40374">
        <w:rPr>
          <w:szCs w:val="24"/>
          <w:lang w:eastAsia="lt-LT"/>
        </w:rPr>
        <w:t xml:space="preserve"> </w:t>
      </w:r>
      <w:r w:rsidR="0031557B" w:rsidRPr="00D40374">
        <w:rPr>
          <w:bCs/>
          <w:szCs w:val="24"/>
          <w:lang w:eastAsia="lt-LT"/>
        </w:rPr>
        <w:t>Parengtos 9 programos, veikė šie būreliai: j</w:t>
      </w:r>
      <w:r w:rsidR="0031557B" w:rsidRPr="00D40374">
        <w:rPr>
          <w:szCs w:val="24"/>
        </w:rPr>
        <w:t xml:space="preserve">aunučių ansamblis, teatro būrelis, jaunųjų tyrėjų būrelis, informacinių technologijų būrelis pradinių klasių mokiniams, jaunučių šokių būrelis, matematikos būrelis „Skaičių šalis“, muzikos būrelis, informacinių technologijų būrelis specialiųjų klasių mokiniams, sporto būrelis. </w:t>
      </w:r>
      <w:r w:rsidR="009B76EA" w:rsidRPr="00D40374">
        <w:rPr>
          <w:bCs/>
          <w:szCs w:val="24"/>
          <w:lang w:eastAsia="lt-LT"/>
        </w:rPr>
        <w:t xml:space="preserve">148 mokiniai lankė šiuos NŠV būrelius: </w:t>
      </w:r>
      <w:proofErr w:type="spellStart"/>
      <w:r w:rsidR="009B76EA" w:rsidRPr="00D40374">
        <w:rPr>
          <w:szCs w:val="24"/>
          <w:lang w:eastAsia="lt-LT"/>
        </w:rPr>
        <w:t>robotika</w:t>
      </w:r>
      <w:proofErr w:type="spellEnd"/>
      <w:r w:rsidR="009B76EA" w:rsidRPr="00D40374">
        <w:rPr>
          <w:szCs w:val="24"/>
          <w:lang w:eastAsia="lt-LT"/>
        </w:rPr>
        <w:t>, gimnastika, pramoginiai šokiai, anglų k, sporto ir kt.</w:t>
      </w:r>
    </w:p>
    <w:p w:rsidR="005020ED" w:rsidRPr="00D40374" w:rsidRDefault="009B76EA" w:rsidP="00BF5BAC">
      <w:pPr>
        <w:snapToGrid w:val="0"/>
        <w:ind w:firstLine="567"/>
        <w:jc w:val="both"/>
        <w:rPr>
          <w:szCs w:val="24"/>
        </w:rPr>
      </w:pPr>
      <w:r w:rsidRPr="00D40374">
        <w:rPr>
          <w:noProof/>
          <w:szCs w:val="24"/>
          <w:lang w:eastAsia="lt-LT"/>
        </w:rPr>
        <w:t xml:space="preserve">Mokinių pasiekimai </w:t>
      </w:r>
      <w:r w:rsidR="00781304">
        <w:rPr>
          <w:szCs w:val="24"/>
          <w:lang w:eastAsia="ar-SA"/>
        </w:rPr>
        <w:t>2019–2020 ir 2020–</w:t>
      </w:r>
      <w:r w:rsidRPr="00D40374">
        <w:rPr>
          <w:szCs w:val="24"/>
          <w:lang w:eastAsia="ar-SA"/>
        </w:rPr>
        <w:t>2021</w:t>
      </w:r>
      <w:r w:rsidRPr="00D40374">
        <w:rPr>
          <w:noProof/>
          <w:szCs w:val="24"/>
          <w:lang w:eastAsia="lt-LT"/>
        </w:rPr>
        <w:t xml:space="preserve"> mokslo metais pagerėjo</w:t>
      </w:r>
      <w:r w:rsidRPr="00D40374">
        <w:rPr>
          <w:szCs w:val="24"/>
        </w:rPr>
        <w:t xml:space="preserve"> net 21 proc</w:t>
      </w:r>
      <w:r w:rsidRPr="00D40374">
        <w:rPr>
          <w:noProof/>
          <w:szCs w:val="24"/>
          <w:lang w:eastAsia="lt-LT"/>
        </w:rPr>
        <w:t xml:space="preserve">. Išaugo mokinių, pasiekiančių aukštesnijį ir pagrindinį pasiekimų lygį dalis, o turinčių patenkinamą pasiekimų lygį - sumažėjo. </w:t>
      </w:r>
      <w:r w:rsidR="00B56170" w:rsidRPr="00D40374">
        <w:rPr>
          <w:szCs w:val="24"/>
        </w:rPr>
        <w:t xml:space="preserve">Apibendrinus Mokyklos ugdymo plano įgyvendinimą, mokinių </w:t>
      </w:r>
      <w:r w:rsidR="00DE3495" w:rsidRPr="00D40374">
        <w:rPr>
          <w:szCs w:val="24"/>
        </w:rPr>
        <w:t xml:space="preserve">ugdymosi </w:t>
      </w:r>
      <w:r w:rsidR="00B56170" w:rsidRPr="00D40374">
        <w:rPr>
          <w:szCs w:val="24"/>
        </w:rPr>
        <w:t xml:space="preserve">pasiekimus, atsižvelgiant į </w:t>
      </w:r>
      <w:r w:rsidR="009C38CE" w:rsidRPr="00D40374">
        <w:rPr>
          <w:szCs w:val="24"/>
        </w:rPr>
        <w:t>nacionalinio 2021 m. gegužės mėnesį vykdyto ketvirtų klasių mokinių pasiekimų patikrinimo</w:t>
      </w:r>
      <w:r w:rsidR="00B56170" w:rsidRPr="00D40374">
        <w:rPr>
          <w:szCs w:val="24"/>
        </w:rPr>
        <w:t xml:space="preserve"> </w:t>
      </w:r>
      <w:r w:rsidRPr="00D40374">
        <w:rPr>
          <w:szCs w:val="24"/>
        </w:rPr>
        <w:t>gerus skaitymo</w:t>
      </w:r>
      <w:r w:rsidR="00AF6822" w:rsidRPr="00D40374">
        <w:rPr>
          <w:szCs w:val="24"/>
        </w:rPr>
        <w:t xml:space="preserve"> ir matematikos testų </w:t>
      </w:r>
      <w:r w:rsidR="00B56170" w:rsidRPr="00D40374">
        <w:rPr>
          <w:szCs w:val="24"/>
        </w:rPr>
        <w:t xml:space="preserve">rezultatus, galime teigti, kad Mokyklos ugdymo planas </w:t>
      </w:r>
      <w:r w:rsidR="00781304">
        <w:rPr>
          <w:szCs w:val="24"/>
          <w:lang w:eastAsia="ar-SA"/>
        </w:rPr>
        <w:t>2019–2020 ir 2020–</w:t>
      </w:r>
      <w:r w:rsidR="00CB0912" w:rsidRPr="00D40374">
        <w:rPr>
          <w:szCs w:val="24"/>
          <w:lang w:eastAsia="ar-SA"/>
        </w:rPr>
        <w:t xml:space="preserve">2021 </w:t>
      </w:r>
      <w:r w:rsidR="00B56170" w:rsidRPr="00D40374">
        <w:rPr>
          <w:szCs w:val="24"/>
        </w:rPr>
        <w:t xml:space="preserve">mokslo metų įgyvendintas </w:t>
      </w:r>
      <w:r w:rsidR="00A342E6" w:rsidRPr="00D40374">
        <w:rPr>
          <w:szCs w:val="24"/>
        </w:rPr>
        <w:t xml:space="preserve">pakankamai </w:t>
      </w:r>
      <w:r w:rsidR="00B56170" w:rsidRPr="00D40374">
        <w:rPr>
          <w:szCs w:val="24"/>
        </w:rPr>
        <w:t>gerai</w:t>
      </w:r>
      <w:r w:rsidR="005020ED" w:rsidRPr="00D40374">
        <w:rPr>
          <w:szCs w:val="24"/>
        </w:rPr>
        <w:t xml:space="preserve">. </w:t>
      </w:r>
    </w:p>
    <w:p w:rsidR="00AC320B" w:rsidRPr="00D40374" w:rsidRDefault="00B56170" w:rsidP="00BF5BAC">
      <w:pPr>
        <w:suppressAutoHyphens/>
        <w:ind w:firstLine="567"/>
        <w:jc w:val="both"/>
        <w:rPr>
          <w:color w:val="FF0000"/>
          <w:szCs w:val="24"/>
        </w:rPr>
      </w:pPr>
      <w:r w:rsidRPr="00D40374">
        <w:rPr>
          <w:szCs w:val="24"/>
        </w:rPr>
        <w:t>R</w:t>
      </w:r>
      <w:r w:rsidRPr="00D40374">
        <w:rPr>
          <w:szCs w:val="24"/>
          <w:lang w:eastAsia="ar-SA"/>
        </w:rPr>
        <w:t xml:space="preserve">engiant </w:t>
      </w:r>
      <w:r w:rsidR="00781304">
        <w:rPr>
          <w:szCs w:val="24"/>
          <w:lang w:eastAsia="ar-SA"/>
        </w:rPr>
        <w:t>2021–2022 ir 2022–</w:t>
      </w:r>
      <w:r w:rsidR="00CB0912" w:rsidRPr="00D40374">
        <w:rPr>
          <w:szCs w:val="24"/>
          <w:lang w:eastAsia="ar-SA"/>
        </w:rPr>
        <w:t xml:space="preserve">2023 </w:t>
      </w:r>
      <w:r w:rsidRPr="00D40374">
        <w:rPr>
          <w:szCs w:val="24"/>
          <w:lang w:eastAsia="ar-SA"/>
        </w:rPr>
        <w:t xml:space="preserve">metų ugdymo planą didesnį dėmesį skirti </w:t>
      </w:r>
      <w:r w:rsidR="00A30336" w:rsidRPr="00D40374">
        <w:rPr>
          <w:szCs w:val="24"/>
        </w:rPr>
        <w:t>ugdymo kokybės gerinimui,  atsižvelgiant į individualius vaiko gebėjimus ir poreikius, pabrėžiant jo asmeninę pažangą, s</w:t>
      </w:r>
      <w:r w:rsidR="002F5BA5" w:rsidRPr="00D40374">
        <w:rPr>
          <w:bCs/>
          <w:szCs w:val="24"/>
        </w:rPr>
        <w:t>uteik</w:t>
      </w:r>
      <w:r w:rsidR="00A30336" w:rsidRPr="00D40374">
        <w:rPr>
          <w:bCs/>
          <w:szCs w:val="24"/>
        </w:rPr>
        <w:t xml:space="preserve">iant </w:t>
      </w:r>
      <w:r w:rsidR="002F5BA5" w:rsidRPr="00D40374">
        <w:rPr>
          <w:bCs/>
          <w:szCs w:val="24"/>
        </w:rPr>
        <w:t>mokiniams palankias galimybes išskleisti individualius gebėjimus ir patirti asmeninę sėkmę</w:t>
      </w:r>
      <w:r w:rsidR="00A30336" w:rsidRPr="00D40374">
        <w:rPr>
          <w:bCs/>
          <w:szCs w:val="24"/>
        </w:rPr>
        <w:t xml:space="preserve">; </w:t>
      </w:r>
      <w:r w:rsidR="00A30336" w:rsidRPr="00D40374">
        <w:rPr>
          <w:szCs w:val="24"/>
        </w:rPr>
        <w:t>saugios, jaukios mokyklos ugdymo aplinkos kūrimui, moderniųjų technologijų panaudojimą ugdomojoje veikloje</w:t>
      </w:r>
      <w:r w:rsidR="00A30336" w:rsidRPr="00D40374">
        <w:rPr>
          <w:szCs w:val="24"/>
          <w:lang w:eastAsia="ar-SA"/>
        </w:rPr>
        <w:t xml:space="preserve">; kuo veiksmingiau panaudoti ugdymo plano galimybes ugdymo proceso, </w:t>
      </w:r>
      <w:r w:rsidR="00A30336" w:rsidRPr="00D40374">
        <w:rPr>
          <w:szCs w:val="24"/>
        </w:rPr>
        <w:t>pamokos</w:t>
      </w:r>
      <w:r w:rsidR="00A30336" w:rsidRPr="00D40374">
        <w:rPr>
          <w:szCs w:val="24"/>
          <w:lang w:eastAsia="ar-SA"/>
        </w:rPr>
        <w:t xml:space="preserve"> tobulinimui</w:t>
      </w:r>
      <w:r w:rsidR="00AC320B" w:rsidRPr="00D40374">
        <w:rPr>
          <w:szCs w:val="24"/>
          <w:lang w:eastAsia="ar-SA"/>
        </w:rPr>
        <w:t xml:space="preserve">, neformaliojo švietimo veiklos efektyvumui; didinti pagalbos teikimo specialistų darbo efektyvumą vaikams ir mokiniams, turintiems specialiųjų ugdymosi poreikių. </w:t>
      </w:r>
    </w:p>
    <w:p w:rsidR="004E49EF" w:rsidRPr="00D40374" w:rsidRDefault="00B56170" w:rsidP="00BF5BAC">
      <w:pPr>
        <w:tabs>
          <w:tab w:val="left" w:pos="567"/>
        </w:tabs>
        <w:autoSpaceDE w:val="0"/>
        <w:autoSpaceDN w:val="0"/>
        <w:adjustRightInd w:val="0"/>
        <w:ind w:firstLine="567"/>
        <w:jc w:val="both"/>
        <w:rPr>
          <w:szCs w:val="24"/>
        </w:rPr>
      </w:pPr>
      <w:r w:rsidRPr="00D40374">
        <w:rPr>
          <w:szCs w:val="24"/>
        </w:rPr>
        <w:t>5. Kretingos Mar</w:t>
      </w:r>
      <w:r w:rsidR="00A16D71" w:rsidRPr="00D40374">
        <w:rPr>
          <w:szCs w:val="24"/>
        </w:rPr>
        <w:t>ijos Tiškevičiūtės mokyklos 2021–2022 ir 2022–2023</w:t>
      </w:r>
      <w:r w:rsidRPr="00D40374">
        <w:rPr>
          <w:b/>
          <w:szCs w:val="24"/>
        </w:rPr>
        <w:t xml:space="preserve"> </w:t>
      </w:r>
      <w:r w:rsidRPr="00D40374">
        <w:rPr>
          <w:szCs w:val="24"/>
        </w:rPr>
        <w:t xml:space="preserve">mokslo metų </w:t>
      </w:r>
      <w:r w:rsidR="00A16D71" w:rsidRPr="00D40374">
        <w:rPr>
          <w:bCs/>
          <w:szCs w:val="24"/>
          <w:shd w:val="clear" w:color="auto" w:fill="FFFFFF"/>
        </w:rPr>
        <w:t>ugdymo planas rengiamas ir įgyvendinamas vadovaujantis Pradinio, pagrindinio ir vidurinio ugdymo programų aprašu, patvirtintu Lietuvos Respublikos švietimo ir mokslo ministro 2015 m. gruodžio 21</w:t>
      </w:r>
      <w:r w:rsidR="00781304">
        <w:rPr>
          <w:bCs/>
          <w:szCs w:val="24"/>
          <w:shd w:val="clear" w:color="auto" w:fill="FFFFFF"/>
        </w:rPr>
        <w:t> </w:t>
      </w:r>
      <w:r w:rsidR="00A16D71" w:rsidRPr="00D40374">
        <w:rPr>
          <w:bCs/>
          <w:szCs w:val="24"/>
          <w:shd w:val="clear" w:color="auto" w:fill="FFFFFF"/>
        </w:rPr>
        <w:t>d. įsakymu Nr. V-1309 „Dėl Pradinio, pagrindinio ir vidurinio ugdymo programų aprašo patvirtinimo“ (toliau – Ugdymo programų aprašas), Pradinio ir pagrindinio ugdymo bendrosiomis programomis, patvirtintomis Lietuvos Respublikos švietimo ir mokslo ministro 2008 m. rugpjūčio 26</w:t>
      </w:r>
      <w:r w:rsidR="00781304">
        <w:rPr>
          <w:bCs/>
          <w:szCs w:val="24"/>
          <w:shd w:val="clear" w:color="auto" w:fill="FFFFFF"/>
        </w:rPr>
        <w:t> </w:t>
      </w:r>
      <w:r w:rsidR="00A16D71" w:rsidRPr="00D40374">
        <w:rPr>
          <w:bCs/>
          <w:szCs w:val="24"/>
          <w:shd w:val="clear" w:color="auto" w:fill="FFFFFF"/>
        </w:rPr>
        <w:t xml:space="preserve">d. įsakymu Nr. ISAK-2433 „Dėl Pradinio ir pagrindinio ugdymo bendrųjų programų patvirtinimo“ (toliau – kartu Pradinio ir pagrindinio ugdymo bendrosios programos, o kiekviena atskirai – Pradinio </w:t>
      </w:r>
      <w:r w:rsidR="00A16D71" w:rsidRPr="00D40374">
        <w:rPr>
          <w:bCs/>
          <w:szCs w:val="24"/>
          <w:shd w:val="clear" w:color="auto" w:fill="FFFFFF"/>
        </w:rPr>
        <w:lastRenderedPageBreak/>
        <w:t xml:space="preserve">ugdymo bendrosios programos, Pagrindinio ugdymo bendrosios programos), Geros mokyklos koncepcija, patvirtinta Lietuvos Respublikos švietimo ir mokslo ministro 2015 m. gruodžio 21 d. įsakymu Nr. V-1308 „Dėl Geros mokyklos koncepcijos patvirtinimo“, </w:t>
      </w:r>
      <w:r w:rsidR="00E262EC">
        <w:rPr>
          <w:szCs w:val="24"/>
        </w:rPr>
        <w:t>2021–</w:t>
      </w:r>
      <w:r w:rsidR="00781304">
        <w:rPr>
          <w:szCs w:val="24"/>
        </w:rPr>
        <w:t>2022 ir 2022–</w:t>
      </w:r>
      <w:r w:rsidR="00C16CD5" w:rsidRPr="00D40374">
        <w:rPr>
          <w:szCs w:val="24"/>
        </w:rPr>
        <w:t>2023</w:t>
      </w:r>
      <w:r w:rsidR="001910B1" w:rsidRPr="00D40374">
        <w:rPr>
          <w:szCs w:val="24"/>
        </w:rPr>
        <w:t xml:space="preserve"> </w:t>
      </w:r>
      <w:r w:rsidR="00C16CD5" w:rsidRPr="00D40374">
        <w:rPr>
          <w:szCs w:val="24"/>
        </w:rPr>
        <w:t>mokslo metų pradinio, pagrindinio ir vidurinio ugdymo programų bendraisiais ugdymo planais</w:t>
      </w:r>
      <w:r w:rsidR="001910B1" w:rsidRPr="00D40374">
        <w:rPr>
          <w:szCs w:val="24"/>
        </w:rPr>
        <w:t xml:space="preserve"> (toliau – Bendrieji ugdymo planai)</w:t>
      </w:r>
      <w:r w:rsidR="00C16CD5" w:rsidRPr="00D40374">
        <w:rPr>
          <w:szCs w:val="24"/>
        </w:rPr>
        <w:t xml:space="preserve">, patvirtintais Lietuvos Respublikos švietimo, mokslo ir sporto ministro 2021 m. gegužės 3 d. įsakymu Nr. V-688, </w:t>
      </w:r>
      <w:r w:rsidR="00A16D71" w:rsidRPr="00D40374">
        <w:rPr>
          <w:bCs/>
          <w:szCs w:val="24"/>
          <w:shd w:val="clear" w:color="auto" w:fill="FFFFFF"/>
        </w:rPr>
        <w:t xml:space="preserve">Mokymosi pagal formaliojo švietimo programas (išskyrus aukštojo mokslo studijų programas) formų ir mokymo organizavimo tvarkos aprašu, patvirtintu Lietuvos Respublikos švietimo ir mokslo ministro 2012 m. birželio 28 d. įsakymu Nr. V-1049 „Dėl Mokymosi pagal formaliojo švietimo programas (išskyrus aukštojo mokslo studijų programas) formų ir mokymo organizavimo tvarkos aprašo patvirtinimo“ (toliau – Mokymosi formų ir mokymo organizavimo tvarkos aprašas), </w:t>
      </w:r>
      <w:r w:rsidR="00C16CD5" w:rsidRPr="00D40374">
        <w:rPr>
          <w:szCs w:val="24"/>
        </w:rPr>
        <w:t xml:space="preserve">Priešmokyklinio ugdymo bendrąja programa, patvirtinta Lietuvos Respublikos švietimo ir mokslo ministro 2014 m. rugsėjo 2 d. įsakymu Nr. V-779, </w:t>
      </w:r>
      <w:r w:rsidR="005B5EE6" w:rsidRPr="00D40374">
        <w:rPr>
          <w:szCs w:val="24"/>
        </w:rPr>
        <w:t>Priešmokyklinio ugdymo tvarkos aprašu, patvirtintu Lietuvos Respublikos švietimo ir mokslo ministro 2016 m. liepos 22 d. įsakymu Nr. V-674</w:t>
      </w:r>
      <w:r w:rsidR="00C16CD5" w:rsidRPr="00D40374">
        <w:rPr>
          <w:szCs w:val="24"/>
        </w:rPr>
        <w:t>, Ikimokyklinio ugdymo metodinėmis rekomendacijomis (</w:t>
      </w:r>
      <w:r w:rsidR="00C16CD5" w:rsidRPr="00D40374">
        <w:rPr>
          <w:rFonts w:eastAsiaTheme="minorHAnsi"/>
          <w:szCs w:val="24"/>
        </w:rPr>
        <w:t>ŠAC, 2015 m.</w:t>
      </w:r>
      <w:r w:rsidR="00C16CD5" w:rsidRPr="00D40374">
        <w:rPr>
          <w:rFonts w:eastAsiaTheme="minorHAnsi"/>
          <w:b/>
          <w:bCs/>
          <w:szCs w:val="24"/>
        </w:rPr>
        <w:t>)</w:t>
      </w:r>
      <w:r w:rsidR="004E49EF" w:rsidRPr="00D40374">
        <w:rPr>
          <w:b/>
          <w:bCs/>
          <w:szCs w:val="24"/>
        </w:rPr>
        <w:t xml:space="preserve">, </w:t>
      </w:r>
      <w:r w:rsidR="004E49EF" w:rsidRPr="00D40374">
        <w:rPr>
          <w:szCs w:val="24"/>
        </w:rPr>
        <w:t>Lietuvos higienos normą HN 21:2017 „Mokykla, vykdanti bendrojo ugdymo programas. Bendrieji sveikatos saugos reikalavimai“, patvirtinta Lietuvos Respublikos sveikatos apsaugos ministro 2011 m. rugpjūčio 10 d. įsakymu Nr. V-773 (nauja redakcija, patvirtinta 2017 m. kovo 13 d. Nr. V-284), Lietuvos higienos normą HN 75:2016 „Ikimokyklinio ir priešmokyklinio ugdymo programų vykdymo bendrieji sveikatos saugos r</w:t>
      </w:r>
      <w:r w:rsidR="00781304">
        <w:rPr>
          <w:szCs w:val="24"/>
        </w:rPr>
        <w:t>eikalavimai“ (nauja redakcija),</w:t>
      </w:r>
      <w:r w:rsidR="004E49EF" w:rsidRPr="00D40374">
        <w:rPr>
          <w:szCs w:val="24"/>
        </w:rPr>
        <w:t xml:space="preserve"> patvirtinta Lietuvos Respublikos sveikatos apsaugo</w:t>
      </w:r>
      <w:r w:rsidR="00781304">
        <w:rPr>
          <w:szCs w:val="24"/>
        </w:rPr>
        <w:t>s ministro 2016 m. sausio 26 d.</w:t>
      </w:r>
      <w:r w:rsidR="004E49EF" w:rsidRPr="00D40374">
        <w:rPr>
          <w:szCs w:val="24"/>
        </w:rPr>
        <w:t xml:space="preserve"> įsakymo  Nr. V-313, K</w:t>
      </w:r>
      <w:r w:rsidR="004E49EF" w:rsidRPr="00D40374">
        <w:rPr>
          <w:bCs/>
          <w:szCs w:val="24"/>
        </w:rPr>
        <w:t>retingos Marijos Tiške</w:t>
      </w:r>
      <w:r w:rsidR="007E3A43" w:rsidRPr="00D40374">
        <w:rPr>
          <w:bCs/>
          <w:szCs w:val="24"/>
        </w:rPr>
        <w:t>vičiūtės mokyklos</w:t>
      </w:r>
      <w:r w:rsidR="004E49EF" w:rsidRPr="00D40374">
        <w:rPr>
          <w:bCs/>
          <w:szCs w:val="24"/>
        </w:rPr>
        <w:t xml:space="preserve"> strateginiu veiklos planu, </w:t>
      </w:r>
      <w:r w:rsidR="004E49EF" w:rsidRPr="00D40374">
        <w:rPr>
          <w:szCs w:val="24"/>
        </w:rPr>
        <w:t>patvir</w:t>
      </w:r>
      <w:r w:rsidR="007E3A43" w:rsidRPr="00D40374">
        <w:rPr>
          <w:szCs w:val="24"/>
        </w:rPr>
        <w:t>tintu mokyklos direktoriaus 2021</w:t>
      </w:r>
      <w:r w:rsidR="004E49EF" w:rsidRPr="00D40374">
        <w:rPr>
          <w:szCs w:val="24"/>
        </w:rPr>
        <w:t>m</w:t>
      </w:r>
      <w:r w:rsidR="007E3A43" w:rsidRPr="00D40374">
        <w:rPr>
          <w:szCs w:val="24"/>
        </w:rPr>
        <w:t>. vasario 23 d. įsakymu Nr. V1-9</w:t>
      </w:r>
      <w:r w:rsidR="004E49EF" w:rsidRPr="00D40374">
        <w:rPr>
          <w:szCs w:val="24"/>
        </w:rPr>
        <w:t>, Kretingos Marijos Tiškevičiūtės mokyklos ikimokyklinio ugdymo programa,  kuriai pritarta Kretingos rajono savivaldybės administracijos direktoriaus 2017-06-3</w:t>
      </w:r>
      <w:r w:rsidR="00781304">
        <w:rPr>
          <w:szCs w:val="24"/>
        </w:rPr>
        <w:t>0 įsakymu Nr. A1-592, ir kitais</w:t>
      </w:r>
      <w:r w:rsidR="004E49EF" w:rsidRPr="00D40374">
        <w:rPr>
          <w:szCs w:val="24"/>
        </w:rPr>
        <w:t xml:space="preserve"> pradinį, ikimokyklinį ir priešmokyklinį ugdymą bei neformalųjį vaikų švietimą reglamentuojančiais dokumentais (švietimo stebėsenos, nacionalinių ir tarptautinių mokinių pasiekimų tyrimų duomenimis ir rekomendacijomis, mokinių pasiekimų ir pažangos rekomendacijomis mokyklos įsivertinimo ir išorės vertinimo duomenimis), teisės aktais.</w:t>
      </w:r>
    </w:p>
    <w:p w:rsidR="00B56170" w:rsidRPr="00D40374" w:rsidRDefault="00B56170" w:rsidP="00BF5BAC">
      <w:pPr>
        <w:tabs>
          <w:tab w:val="left" w:pos="720"/>
        </w:tabs>
        <w:spacing w:after="20"/>
        <w:ind w:firstLine="567"/>
        <w:jc w:val="both"/>
        <w:rPr>
          <w:szCs w:val="24"/>
        </w:rPr>
      </w:pPr>
      <w:r w:rsidRPr="00D40374">
        <w:rPr>
          <w:szCs w:val="24"/>
        </w:rPr>
        <w:t>6. Mokyklos ugdymo plane vartojamos sąvokos:</w:t>
      </w:r>
    </w:p>
    <w:p w:rsidR="00781304" w:rsidRPr="00D40374" w:rsidRDefault="00781304" w:rsidP="00BF5BAC">
      <w:pPr>
        <w:ind w:firstLine="567"/>
        <w:jc w:val="both"/>
        <w:rPr>
          <w:szCs w:val="24"/>
        </w:rPr>
      </w:pPr>
      <w:r w:rsidRPr="00781304">
        <w:rPr>
          <w:szCs w:val="24"/>
        </w:rPr>
        <w:t xml:space="preserve">6.1. </w:t>
      </w:r>
      <w:r w:rsidRPr="00D40374">
        <w:rPr>
          <w:b/>
          <w:szCs w:val="24"/>
        </w:rPr>
        <w:t>Dalyko modulis</w:t>
      </w:r>
      <w:r w:rsidRPr="00D40374">
        <w:rPr>
          <w:szCs w:val="24"/>
        </w:rPr>
        <w:t xml:space="preserve"> – apibrėžta, savarankiška ir kryptinga ugdymo programos dalis;</w:t>
      </w:r>
    </w:p>
    <w:p w:rsidR="00781304" w:rsidRPr="00D40374" w:rsidRDefault="00781304" w:rsidP="00BF5BAC">
      <w:pPr>
        <w:ind w:firstLine="567"/>
        <w:jc w:val="both"/>
        <w:rPr>
          <w:szCs w:val="24"/>
        </w:rPr>
      </w:pPr>
      <w:r w:rsidRPr="00781304">
        <w:rPr>
          <w:szCs w:val="24"/>
        </w:rPr>
        <w:t>6.2.</w:t>
      </w:r>
      <w:r>
        <w:rPr>
          <w:b/>
          <w:szCs w:val="24"/>
        </w:rPr>
        <w:t xml:space="preserve"> </w:t>
      </w:r>
      <w:r w:rsidRPr="00D40374">
        <w:rPr>
          <w:b/>
          <w:szCs w:val="24"/>
        </w:rPr>
        <w:t>Laikinoji grupė</w:t>
      </w:r>
      <w:r w:rsidRPr="00D40374">
        <w:rPr>
          <w:szCs w:val="24"/>
        </w:rPr>
        <w:t xml:space="preserve"> – mokinių grupė dalykui pagal modulį mokytis, diferencijuotai mokytis dalyko ar mokymosi pagalbai teikti;</w:t>
      </w:r>
    </w:p>
    <w:p w:rsidR="00781304" w:rsidRPr="00D40374" w:rsidRDefault="00781304" w:rsidP="00BF5BAC">
      <w:pPr>
        <w:tabs>
          <w:tab w:val="left" w:pos="720"/>
        </w:tabs>
        <w:spacing w:after="20"/>
        <w:ind w:firstLine="567"/>
        <w:jc w:val="both"/>
        <w:rPr>
          <w:szCs w:val="24"/>
        </w:rPr>
      </w:pPr>
      <w:r w:rsidRPr="00781304">
        <w:rPr>
          <w:szCs w:val="24"/>
        </w:rPr>
        <w:t>6.3.</w:t>
      </w:r>
      <w:r>
        <w:rPr>
          <w:b/>
          <w:szCs w:val="24"/>
        </w:rPr>
        <w:t xml:space="preserve"> </w:t>
      </w:r>
      <w:r w:rsidRPr="00D40374">
        <w:rPr>
          <w:b/>
          <w:szCs w:val="24"/>
        </w:rPr>
        <w:t>Mokyklos ugdymo planas</w:t>
      </w:r>
      <w:r w:rsidRPr="00D40374">
        <w:rPr>
          <w:szCs w:val="24"/>
        </w:rPr>
        <w:t xml:space="preserve"> – mokykloje vykdomų ugdymo programų įgyvendinimo aprašas, parengtas vadovaujantis Bendruoju ugdymo planu; </w:t>
      </w:r>
    </w:p>
    <w:p w:rsidR="00781304" w:rsidRPr="00D40374" w:rsidRDefault="00781304" w:rsidP="00BF5BAC">
      <w:pPr>
        <w:tabs>
          <w:tab w:val="left" w:pos="720"/>
        </w:tabs>
        <w:spacing w:after="20"/>
        <w:ind w:firstLine="567"/>
        <w:jc w:val="both"/>
        <w:rPr>
          <w:szCs w:val="24"/>
        </w:rPr>
      </w:pPr>
      <w:r w:rsidRPr="00781304">
        <w:rPr>
          <w:szCs w:val="24"/>
        </w:rPr>
        <w:t xml:space="preserve">6.4. </w:t>
      </w:r>
      <w:r w:rsidRPr="00D40374">
        <w:rPr>
          <w:b/>
          <w:szCs w:val="24"/>
        </w:rPr>
        <w:t xml:space="preserve">Pamoka </w:t>
      </w:r>
      <w:r w:rsidRPr="00D40374">
        <w:rPr>
          <w:szCs w:val="24"/>
        </w:rPr>
        <w:t>– pagrindinė nustatytos trukmės nepertraukiamo mokymosi organizavimo forma;</w:t>
      </w:r>
    </w:p>
    <w:p w:rsidR="00781304" w:rsidRPr="00D40374" w:rsidRDefault="00781304" w:rsidP="00BF5BAC">
      <w:pPr>
        <w:tabs>
          <w:tab w:val="left" w:pos="720"/>
        </w:tabs>
        <w:spacing w:after="20"/>
        <w:ind w:firstLine="567"/>
        <w:jc w:val="both"/>
        <w:rPr>
          <w:szCs w:val="24"/>
        </w:rPr>
      </w:pPr>
      <w:r w:rsidRPr="00781304">
        <w:rPr>
          <w:szCs w:val="24"/>
        </w:rPr>
        <w:t>6.5.</w:t>
      </w:r>
      <w:r>
        <w:rPr>
          <w:b/>
          <w:szCs w:val="24"/>
        </w:rPr>
        <w:t xml:space="preserve"> </w:t>
      </w:r>
      <w:r w:rsidRPr="00D40374">
        <w:rPr>
          <w:b/>
          <w:szCs w:val="24"/>
        </w:rPr>
        <w:t>Specialiosios pratybos</w:t>
      </w:r>
      <w:r w:rsidRPr="00D40374">
        <w:rPr>
          <w:szCs w:val="24"/>
        </w:rPr>
        <w:t xml:space="preserve"> – švietimo pagalbos teikimo forma mokiniams, turintiems specialiųjų ugdymosi poreikių, skirta įgimtiems ar įgytiems sutrikimams kompensuoti, plėtojant gebėjimus ir galias;</w:t>
      </w:r>
    </w:p>
    <w:p w:rsidR="00781304" w:rsidRPr="00D40374" w:rsidRDefault="00781304" w:rsidP="00BF5BAC">
      <w:pPr>
        <w:tabs>
          <w:tab w:val="left" w:pos="720"/>
        </w:tabs>
        <w:spacing w:after="20"/>
        <w:ind w:firstLine="567"/>
        <w:jc w:val="both"/>
        <w:rPr>
          <w:szCs w:val="24"/>
        </w:rPr>
      </w:pPr>
      <w:r w:rsidRPr="00781304">
        <w:rPr>
          <w:szCs w:val="24"/>
        </w:rPr>
        <w:t>6.6.</w:t>
      </w:r>
      <w:r>
        <w:rPr>
          <w:b/>
          <w:szCs w:val="24"/>
        </w:rPr>
        <w:t xml:space="preserve"> </w:t>
      </w:r>
      <w:r w:rsidRPr="00D40374">
        <w:rPr>
          <w:b/>
          <w:szCs w:val="24"/>
        </w:rPr>
        <w:t>Ugdomoji veikla</w:t>
      </w:r>
      <w:r w:rsidRPr="00D40374">
        <w:rPr>
          <w:szCs w:val="24"/>
        </w:rPr>
        <w:t xml:space="preserve"> – pagrindinė kasdienio ugdymosi organizavimo forma ikimokyklinio ir priešmokyklinio amžiaus grupėse;</w:t>
      </w:r>
    </w:p>
    <w:p w:rsidR="00B56170" w:rsidRPr="00D40374" w:rsidRDefault="00781304" w:rsidP="00BF5BAC">
      <w:pPr>
        <w:tabs>
          <w:tab w:val="left" w:pos="720"/>
        </w:tabs>
        <w:spacing w:after="20"/>
        <w:ind w:firstLine="567"/>
        <w:jc w:val="both"/>
        <w:rPr>
          <w:szCs w:val="24"/>
          <w:lang w:eastAsia="lt-LT"/>
        </w:rPr>
      </w:pPr>
      <w:r>
        <w:rPr>
          <w:szCs w:val="24"/>
        </w:rPr>
        <w:t>K</w:t>
      </w:r>
      <w:r w:rsidR="00B56170" w:rsidRPr="00D40374">
        <w:rPr>
          <w:szCs w:val="24"/>
          <w:lang w:eastAsia="lt-LT"/>
        </w:rPr>
        <w:t xml:space="preserve">itos Mokyklos ugdymo plane vartojamos sąvokos atitinka Lietuvos Respublikos švietimo įstatyme ir kituose švietimą reglamentuojančiuose teisės </w:t>
      </w:r>
      <w:smartTag w:uri="schemas-tilde-lt/tildestengine" w:element="templates">
        <w:smartTagPr>
          <w:attr w:name="baseform" w:val="akt|as"/>
          <w:attr w:name="id" w:val="-1"/>
          <w:attr w:name="text" w:val="aktuose"/>
        </w:smartTagPr>
        <w:r w:rsidR="00B56170" w:rsidRPr="00D40374">
          <w:rPr>
            <w:szCs w:val="24"/>
            <w:lang w:eastAsia="lt-LT"/>
          </w:rPr>
          <w:t>aktuose</w:t>
        </w:r>
      </w:smartTag>
      <w:r w:rsidR="00B56170" w:rsidRPr="00D40374">
        <w:rPr>
          <w:szCs w:val="24"/>
          <w:lang w:eastAsia="lt-LT"/>
        </w:rPr>
        <w:t xml:space="preserve"> vartojamas sąvokas. </w:t>
      </w:r>
    </w:p>
    <w:p w:rsidR="00E262EC" w:rsidRDefault="00E262EC" w:rsidP="00B56170">
      <w:pPr>
        <w:tabs>
          <w:tab w:val="left" w:pos="720"/>
        </w:tabs>
        <w:spacing w:after="20"/>
        <w:ind w:firstLine="567"/>
        <w:jc w:val="both"/>
        <w:rPr>
          <w:szCs w:val="24"/>
          <w:lang w:eastAsia="lt-LT"/>
        </w:rPr>
      </w:pPr>
    </w:p>
    <w:p w:rsidR="002C613B" w:rsidRPr="00D40374" w:rsidRDefault="002C613B" w:rsidP="007E633B">
      <w:pPr>
        <w:tabs>
          <w:tab w:val="left" w:pos="0"/>
          <w:tab w:val="left" w:pos="900"/>
        </w:tabs>
        <w:suppressAutoHyphens/>
        <w:jc w:val="center"/>
        <w:rPr>
          <w:b/>
          <w:szCs w:val="24"/>
          <w:lang w:eastAsia="ar-SA"/>
        </w:rPr>
      </w:pPr>
      <w:r w:rsidRPr="00D40374">
        <w:rPr>
          <w:b/>
          <w:szCs w:val="24"/>
          <w:lang w:eastAsia="ar-SA"/>
        </w:rPr>
        <w:t>II SKYRIUS</w:t>
      </w:r>
    </w:p>
    <w:p w:rsidR="002C613B" w:rsidRDefault="002C613B" w:rsidP="007E633B">
      <w:pPr>
        <w:tabs>
          <w:tab w:val="left" w:pos="0"/>
          <w:tab w:val="left" w:pos="900"/>
        </w:tabs>
        <w:suppressAutoHyphens/>
        <w:jc w:val="center"/>
        <w:rPr>
          <w:b/>
          <w:szCs w:val="24"/>
          <w:lang w:eastAsia="ar-SA"/>
        </w:rPr>
      </w:pPr>
      <w:r w:rsidRPr="00D40374">
        <w:rPr>
          <w:b/>
          <w:szCs w:val="24"/>
          <w:lang w:eastAsia="ar-SA"/>
        </w:rPr>
        <w:t>UGDYMO ORGANIZAVIMAS</w:t>
      </w:r>
    </w:p>
    <w:p w:rsidR="00781304" w:rsidRPr="00D40374" w:rsidRDefault="00781304" w:rsidP="007E633B">
      <w:pPr>
        <w:tabs>
          <w:tab w:val="left" w:pos="0"/>
          <w:tab w:val="left" w:pos="900"/>
        </w:tabs>
        <w:suppressAutoHyphens/>
        <w:jc w:val="center"/>
        <w:rPr>
          <w:b/>
          <w:szCs w:val="24"/>
          <w:lang w:eastAsia="ar-SA"/>
        </w:rPr>
      </w:pPr>
    </w:p>
    <w:p w:rsidR="002C613B" w:rsidRPr="00D40374" w:rsidRDefault="002C613B" w:rsidP="007E633B">
      <w:pPr>
        <w:tabs>
          <w:tab w:val="left" w:pos="720"/>
        </w:tabs>
        <w:suppressAutoHyphens/>
        <w:jc w:val="center"/>
        <w:rPr>
          <w:b/>
          <w:szCs w:val="24"/>
          <w:lang w:eastAsia="ar-SA"/>
        </w:rPr>
      </w:pPr>
      <w:r w:rsidRPr="00D40374">
        <w:rPr>
          <w:b/>
          <w:szCs w:val="24"/>
          <w:lang w:eastAsia="ar-SA"/>
        </w:rPr>
        <w:t>PIRMAS</w:t>
      </w:r>
      <w:r w:rsidR="00841B60" w:rsidRPr="00D40374">
        <w:rPr>
          <w:b/>
          <w:szCs w:val="24"/>
          <w:lang w:eastAsia="ar-SA"/>
        </w:rPr>
        <w:t>IS</w:t>
      </w:r>
      <w:r w:rsidRPr="00D40374">
        <w:rPr>
          <w:b/>
          <w:szCs w:val="24"/>
          <w:lang w:eastAsia="ar-SA"/>
        </w:rPr>
        <w:t xml:space="preserve"> SKIRSNIS</w:t>
      </w:r>
    </w:p>
    <w:p w:rsidR="002C613B" w:rsidRDefault="002C613B" w:rsidP="007E633B">
      <w:pPr>
        <w:tabs>
          <w:tab w:val="left" w:pos="720"/>
        </w:tabs>
        <w:suppressAutoHyphens/>
        <w:jc w:val="center"/>
        <w:rPr>
          <w:b/>
          <w:szCs w:val="24"/>
          <w:lang w:eastAsia="ar-SA"/>
        </w:rPr>
      </w:pPr>
      <w:r w:rsidRPr="00D40374">
        <w:rPr>
          <w:b/>
          <w:szCs w:val="24"/>
          <w:lang w:eastAsia="ar-SA"/>
        </w:rPr>
        <w:t>MOKSLO METŲ TRUKMĖ</w:t>
      </w:r>
    </w:p>
    <w:p w:rsidR="00E262EC" w:rsidRPr="00D40374" w:rsidRDefault="00E262EC" w:rsidP="007E633B">
      <w:pPr>
        <w:tabs>
          <w:tab w:val="left" w:pos="720"/>
        </w:tabs>
        <w:suppressAutoHyphens/>
        <w:jc w:val="center"/>
        <w:rPr>
          <w:b/>
          <w:szCs w:val="24"/>
          <w:lang w:eastAsia="ar-SA"/>
        </w:rPr>
      </w:pPr>
    </w:p>
    <w:p w:rsidR="002C613B" w:rsidRPr="00D40374" w:rsidRDefault="002C613B" w:rsidP="002C613B">
      <w:pPr>
        <w:spacing w:line="249" w:lineRule="auto"/>
        <w:ind w:firstLine="567"/>
        <w:jc w:val="both"/>
        <w:rPr>
          <w:szCs w:val="24"/>
        </w:rPr>
      </w:pPr>
      <w:r w:rsidRPr="00D40374">
        <w:rPr>
          <w:szCs w:val="24"/>
        </w:rPr>
        <w:t>7. Mokslo metų pradžia – einamųjų metų rugsėjo 1 d., pabaiga – kitų metų rugpjūčio 31 d. Mokslo metus sudaro: ugdymo procesas ir laikas, skirtas mokinių poilsiui – atostogoms. Mokiniams skiriamos: rudens, žiemos (Kalėdų), žiemos, pavasario (Velykų) ir vasaros atostogos.</w:t>
      </w:r>
    </w:p>
    <w:p w:rsidR="002C613B" w:rsidRPr="00D40374" w:rsidRDefault="002C613B" w:rsidP="002C613B">
      <w:pPr>
        <w:pStyle w:val="Numatytasis"/>
        <w:tabs>
          <w:tab w:val="left" w:pos="0"/>
          <w:tab w:val="left" w:pos="567"/>
          <w:tab w:val="left" w:pos="1185"/>
          <w:tab w:val="center" w:pos="5032"/>
        </w:tabs>
        <w:spacing w:after="0" w:line="240" w:lineRule="auto"/>
        <w:ind w:firstLine="567"/>
        <w:jc w:val="both"/>
      </w:pPr>
      <w:r w:rsidRPr="00D40374">
        <w:t xml:space="preserve">8. Mokykloje mokomasi penkias dienas per savaitę. </w:t>
      </w:r>
    </w:p>
    <w:p w:rsidR="002C613B" w:rsidRPr="00D40374" w:rsidRDefault="002C613B" w:rsidP="002C613B">
      <w:pPr>
        <w:pStyle w:val="Numatytasis"/>
        <w:tabs>
          <w:tab w:val="left" w:pos="0"/>
          <w:tab w:val="left" w:pos="567"/>
          <w:tab w:val="left" w:pos="1185"/>
          <w:tab w:val="center" w:pos="5032"/>
        </w:tabs>
        <w:spacing w:after="0" w:line="240" w:lineRule="auto"/>
        <w:ind w:firstLine="567"/>
        <w:jc w:val="both"/>
      </w:pPr>
      <w:r w:rsidRPr="00D40374">
        <w:lastRenderedPageBreak/>
        <w:t>9. Mokykla priėmė sprendimus dėl ugdymo organizavimo 2021–2022 mokslo metais:</w:t>
      </w:r>
    </w:p>
    <w:p w:rsidR="002C613B" w:rsidRPr="00D40374" w:rsidRDefault="002C613B" w:rsidP="002C613B">
      <w:pPr>
        <w:pStyle w:val="Numatytasis"/>
        <w:tabs>
          <w:tab w:val="left" w:pos="0"/>
          <w:tab w:val="left" w:pos="567"/>
          <w:tab w:val="left" w:pos="1185"/>
          <w:tab w:val="center" w:pos="5032"/>
        </w:tabs>
        <w:spacing w:after="0" w:line="240" w:lineRule="auto"/>
        <w:ind w:firstLine="567"/>
        <w:jc w:val="both"/>
      </w:pPr>
      <w:r w:rsidRPr="00D40374">
        <w:t xml:space="preserve">9.1. </w:t>
      </w:r>
      <w:r w:rsidRPr="00D40374">
        <w:rPr>
          <w:lang w:eastAsia="ar-SA"/>
        </w:rPr>
        <w:t>pradinio ugdymo proceso trukmė</w:t>
      </w:r>
      <w:r w:rsidRPr="00D40374">
        <w:t xml:space="preserve"> 2021–2022 mokslo metais</w:t>
      </w:r>
      <w:r w:rsidRPr="00D40374">
        <w:rPr>
          <w:lang w:eastAsia="ar-SA"/>
        </w:rPr>
        <w:t>:</w:t>
      </w:r>
    </w:p>
    <w:p w:rsidR="002C613B" w:rsidRPr="00D40374" w:rsidRDefault="002C613B" w:rsidP="002C613B">
      <w:pPr>
        <w:autoSpaceDE w:val="0"/>
        <w:autoSpaceDN w:val="0"/>
        <w:adjustRightInd w:val="0"/>
        <w:ind w:firstLine="567"/>
        <w:jc w:val="both"/>
        <w:rPr>
          <w:szCs w:val="24"/>
        </w:rPr>
      </w:pPr>
      <w:r w:rsidRPr="00D40374">
        <w:rPr>
          <w:szCs w:val="24"/>
        </w:rPr>
        <w:t xml:space="preserve">9.1.1. mokslo metai ir ugdymo procesas pradedamas 2021 m. rugsėjo 1 d. </w:t>
      </w:r>
      <w:r w:rsidRPr="00D40374">
        <w:rPr>
          <w:szCs w:val="24"/>
          <w:lang w:eastAsia="ar-SA"/>
        </w:rPr>
        <w:t>U</w:t>
      </w:r>
      <w:r w:rsidRPr="00D40374">
        <w:rPr>
          <w:szCs w:val="24"/>
        </w:rPr>
        <w:t>gdymo proceso trukmė – 175 ugdymo dienų;</w:t>
      </w:r>
    </w:p>
    <w:p w:rsidR="002C613B" w:rsidRPr="00D40374" w:rsidRDefault="002C613B" w:rsidP="002C613B">
      <w:pPr>
        <w:autoSpaceDE w:val="0"/>
        <w:autoSpaceDN w:val="0"/>
        <w:adjustRightInd w:val="0"/>
        <w:ind w:firstLine="567"/>
        <w:jc w:val="both"/>
        <w:rPr>
          <w:szCs w:val="24"/>
        </w:rPr>
      </w:pPr>
      <w:r w:rsidRPr="00D40374">
        <w:rPr>
          <w:szCs w:val="24"/>
        </w:rPr>
        <w:t xml:space="preserve">9.1.2. ugdymo procesas </w:t>
      </w:r>
      <w:r w:rsidRPr="00D40374">
        <w:rPr>
          <w:szCs w:val="24"/>
          <w:lang w:eastAsia="ar-SA"/>
        </w:rPr>
        <w:t xml:space="preserve">baigiamas 2022 m. </w:t>
      </w:r>
      <w:r w:rsidRPr="00D40374">
        <w:rPr>
          <w:szCs w:val="24"/>
        </w:rPr>
        <w:t>birželio 9 d.</w:t>
      </w:r>
    </w:p>
    <w:p w:rsidR="002C613B" w:rsidRPr="00D40374" w:rsidRDefault="002C613B" w:rsidP="002C613B">
      <w:pPr>
        <w:autoSpaceDE w:val="0"/>
        <w:autoSpaceDN w:val="0"/>
        <w:adjustRightInd w:val="0"/>
        <w:ind w:firstLine="567"/>
        <w:jc w:val="both"/>
        <w:rPr>
          <w:bCs/>
          <w:szCs w:val="24"/>
          <w:lang w:eastAsia="ar-SA"/>
        </w:rPr>
      </w:pPr>
      <w:r w:rsidRPr="00D40374">
        <w:rPr>
          <w:szCs w:val="24"/>
        </w:rPr>
        <w:t xml:space="preserve">9.2. specialiojo pagrindinio ugdymo ir </w:t>
      </w:r>
      <w:r w:rsidRPr="00D40374">
        <w:rPr>
          <w:szCs w:val="24"/>
          <w:lang w:eastAsia="ar-SA"/>
        </w:rPr>
        <w:t>s</w:t>
      </w:r>
      <w:r w:rsidRPr="00D40374">
        <w:rPr>
          <w:bCs/>
          <w:szCs w:val="24"/>
          <w:lang w:eastAsia="ar-SA"/>
        </w:rPr>
        <w:t>ocialinių įgūdžių ugdymo programos</w:t>
      </w:r>
      <w:r w:rsidRPr="00D40374">
        <w:rPr>
          <w:szCs w:val="24"/>
          <w:lang w:eastAsia="ar-SA"/>
        </w:rPr>
        <w:t xml:space="preserve"> ugdymo proceso trukmė</w:t>
      </w:r>
      <w:r w:rsidRPr="00D40374">
        <w:rPr>
          <w:szCs w:val="24"/>
        </w:rPr>
        <w:t xml:space="preserve"> 2021–2022 mokslo metais</w:t>
      </w:r>
      <w:r w:rsidRPr="00D40374">
        <w:rPr>
          <w:szCs w:val="24"/>
          <w:lang w:eastAsia="ar-SA"/>
        </w:rPr>
        <w:t>:</w:t>
      </w:r>
      <w:r w:rsidRPr="00D40374">
        <w:rPr>
          <w:bCs/>
          <w:szCs w:val="24"/>
          <w:lang w:eastAsia="ar-SA"/>
        </w:rPr>
        <w:t xml:space="preserve"> </w:t>
      </w:r>
    </w:p>
    <w:p w:rsidR="002C613B" w:rsidRPr="00D40374" w:rsidRDefault="002C613B" w:rsidP="002C613B">
      <w:pPr>
        <w:autoSpaceDE w:val="0"/>
        <w:autoSpaceDN w:val="0"/>
        <w:adjustRightInd w:val="0"/>
        <w:ind w:firstLine="567"/>
        <w:jc w:val="both"/>
        <w:rPr>
          <w:szCs w:val="24"/>
        </w:rPr>
      </w:pPr>
      <w:r w:rsidRPr="00D40374">
        <w:rPr>
          <w:bCs/>
          <w:szCs w:val="24"/>
          <w:lang w:eastAsia="ar-SA"/>
        </w:rPr>
        <w:t xml:space="preserve">9.2.1. </w:t>
      </w:r>
      <w:r w:rsidRPr="00D40374">
        <w:rPr>
          <w:szCs w:val="24"/>
        </w:rPr>
        <w:t xml:space="preserve">mokslo metai ir ugdymo procesas pradedamas 2021 m. rugsėjo 1 d. </w:t>
      </w:r>
      <w:r w:rsidRPr="00D40374">
        <w:rPr>
          <w:szCs w:val="24"/>
          <w:lang w:eastAsia="ar-SA"/>
        </w:rPr>
        <w:t>U</w:t>
      </w:r>
      <w:r w:rsidRPr="00D40374">
        <w:rPr>
          <w:szCs w:val="24"/>
        </w:rPr>
        <w:t xml:space="preserve">gdymo proceso trukmė – 185 ugdymo dienų; </w:t>
      </w:r>
    </w:p>
    <w:p w:rsidR="002C613B" w:rsidRPr="00D40374" w:rsidRDefault="002C613B" w:rsidP="002C613B">
      <w:pPr>
        <w:autoSpaceDE w:val="0"/>
        <w:autoSpaceDN w:val="0"/>
        <w:adjustRightInd w:val="0"/>
        <w:ind w:firstLine="567"/>
        <w:jc w:val="both"/>
        <w:rPr>
          <w:szCs w:val="24"/>
          <w:lang w:eastAsia="ar-SA"/>
        </w:rPr>
      </w:pPr>
      <w:r w:rsidRPr="00D40374">
        <w:rPr>
          <w:szCs w:val="24"/>
        </w:rPr>
        <w:t xml:space="preserve">9.2.2. ugdymo procesas </w:t>
      </w:r>
      <w:r w:rsidRPr="00D40374">
        <w:rPr>
          <w:szCs w:val="24"/>
          <w:lang w:eastAsia="ar-SA"/>
        </w:rPr>
        <w:t>baigiamas 2022 m. birželio 23 d.</w:t>
      </w:r>
    </w:p>
    <w:p w:rsidR="002C613B" w:rsidRPr="00D40374" w:rsidRDefault="002C613B" w:rsidP="002C613B">
      <w:pPr>
        <w:autoSpaceDE w:val="0"/>
        <w:autoSpaceDN w:val="0"/>
        <w:adjustRightInd w:val="0"/>
        <w:ind w:firstLine="567"/>
        <w:jc w:val="both"/>
        <w:rPr>
          <w:bCs/>
          <w:szCs w:val="24"/>
          <w:lang w:eastAsia="ar-SA"/>
        </w:rPr>
      </w:pPr>
      <w:r w:rsidRPr="00D40374">
        <w:rPr>
          <w:szCs w:val="24"/>
        </w:rPr>
        <w:t xml:space="preserve">9.3. ikimokyklinio ugdymo ir priešmokyklinio </w:t>
      </w:r>
      <w:r w:rsidRPr="00D40374">
        <w:rPr>
          <w:bCs/>
          <w:szCs w:val="24"/>
          <w:lang w:eastAsia="ar-SA"/>
        </w:rPr>
        <w:t>ugdymo programų</w:t>
      </w:r>
      <w:r w:rsidRPr="00D40374">
        <w:rPr>
          <w:szCs w:val="24"/>
          <w:lang w:eastAsia="ar-SA"/>
        </w:rPr>
        <w:t xml:space="preserve"> ugdymo proceso trukmė</w:t>
      </w:r>
      <w:r w:rsidRPr="00D40374">
        <w:rPr>
          <w:szCs w:val="24"/>
        </w:rPr>
        <w:t xml:space="preserve"> 2021–2022 mokslo metais</w:t>
      </w:r>
      <w:r w:rsidRPr="00D40374">
        <w:rPr>
          <w:szCs w:val="24"/>
          <w:lang w:eastAsia="ar-SA"/>
        </w:rPr>
        <w:t>:</w:t>
      </w:r>
      <w:r w:rsidRPr="00D40374">
        <w:rPr>
          <w:bCs/>
          <w:szCs w:val="24"/>
          <w:lang w:eastAsia="ar-SA"/>
        </w:rPr>
        <w:t xml:space="preserve"> </w:t>
      </w:r>
    </w:p>
    <w:p w:rsidR="002C613B" w:rsidRPr="00D40374" w:rsidRDefault="002C613B" w:rsidP="002C613B">
      <w:pPr>
        <w:autoSpaceDE w:val="0"/>
        <w:autoSpaceDN w:val="0"/>
        <w:adjustRightInd w:val="0"/>
        <w:ind w:firstLine="567"/>
        <w:jc w:val="both"/>
        <w:rPr>
          <w:szCs w:val="24"/>
        </w:rPr>
      </w:pPr>
      <w:r w:rsidRPr="00D40374">
        <w:rPr>
          <w:bCs/>
          <w:szCs w:val="24"/>
          <w:lang w:eastAsia="ar-SA"/>
        </w:rPr>
        <w:t xml:space="preserve">9.3.1. </w:t>
      </w:r>
      <w:r w:rsidRPr="00D40374">
        <w:rPr>
          <w:szCs w:val="24"/>
        </w:rPr>
        <w:t xml:space="preserve">mokslo metai ir ugdymo procesas pradedamas 2021 m. rugsėjo 1 d. </w:t>
      </w:r>
      <w:r w:rsidRPr="00D40374">
        <w:rPr>
          <w:szCs w:val="24"/>
          <w:lang w:eastAsia="ar-SA"/>
        </w:rPr>
        <w:t>U</w:t>
      </w:r>
      <w:r w:rsidRPr="00D40374">
        <w:rPr>
          <w:szCs w:val="24"/>
        </w:rPr>
        <w:t xml:space="preserve">gdymo proceso trukmė – 160 ugdymo dienų; </w:t>
      </w:r>
    </w:p>
    <w:p w:rsidR="002C613B" w:rsidRPr="00D40374" w:rsidRDefault="002C613B" w:rsidP="002C613B">
      <w:pPr>
        <w:autoSpaceDE w:val="0"/>
        <w:autoSpaceDN w:val="0"/>
        <w:adjustRightInd w:val="0"/>
        <w:ind w:firstLine="567"/>
        <w:jc w:val="both"/>
        <w:rPr>
          <w:szCs w:val="24"/>
          <w:lang w:eastAsia="ar-SA"/>
        </w:rPr>
      </w:pPr>
      <w:r w:rsidRPr="00D40374">
        <w:rPr>
          <w:szCs w:val="24"/>
        </w:rPr>
        <w:t xml:space="preserve">9.3.2. ugdymo procesas </w:t>
      </w:r>
      <w:r w:rsidRPr="00D40374">
        <w:rPr>
          <w:szCs w:val="24"/>
          <w:lang w:eastAsia="ar-SA"/>
        </w:rPr>
        <w:t>baigiamas 2022 m. gegužės 31 d.</w:t>
      </w:r>
    </w:p>
    <w:p w:rsidR="002C613B" w:rsidRPr="00D40374" w:rsidRDefault="002C613B" w:rsidP="002C613B">
      <w:pPr>
        <w:pStyle w:val="Numatytasis"/>
        <w:tabs>
          <w:tab w:val="left" w:pos="0"/>
          <w:tab w:val="left" w:pos="567"/>
          <w:tab w:val="left" w:pos="1185"/>
          <w:tab w:val="center" w:pos="5032"/>
        </w:tabs>
        <w:spacing w:after="0" w:line="240" w:lineRule="auto"/>
        <w:ind w:firstLine="567"/>
        <w:jc w:val="both"/>
      </w:pPr>
      <w:r w:rsidRPr="00D40374">
        <w:t>10. Mokykla priėmė sprendimus dėl ugdymo organizavimo 2022 – 2023 mokslo metais:</w:t>
      </w:r>
    </w:p>
    <w:p w:rsidR="002C613B" w:rsidRPr="00D40374" w:rsidRDefault="002C613B" w:rsidP="002C613B">
      <w:pPr>
        <w:autoSpaceDE w:val="0"/>
        <w:autoSpaceDN w:val="0"/>
        <w:adjustRightInd w:val="0"/>
        <w:ind w:firstLine="567"/>
        <w:jc w:val="both"/>
        <w:rPr>
          <w:szCs w:val="24"/>
        </w:rPr>
      </w:pPr>
      <w:r w:rsidRPr="00D40374">
        <w:rPr>
          <w:szCs w:val="24"/>
        </w:rPr>
        <w:t>10.1. p</w:t>
      </w:r>
      <w:r w:rsidRPr="00D40374">
        <w:rPr>
          <w:szCs w:val="24"/>
          <w:lang w:eastAsia="ar-SA"/>
        </w:rPr>
        <w:t>radinio ugdymo proceso trukmė</w:t>
      </w:r>
      <w:r w:rsidRPr="00D40374">
        <w:rPr>
          <w:szCs w:val="24"/>
        </w:rPr>
        <w:t xml:space="preserve"> 2022–2023 mokslo metais</w:t>
      </w:r>
      <w:r w:rsidRPr="00D40374">
        <w:rPr>
          <w:szCs w:val="24"/>
          <w:lang w:eastAsia="ar-SA"/>
        </w:rPr>
        <w:t>:</w:t>
      </w:r>
    </w:p>
    <w:p w:rsidR="002C613B" w:rsidRPr="00D40374" w:rsidRDefault="002C613B" w:rsidP="002C613B">
      <w:pPr>
        <w:autoSpaceDE w:val="0"/>
        <w:autoSpaceDN w:val="0"/>
        <w:adjustRightInd w:val="0"/>
        <w:ind w:firstLine="567"/>
        <w:jc w:val="both"/>
        <w:rPr>
          <w:szCs w:val="24"/>
        </w:rPr>
      </w:pPr>
      <w:r w:rsidRPr="00D40374">
        <w:rPr>
          <w:szCs w:val="24"/>
        </w:rPr>
        <w:t xml:space="preserve">10.1.1. mokslo metai ir ugdymo procesas pradedamas 2022 m. rugsėjo 1 d. </w:t>
      </w:r>
      <w:r w:rsidRPr="00D40374">
        <w:rPr>
          <w:szCs w:val="24"/>
          <w:lang w:eastAsia="ar-SA"/>
        </w:rPr>
        <w:t>U</w:t>
      </w:r>
      <w:r w:rsidRPr="00D40374">
        <w:rPr>
          <w:szCs w:val="24"/>
        </w:rPr>
        <w:t>gdymo proceso trukmė – 175 ugdymo dienų;</w:t>
      </w:r>
    </w:p>
    <w:p w:rsidR="002C613B" w:rsidRPr="00D40374" w:rsidRDefault="002C613B" w:rsidP="002C613B">
      <w:pPr>
        <w:autoSpaceDE w:val="0"/>
        <w:autoSpaceDN w:val="0"/>
        <w:adjustRightInd w:val="0"/>
        <w:ind w:firstLine="567"/>
        <w:jc w:val="both"/>
        <w:rPr>
          <w:szCs w:val="24"/>
        </w:rPr>
      </w:pPr>
      <w:r w:rsidRPr="00D40374">
        <w:rPr>
          <w:szCs w:val="24"/>
        </w:rPr>
        <w:t xml:space="preserve">10.1.2. ugdymo procesas </w:t>
      </w:r>
      <w:r w:rsidRPr="00D40374">
        <w:rPr>
          <w:szCs w:val="24"/>
          <w:lang w:eastAsia="ar-SA"/>
        </w:rPr>
        <w:t xml:space="preserve">baigiamas 2023 m. </w:t>
      </w:r>
      <w:r w:rsidR="00BA184A">
        <w:rPr>
          <w:szCs w:val="24"/>
        </w:rPr>
        <w:t>birželio 8</w:t>
      </w:r>
      <w:r w:rsidRPr="00D40374">
        <w:rPr>
          <w:szCs w:val="24"/>
        </w:rPr>
        <w:t xml:space="preserve"> d.</w:t>
      </w:r>
    </w:p>
    <w:p w:rsidR="002C613B" w:rsidRPr="00D40374" w:rsidRDefault="002C613B" w:rsidP="002C613B">
      <w:pPr>
        <w:autoSpaceDE w:val="0"/>
        <w:autoSpaceDN w:val="0"/>
        <w:adjustRightInd w:val="0"/>
        <w:ind w:firstLine="567"/>
        <w:jc w:val="both"/>
        <w:rPr>
          <w:bCs/>
          <w:szCs w:val="24"/>
          <w:lang w:eastAsia="ar-SA"/>
        </w:rPr>
      </w:pPr>
      <w:r w:rsidRPr="00D40374">
        <w:rPr>
          <w:szCs w:val="24"/>
        </w:rPr>
        <w:t xml:space="preserve">10.2. specialiojo pagrindinio ugdymo ir </w:t>
      </w:r>
      <w:r w:rsidRPr="00D40374">
        <w:rPr>
          <w:szCs w:val="24"/>
          <w:lang w:eastAsia="ar-SA"/>
        </w:rPr>
        <w:t>s</w:t>
      </w:r>
      <w:r w:rsidRPr="00D40374">
        <w:rPr>
          <w:bCs/>
          <w:szCs w:val="24"/>
          <w:lang w:eastAsia="ar-SA"/>
        </w:rPr>
        <w:t>ocialinių įgūdžių ugdymo programos</w:t>
      </w:r>
      <w:r w:rsidRPr="00D40374">
        <w:rPr>
          <w:szCs w:val="24"/>
          <w:lang w:eastAsia="ar-SA"/>
        </w:rPr>
        <w:t xml:space="preserve"> ugdymo proceso trukmė</w:t>
      </w:r>
      <w:r w:rsidRPr="00D40374">
        <w:rPr>
          <w:szCs w:val="24"/>
        </w:rPr>
        <w:t xml:space="preserve"> 2022–2023 mokslo metais</w:t>
      </w:r>
      <w:r w:rsidRPr="00D40374">
        <w:rPr>
          <w:szCs w:val="24"/>
          <w:lang w:eastAsia="ar-SA"/>
        </w:rPr>
        <w:t>:</w:t>
      </w:r>
      <w:r w:rsidRPr="00D40374">
        <w:rPr>
          <w:bCs/>
          <w:szCs w:val="24"/>
          <w:lang w:eastAsia="ar-SA"/>
        </w:rPr>
        <w:t xml:space="preserve"> </w:t>
      </w:r>
    </w:p>
    <w:p w:rsidR="002C613B" w:rsidRPr="00D40374" w:rsidRDefault="002C613B" w:rsidP="002C613B">
      <w:pPr>
        <w:autoSpaceDE w:val="0"/>
        <w:autoSpaceDN w:val="0"/>
        <w:adjustRightInd w:val="0"/>
        <w:ind w:firstLine="567"/>
        <w:jc w:val="both"/>
        <w:rPr>
          <w:szCs w:val="24"/>
        </w:rPr>
      </w:pPr>
      <w:r w:rsidRPr="00D40374">
        <w:rPr>
          <w:bCs/>
          <w:szCs w:val="24"/>
          <w:lang w:eastAsia="ar-SA"/>
        </w:rPr>
        <w:t xml:space="preserve">10.2.1. </w:t>
      </w:r>
      <w:r w:rsidRPr="00D40374">
        <w:rPr>
          <w:szCs w:val="24"/>
        </w:rPr>
        <w:t xml:space="preserve">mokslo metai ir ugdymo procesas pradedamas 2022 m. rugsėjo 1 d. </w:t>
      </w:r>
      <w:r w:rsidRPr="00D40374">
        <w:rPr>
          <w:szCs w:val="24"/>
          <w:lang w:eastAsia="ar-SA"/>
        </w:rPr>
        <w:t>U</w:t>
      </w:r>
      <w:r w:rsidRPr="00D40374">
        <w:rPr>
          <w:szCs w:val="24"/>
        </w:rPr>
        <w:t xml:space="preserve">gdymo proceso trukmė – 185 ugdymo dienų; </w:t>
      </w:r>
    </w:p>
    <w:p w:rsidR="002C613B" w:rsidRPr="00D40374" w:rsidRDefault="002C613B" w:rsidP="002C613B">
      <w:pPr>
        <w:autoSpaceDE w:val="0"/>
        <w:autoSpaceDN w:val="0"/>
        <w:adjustRightInd w:val="0"/>
        <w:ind w:firstLine="567"/>
        <w:jc w:val="both"/>
        <w:rPr>
          <w:szCs w:val="24"/>
          <w:lang w:eastAsia="ar-SA"/>
        </w:rPr>
      </w:pPr>
      <w:r w:rsidRPr="00D40374">
        <w:rPr>
          <w:szCs w:val="24"/>
        </w:rPr>
        <w:t xml:space="preserve">10.2.2. ugdymo procesas </w:t>
      </w:r>
      <w:r w:rsidRPr="00D40374">
        <w:rPr>
          <w:szCs w:val="24"/>
          <w:lang w:eastAsia="ar-SA"/>
        </w:rPr>
        <w:t xml:space="preserve">baigiamas 2023 m. </w:t>
      </w:r>
      <w:r w:rsidR="00BA184A">
        <w:rPr>
          <w:szCs w:val="24"/>
          <w:lang w:eastAsia="ar-SA"/>
        </w:rPr>
        <w:t>birželio 22</w:t>
      </w:r>
      <w:r w:rsidRPr="00D40374">
        <w:rPr>
          <w:szCs w:val="24"/>
          <w:lang w:eastAsia="ar-SA"/>
        </w:rPr>
        <w:t xml:space="preserve"> d.</w:t>
      </w:r>
    </w:p>
    <w:p w:rsidR="002C613B" w:rsidRPr="00D40374" w:rsidRDefault="002C613B" w:rsidP="002C613B">
      <w:pPr>
        <w:autoSpaceDE w:val="0"/>
        <w:autoSpaceDN w:val="0"/>
        <w:adjustRightInd w:val="0"/>
        <w:ind w:firstLine="567"/>
        <w:jc w:val="both"/>
        <w:rPr>
          <w:bCs/>
          <w:szCs w:val="24"/>
          <w:lang w:eastAsia="ar-SA"/>
        </w:rPr>
      </w:pPr>
      <w:r w:rsidRPr="00D40374">
        <w:rPr>
          <w:szCs w:val="24"/>
        </w:rPr>
        <w:t xml:space="preserve">10.3. ikimokyklinio ugdymo ir priešmokyklinio </w:t>
      </w:r>
      <w:r w:rsidRPr="00D40374">
        <w:rPr>
          <w:bCs/>
          <w:szCs w:val="24"/>
          <w:lang w:eastAsia="ar-SA"/>
        </w:rPr>
        <w:t>ugdymo programų</w:t>
      </w:r>
      <w:r w:rsidRPr="00D40374">
        <w:rPr>
          <w:szCs w:val="24"/>
          <w:lang w:eastAsia="ar-SA"/>
        </w:rPr>
        <w:t xml:space="preserve"> ugdymo proceso trukmė</w:t>
      </w:r>
      <w:r w:rsidRPr="00D40374">
        <w:rPr>
          <w:szCs w:val="24"/>
        </w:rPr>
        <w:t xml:space="preserve"> 2022–2023 mokslo metais</w:t>
      </w:r>
      <w:r w:rsidRPr="00D40374">
        <w:rPr>
          <w:szCs w:val="24"/>
          <w:lang w:eastAsia="ar-SA"/>
        </w:rPr>
        <w:t>:</w:t>
      </w:r>
      <w:r w:rsidRPr="00D40374">
        <w:rPr>
          <w:bCs/>
          <w:szCs w:val="24"/>
          <w:lang w:eastAsia="ar-SA"/>
        </w:rPr>
        <w:t xml:space="preserve"> </w:t>
      </w:r>
    </w:p>
    <w:p w:rsidR="002C613B" w:rsidRPr="00D40374" w:rsidRDefault="002C613B" w:rsidP="002C613B">
      <w:pPr>
        <w:autoSpaceDE w:val="0"/>
        <w:autoSpaceDN w:val="0"/>
        <w:adjustRightInd w:val="0"/>
        <w:ind w:firstLine="567"/>
        <w:jc w:val="both"/>
        <w:rPr>
          <w:szCs w:val="24"/>
        </w:rPr>
      </w:pPr>
      <w:r w:rsidRPr="00D40374">
        <w:rPr>
          <w:bCs/>
          <w:szCs w:val="24"/>
          <w:lang w:eastAsia="ar-SA"/>
        </w:rPr>
        <w:t xml:space="preserve">10.3.1. </w:t>
      </w:r>
      <w:r w:rsidRPr="00D40374">
        <w:rPr>
          <w:szCs w:val="24"/>
        </w:rPr>
        <w:t xml:space="preserve">mokslo metai ir ugdymo procesas pradedamas 2022 m. rugsėjo 1 d. </w:t>
      </w:r>
      <w:r w:rsidRPr="00D40374">
        <w:rPr>
          <w:szCs w:val="24"/>
          <w:lang w:eastAsia="ar-SA"/>
        </w:rPr>
        <w:t>U</w:t>
      </w:r>
      <w:r w:rsidRPr="00D40374">
        <w:rPr>
          <w:szCs w:val="24"/>
        </w:rPr>
        <w:t xml:space="preserve">gdymo proceso trukmė – 160 ugdymo dienų; </w:t>
      </w:r>
    </w:p>
    <w:p w:rsidR="002C613B" w:rsidRPr="00D40374" w:rsidRDefault="002C613B" w:rsidP="002C613B">
      <w:pPr>
        <w:autoSpaceDE w:val="0"/>
        <w:autoSpaceDN w:val="0"/>
        <w:adjustRightInd w:val="0"/>
        <w:ind w:firstLine="567"/>
        <w:jc w:val="both"/>
        <w:rPr>
          <w:szCs w:val="24"/>
          <w:lang w:eastAsia="ar-SA"/>
        </w:rPr>
      </w:pPr>
      <w:r w:rsidRPr="00D40374">
        <w:rPr>
          <w:szCs w:val="24"/>
        </w:rPr>
        <w:t xml:space="preserve">10.3.2. ugdymo procesas </w:t>
      </w:r>
      <w:r w:rsidRPr="00D40374">
        <w:rPr>
          <w:szCs w:val="24"/>
          <w:lang w:eastAsia="ar-SA"/>
        </w:rPr>
        <w:t>baigiamas 2023 m. gegužės 31 d.</w:t>
      </w:r>
    </w:p>
    <w:p w:rsidR="002C613B" w:rsidRPr="00D40374" w:rsidRDefault="002C613B" w:rsidP="002C613B">
      <w:pPr>
        <w:pStyle w:val="Default"/>
        <w:tabs>
          <w:tab w:val="left" w:pos="567"/>
        </w:tabs>
        <w:ind w:firstLine="567"/>
        <w:jc w:val="both"/>
        <w:rPr>
          <w:color w:val="auto"/>
        </w:rPr>
      </w:pPr>
      <w:r w:rsidRPr="00D40374">
        <w:rPr>
          <w:color w:val="auto"/>
        </w:rPr>
        <w:t>11.</w:t>
      </w:r>
      <w:r w:rsidRPr="00D40374">
        <w:t xml:space="preserve"> Mokykla priėmė sprendimus dėl</w:t>
      </w:r>
      <w:r w:rsidRPr="00D40374">
        <w:rPr>
          <w:color w:val="auto"/>
        </w:rPr>
        <w:t xml:space="preserve"> </w:t>
      </w:r>
      <w:r w:rsidR="00781304">
        <w:t>2021–2022 ir 2022–</w:t>
      </w:r>
      <w:r w:rsidRPr="00D40374">
        <w:t xml:space="preserve">2023 </w:t>
      </w:r>
      <w:r w:rsidRPr="00D40374">
        <w:rPr>
          <w:color w:val="auto"/>
        </w:rPr>
        <w:t>mokslo metų skirstymo pusmečiais ir jų laiko nustatymo:</w:t>
      </w:r>
    </w:p>
    <w:tbl>
      <w:tblPr>
        <w:tblpPr w:leftFromText="180" w:rightFromText="180" w:vertAnchor="text" w:horzAnchor="margin" w:tblpY="75"/>
        <w:tblW w:w="0" w:type="auto"/>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1500"/>
        <w:gridCol w:w="3665"/>
        <w:gridCol w:w="4464"/>
      </w:tblGrid>
      <w:tr w:rsidR="002C613B" w:rsidRPr="00D40374" w:rsidTr="004D3CD1">
        <w:trPr>
          <w:trHeight w:val="299"/>
        </w:trPr>
        <w:tc>
          <w:tcPr>
            <w:tcW w:w="15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613B" w:rsidRPr="00D40374" w:rsidRDefault="002C613B" w:rsidP="004D3CD1">
            <w:pPr>
              <w:pStyle w:val="Numatytasis"/>
              <w:spacing w:after="0" w:line="240" w:lineRule="auto"/>
              <w:jc w:val="both"/>
            </w:pPr>
            <w:r w:rsidRPr="00D40374">
              <w:t>Pusmetis</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613B" w:rsidRPr="00D40374" w:rsidRDefault="002C613B" w:rsidP="004D3CD1">
            <w:pPr>
              <w:pStyle w:val="Numatytasis"/>
              <w:spacing w:after="0" w:line="240" w:lineRule="auto"/>
              <w:jc w:val="both"/>
            </w:pPr>
            <w:r w:rsidRPr="00D40374">
              <w:t>2021–2022 mokslo metai</w:t>
            </w: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613B" w:rsidRPr="00D40374" w:rsidRDefault="00781304" w:rsidP="004D3CD1">
            <w:pPr>
              <w:pStyle w:val="Numatytasis"/>
              <w:spacing w:after="0" w:line="240" w:lineRule="auto"/>
              <w:jc w:val="both"/>
            </w:pPr>
            <w:r>
              <w:t>2022–2023</w:t>
            </w:r>
            <w:r w:rsidR="002C613B" w:rsidRPr="00D40374">
              <w:t xml:space="preserve"> mokslo metai</w:t>
            </w:r>
          </w:p>
        </w:tc>
      </w:tr>
      <w:tr w:rsidR="002C613B" w:rsidRPr="00D40374" w:rsidTr="004D3CD1">
        <w:tc>
          <w:tcPr>
            <w:tcW w:w="15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613B" w:rsidRPr="00D40374" w:rsidRDefault="002C613B" w:rsidP="004D3CD1">
            <w:pPr>
              <w:pStyle w:val="Numatytasis"/>
              <w:spacing w:after="0" w:line="240" w:lineRule="auto"/>
              <w:jc w:val="both"/>
            </w:pPr>
            <w:r w:rsidRPr="00D40374">
              <w:t>pirmas</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613B" w:rsidRPr="00D40374" w:rsidRDefault="00781304" w:rsidP="004D3CD1">
            <w:pPr>
              <w:pStyle w:val="Numatytasis"/>
              <w:spacing w:after="0" w:line="240" w:lineRule="auto"/>
              <w:jc w:val="both"/>
            </w:pPr>
            <w:r>
              <w:t xml:space="preserve">rugsėjo </w:t>
            </w:r>
            <w:r w:rsidR="002C613B" w:rsidRPr="00D40374">
              <w:t>1 d. – sausio 20 d.</w:t>
            </w: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613B" w:rsidRPr="00D40374" w:rsidRDefault="002C613B" w:rsidP="004D3CD1">
            <w:pPr>
              <w:pStyle w:val="Numatytasis"/>
              <w:spacing w:after="0" w:line="240" w:lineRule="auto"/>
              <w:jc w:val="both"/>
            </w:pPr>
            <w:r w:rsidRPr="00D40374">
              <w:t>rugsėjo 1 d. – sausio 20 d.</w:t>
            </w:r>
          </w:p>
        </w:tc>
      </w:tr>
      <w:tr w:rsidR="002C613B" w:rsidRPr="00D40374" w:rsidTr="004D3CD1">
        <w:tc>
          <w:tcPr>
            <w:tcW w:w="15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613B" w:rsidRPr="00D40374" w:rsidRDefault="002C613B" w:rsidP="004D3CD1">
            <w:pPr>
              <w:pStyle w:val="Numatytasis"/>
              <w:spacing w:after="0" w:line="240" w:lineRule="auto"/>
              <w:jc w:val="both"/>
            </w:pPr>
            <w:r w:rsidRPr="00D40374">
              <w:t>antras</w:t>
            </w:r>
          </w:p>
        </w:tc>
        <w:tc>
          <w:tcPr>
            <w:tcW w:w="38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613B" w:rsidRPr="00D40374" w:rsidRDefault="002C613B" w:rsidP="004D3CD1">
            <w:pPr>
              <w:pStyle w:val="Numatytasis"/>
              <w:spacing w:after="0" w:line="240" w:lineRule="auto"/>
              <w:jc w:val="both"/>
            </w:pPr>
            <w:r w:rsidRPr="00D40374">
              <w:t>sausio 21 d. – mokslo metų pabaiga</w:t>
            </w: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C613B" w:rsidRPr="00D40374" w:rsidRDefault="00E262EC" w:rsidP="004D3CD1">
            <w:pPr>
              <w:pStyle w:val="Numatytasis"/>
              <w:spacing w:after="0" w:line="240" w:lineRule="auto"/>
              <w:jc w:val="both"/>
            </w:pPr>
            <w:r>
              <w:t xml:space="preserve">sausio 21 d. – </w:t>
            </w:r>
            <w:r w:rsidR="002C613B" w:rsidRPr="00D40374">
              <w:t>mokslo metų pabaiga</w:t>
            </w:r>
          </w:p>
        </w:tc>
      </w:tr>
    </w:tbl>
    <w:p w:rsidR="002C613B" w:rsidRPr="00D40374" w:rsidRDefault="002C613B" w:rsidP="002C613B">
      <w:pPr>
        <w:tabs>
          <w:tab w:val="left" w:pos="720"/>
        </w:tabs>
        <w:ind w:firstLine="62"/>
        <w:jc w:val="center"/>
        <w:rPr>
          <w:szCs w:val="24"/>
        </w:rPr>
      </w:pPr>
    </w:p>
    <w:p w:rsidR="002C613B" w:rsidRPr="00D40374" w:rsidRDefault="002C613B" w:rsidP="002C613B">
      <w:pPr>
        <w:tabs>
          <w:tab w:val="left" w:pos="567"/>
        </w:tabs>
        <w:ind w:firstLine="567"/>
        <w:jc w:val="both"/>
        <w:rPr>
          <w:szCs w:val="24"/>
        </w:rPr>
      </w:pPr>
      <w:r w:rsidRPr="00D40374">
        <w:rPr>
          <w:szCs w:val="24"/>
        </w:rPr>
        <w:t>12. Mok</w:t>
      </w:r>
      <w:r w:rsidR="00781304">
        <w:rPr>
          <w:szCs w:val="24"/>
        </w:rPr>
        <w:t>ykla priėmė sprendimus dėl 2021–</w:t>
      </w:r>
      <w:r w:rsidRPr="00D40374">
        <w:rPr>
          <w:szCs w:val="24"/>
        </w:rPr>
        <w:t>2022 ir 2022–2023 mokslo metais numatomų priešmokyklinio, pradinio ir specialiojo ugdymo mokinių atostogų, jų datų, trukmės:</w:t>
      </w:r>
    </w:p>
    <w:p w:rsidR="002C613B" w:rsidRPr="00D40374" w:rsidRDefault="002C613B" w:rsidP="002C613B">
      <w:pPr>
        <w:tabs>
          <w:tab w:val="left" w:pos="720"/>
        </w:tabs>
        <w:spacing w:after="20"/>
        <w:ind w:firstLine="567"/>
        <w:jc w:val="both"/>
        <w:rPr>
          <w:strike/>
          <w:szCs w:val="24"/>
        </w:rPr>
      </w:pPr>
      <w:r w:rsidRPr="00D40374">
        <w:rPr>
          <w:rFonts w:eastAsia="MS Mincho"/>
          <w:szCs w:val="24"/>
          <w:lang w:eastAsia="ar-SA"/>
        </w:rPr>
        <w:t xml:space="preserve">12.1. ugdymo procese mokiniams skiriamos rudens, žiemos (Kalėdų), žiemos, pavasario (Velykų) atostogos, kurių bendra trukmė 2021–2022 mokslo metais – </w:t>
      </w:r>
      <w:r w:rsidR="006C3C7A" w:rsidRPr="00D40374">
        <w:rPr>
          <w:rFonts w:eastAsia="MS Mincho"/>
          <w:szCs w:val="24"/>
          <w:lang w:eastAsia="ar-SA"/>
        </w:rPr>
        <w:t>21</w:t>
      </w:r>
      <w:r w:rsidRPr="00D40374">
        <w:rPr>
          <w:rFonts w:eastAsia="MS Mincho"/>
          <w:szCs w:val="24"/>
          <w:lang w:eastAsia="ar-SA"/>
        </w:rPr>
        <w:t xml:space="preserve">, o 2022–2023 mokslo metais – </w:t>
      </w:r>
      <w:r w:rsidR="006C3C7A" w:rsidRPr="00D40374">
        <w:rPr>
          <w:rFonts w:eastAsia="MS Mincho"/>
          <w:szCs w:val="24"/>
          <w:lang w:eastAsia="ar-SA"/>
        </w:rPr>
        <w:t>21</w:t>
      </w:r>
      <w:r w:rsidRPr="00D40374">
        <w:rPr>
          <w:rFonts w:eastAsia="MS Mincho"/>
          <w:szCs w:val="24"/>
          <w:lang w:eastAsia="ar-SA"/>
        </w:rPr>
        <w:t xml:space="preserve"> ugdymo dienų. Į atostogų trukmę neįskaičiuojamos švenčių ir poilsio dienos;</w:t>
      </w:r>
    </w:p>
    <w:p w:rsidR="002C613B" w:rsidRPr="00D40374" w:rsidRDefault="002C613B" w:rsidP="002C613B">
      <w:pPr>
        <w:tabs>
          <w:tab w:val="left" w:pos="720"/>
        </w:tabs>
        <w:spacing w:after="20"/>
        <w:ind w:firstLine="567"/>
        <w:jc w:val="both"/>
        <w:rPr>
          <w:szCs w:val="24"/>
        </w:rPr>
      </w:pPr>
      <w:r w:rsidRPr="00D40374">
        <w:rPr>
          <w:szCs w:val="24"/>
        </w:rPr>
        <w:t>12.2.</w:t>
      </w:r>
      <w:r w:rsidRPr="00D40374">
        <w:rPr>
          <w:b/>
          <w:szCs w:val="24"/>
        </w:rPr>
        <w:t xml:space="preserve"> </w:t>
      </w:r>
      <w:r w:rsidRPr="00D40374">
        <w:rPr>
          <w:szCs w:val="24"/>
        </w:rPr>
        <w:t>mokinių atostogos 2021–2022 mokslo metais:</w:t>
      </w:r>
    </w:p>
    <w:tbl>
      <w:tblPr>
        <w:tblW w:w="9639" w:type="dxa"/>
        <w:tblInd w:w="-5" w:type="dxa"/>
        <w:tblCellMar>
          <w:left w:w="10" w:type="dxa"/>
          <w:right w:w="10" w:type="dxa"/>
        </w:tblCellMar>
        <w:tblLook w:val="0000" w:firstRow="0" w:lastRow="0" w:firstColumn="0" w:lastColumn="0" w:noHBand="0" w:noVBand="0"/>
      </w:tblPr>
      <w:tblGrid>
        <w:gridCol w:w="4206"/>
        <w:gridCol w:w="5433"/>
      </w:tblGrid>
      <w:tr w:rsidR="002C613B" w:rsidRPr="00D40374" w:rsidTr="004D3CD1">
        <w:trPr>
          <w:trHeight w:val="213"/>
        </w:trPr>
        <w:tc>
          <w:tcPr>
            <w:tcW w:w="4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13B" w:rsidRPr="00D40374" w:rsidRDefault="002C613B" w:rsidP="004D3CD1">
            <w:pPr>
              <w:rPr>
                <w:szCs w:val="24"/>
              </w:rPr>
            </w:pPr>
            <w:r w:rsidRPr="00D40374">
              <w:rPr>
                <w:szCs w:val="24"/>
              </w:rPr>
              <w:t>Rudens atostogos</w:t>
            </w:r>
          </w:p>
        </w:tc>
        <w:tc>
          <w:tcPr>
            <w:tcW w:w="5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13B" w:rsidRPr="00D40374" w:rsidRDefault="002C613B" w:rsidP="004D3CD1">
            <w:pPr>
              <w:rPr>
                <w:szCs w:val="24"/>
              </w:rPr>
            </w:pPr>
            <w:r w:rsidRPr="00D40374">
              <w:rPr>
                <w:szCs w:val="24"/>
              </w:rPr>
              <w:t>2021 m. lapkričio 3 d. – lapkričio 5 d.</w:t>
            </w:r>
          </w:p>
        </w:tc>
      </w:tr>
      <w:tr w:rsidR="002C613B" w:rsidRPr="00D40374" w:rsidTr="004D3CD1">
        <w:trPr>
          <w:trHeight w:val="213"/>
        </w:trPr>
        <w:tc>
          <w:tcPr>
            <w:tcW w:w="4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13B" w:rsidRPr="00D40374" w:rsidRDefault="002C613B" w:rsidP="004D3CD1">
            <w:pPr>
              <w:rPr>
                <w:szCs w:val="24"/>
              </w:rPr>
            </w:pPr>
            <w:r w:rsidRPr="00D40374">
              <w:rPr>
                <w:szCs w:val="24"/>
              </w:rPr>
              <w:t>Žiemos (Kalėdų) atostogos</w:t>
            </w:r>
          </w:p>
        </w:tc>
        <w:tc>
          <w:tcPr>
            <w:tcW w:w="5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13B" w:rsidRPr="00D40374" w:rsidRDefault="002C613B" w:rsidP="004D3CD1">
            <w:pPr>
              <w:rPr>
                <w:szCs w:val="24"/>
              </w:rPr>
            </w:pPr>
            <w:r w:rsidRPr="00D40374">
              <w:rPr>
                <w:szCs w:val="24"/>
              </w:rPr>
              <w:t>2021 m. gruodžio 27 d. – 2022 m. sausio 7 d.</w:t>
            </w:r>
          </w:p>
        </w:tc>
      </w:tr>
      <w:tr w:rsidR="002C613B" w:rsidRPr="00D40374" w:rsidTr="004D3CD1">
        <w:trPr>
          <w:trHeight w:val="213"/>
        </w:trPr>
        <w:tc>
          <w:tcPr>
            <w:tcW w:w="4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13B" w:rsidRPr="00D40374" w:rsidRDefault="002C613B" w:rsidP="004D3CD1">
            <w:pPr>
              <w:rPr>
                <w:szCs w:val="24"/>
              </w:rPr>
            </w:pPr>
            <w:r w:rsidRPr="00D40374">
              <w:rPr>
                <w:szCs w:val="24"/>
              </w:rPr>
              <w:t>Žiemos atostogos</w:t>
            </w:r>
          </w:p>
        </w:tc>
        <w:tc>
          <w:tcPr>
            <w:tcW w:w="54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613B" w:rsidRPr="00D40374" w:rsidRDefault="002C613B" w:rsidP="004D3CD1">
            <w:pPr>
              <w:rPr>
                <w:szCs w:val="24"/>
              </w:rPr>
            </w:pPr>
            <w:r w:rsidRPr="00D40374">
              <w:rPr>
                <w:szCs w:val="24"/>
                <w:shd w:val="clear" w:color="auto" w:fill="FFFFFF"/>
              </w:rPr>
              <w:t>2022 m. vasario 14 d. – vasario 18 d</w:t>
            </w:r>
            <w:r w:rsidRPr="00D40374">
              <w:rPr>
                <w:szCs w:val="24"/>
              </w:rPr>
              <w:t>.</w:t>
            </w:r>
          </w:p>
        </w:tc>
      </w:tr>
      <w:tr w:rsidR="002C613B" w:rsidRPr="00D40374" w:rsidTr="004D3CD1">
        <w:trPr>
          <w:trHeight w:val="213"/>
        </w:trPr>
        <w:tc>
          <w:tcPr>
            <w:tcW w:w="4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13B" w:rsidRPr="00D40374" w:rsidRDefault="002C613B" w:rsidP="004D3CD1">
            <w:pPr>
              <w:ind w:left="-108" w:firstLine="108"/>
              <w:rPr>
                <w:szCs w:val="24"/>
              </w:rPr>
            </w:pPr>
            <w:r w:rsidRPr="00D40374">
              <w:rPr>
                <w:szCs w:val="24"/>
              </w:rPr>
              <w:t>Pavasario (Velykų) atostogos</w:t>
            </w:r>
          </w:p>
        </w:tc>
        <w:tc>
          <w:tcPr>
            <w:tcW w:w="5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13B" w:rsidRPr="00D40374" w:rsidRDefault="002C613B" w:rsidP="004D3CD1">
            <w:pPr>
              <w:rPr>
                <w:szCs w:val="24"/>
              </w:rPr>
            </w:pPr>
            <w:r w:rsidRPr="00D40374">
              <w:rPr>
                <w:szCs w:val="24"/>
              </w:rPr>
              <w:t>2022 m. balandžio 19 d. – balandžio 22 d.</w:t>
            </w:r>
          </w:p>
        </w:tc>
      </w:tr>
    </w:tbl>
    <w:p w:rsidR="002C613B" w:rsidRPr="00D40374" w:rsidRDefault="002C613B" w:rsidP="002C613B">
      <w:pPr>
        <w:tabs>
          <w:tab w:val="left" w:pos="720"/>
        </w:tabs>
        <w:spacing w:after="20"/>
        <w:ind w:firstLine="567"/>
        <w:jc w:val="both"/>
        <w:rPr>
          <w:szCs w:val="24"/>
        </w:rPr>
      </w:pPr>
    </w:p>
    <w:p w:rsidR="002C613B" w:rsidRPr="00D40374" w:rsidRDefault="002C613B" w:rsidP="002C613B">
      <w:pPr>
        <w:tabs>
          <w:tab w:val="left" w:pos="720"/>
        </w:tabs>
        <w:spacing w:after="20"/>
        <w:ind w:firstLine="567"/>
        <w:jc w:val="both"/>
        <w:rPr>
          <w:szCs w:val="24"/>
        </w:rPr>
      </w:pPr>
      <w:r w:rsidRPr="00D40374">
        <w:rPr>
          <w:szCs w:val="24"/>
        </w:rPr>
        <w:t>12.3.</w:t>
      </w:r>
      <w:r w:rsidRPr="00D40374">
        <w:rPr>
          <w:b/>
          <w:szCs w:val="24"/>
        </w:rPr>
        <w:t xml:space="preserve"> </w:t>
      </w:r>
      <w:r w:rsidRPr="00D40374">
        <w:rPr>
          <w:szCs w:val="24"/>
        </w:rPr>
        <w:t>mokinių atostogos 2022–2023 mokslo metais:</w:t>
      </w:r>
    </w:p>
    <w:tbl>
      <w:tblPr>
        <w:tblW w:w="9639" w:type="dxa"/>
        <w:tblInd w:w="-5" w:type="dxa"/>
        <w:tblCellMar>
          <w:left w:w="10" w:type="dxa"/>
          <w:right w:w="10" w:type="dxa"/>
        </w:tblCellMar>
        <w:tblLook w:val="0000" w:firstRow="0" w:lastRow="0" w:firstColumn="0" w:lastColumn="0" w:noHBand="0" w:noVBand="0"/>
      </w:tblPr>
      <w:tblGrid>
        <w:gridCol w:w="4206"/>
        <w:gridCol w:w="5433"/>
      </w:tblGrid>
      <w:tr w:rsidR="002C613B" w:rsidRPr="00D40374" w:rsidTr="004D3CD1">
        <w:trPr>
          <w:trHeight w:val="213"/>
        </w:trPr>
        <w:tc>
          <w:tcPr>
            <w:tcW w:w="4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13B" w:rsidRPr="00D40374" w:rsidRDefault="002C613B" w:rsidP="004D3CD1">
            <w:pPr>
              <w:rPr>
                <w:szCs w:val="24"/>
              </w:rPr>
            </w:pPr>
            <w:r w:rsidRPr="00D40374">
              <w:rPr>
                <w:szCs w:val="24"/>
              </w:rPr>
              <w:t>Rudens atostogos</w:t>
            </w:r>
          </w:p>
        </w:tc>
        <w:tc>
          <w:tcPr>
            <w:tcW w:w="5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13B" w:rsidRPr="00D40374" w:rsidRDefault="002C613B" w:rsidP="004D3CD1">
            <w:pPr>
              <w:rPr>
                <w:szCs w:val="24"/>
              </w:rPr>
            </w:pPr>
            <w:r w:rsidRPr="00D40374">
              <w:rPr>
                <w:szCs w:val="24"/>
              </w:rPr>
              <w:t>2022 m. spalio 31 d. – lapkričio 4 d.</w:t>
            </w:r>
          </w:p>
        </w:tc>
      </w:tr>
      <w:tr w:rsidR="002C613B" w:rsidRPr="00D40374" w:rsidTr="004D3CD1">
        <w:trPr>
          <w:trHeight w:val="213"/>
        </w:trPr>
        <w:tc>
          <w:tcPr>
            <w:tcW w:w="4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13B" w:rsidRPr="00D40374" w:rsidRDefault="002C613B" w:rsidP="004D3CD1">
            <w:pPr>
              <w:rPr>
                <w:szCs w:val="24"/>
              </w:rPr>
            </w:pPr>
            <w:r w:rsidRPr="00D40374">
              <w:rPr>
                <w:szCs w:val="24"/>
              </w:rPr>
              <w:t>Žiemos (Kalėdų) atostogos</w:t>
            </w:r>
          </w:p>
        </w:tc>
        <w:tc>
          <w:tcPr>
            <w:tcW w:w="5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13B" w:rsidRPr="00D40374" w:rsidRDefault="002C613B" w:rsidP="004D3CD1">
            <w:pPr>
              <w:rPr>
                <w:szCs w:val="24"/>
              </w:rPr>
            </w:pPr>
            <w:r w:rsidRPr="00D40374">
              <w:rPr>
                <w:szCs w:val="24"/>
              </w:rPr>
              <w:t>2022 m. gruodžio 27 d. – 2023 m. sausio 6 d.</w:t>
            </w:r>
          </w:p>
        </w:tc>
      </w:tr>
      <w:tr w:rsidR="002C613B" w:rsidRPr="00D40374" w:rsidTr="004D3CD1">
        <w:trPr>
          <w:trHeight w:val="213"/>
        </w:trPr>
        <w:tc>
          <w:tcPr>
            <w:tcW w:w="4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13B" w:rsidRPr="00D40374" w:rsidRDefault="002C613B" w:rsidP="004D3CD1">
            <w:pPr>
              <w:rPr>
                <w:szCs w:val="24"/>
              </w:rPr>
            </w:pPr>
            <w:r w:rsidRPr="00D40374">
              <w:rPr>
                <w:szCs w:val="24"/>
              </w:rPr>
              <w:t>Žiemos atostogos</w:t>
            </w:r>
          </w:p>
        </w:tc>
        <w:tc>
          <w:tcPr>
            <w:tcW w:w="5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13B" w:rsidRPr="00D40374" w:rsidRDefault="002C613B" w:rsidP="004D3CD1">
            <w:pPr>
              <w:rPr>
                <w:szCs w:val="24"/>
              </w:rPr>
            </w:pPr>
            <w:r w:rsidRPr="00D40374">
              <w:rPr>
                <w:szCs w:val="24"/>
              </w:rPr>
              <w:t>2023 m. vasario 13 d. – vasario 17 d.</w:t>
            </w:r>
          </w:p>
        </w:tc>
      </w:tr>
      <w:tr w:rsidR="002C613B" w:rsidRPr="00D40374" w:rsidTr="004D3CD1">
        <w:trPr>
          <w:trHeight w:val="213"/>
        </w:trPr>
        <w:tc>
          <w:tcPr>
            <w:tcW w:w="4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13B" w:rsidRPr="00D40374" w:rsidRDefault="002C613B" w:rsidP="004D3CD1">
            <w:pPr>
              <w:ind w:left="-108" w:firstLine="108"/>
              <w:rPr>
                <w:szCs w:val="24"/>
              </w:rPr>
            </w:pPr>
            <w:r w:rsidRPr="00D40374">
              <w:rPr>
                <w:szCs w:val="24"/>
              </w:rPr>
              <w:lastRenderedPageBreak/>
              <w:t>Pavasario (Velykų) atostogos</w:t>
            </w:r>
          </w:p>
        </w:tc>
        <w:tc>
          <w:tcPr>
            <w:tcW w:w="5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C613B" w:rsidRPr="00D40374" w:rsidRDefault="002C613B" w:rsidP="004D3CD1">
            <w:pPr>
              <w:rPr>
                <w:szCs w:val="24"/>
              </w:rPr>
            </w:pPr>
            <w:r w:rsidRPr="00D40374">
              <w:rPr>
                <w:szCs w:val="24"/>
              </w:rPr>
              <w:t>2023 m. balandžio 11 d. – balandžio 14 d.</w:t>
            </w:r>
          </w:p>
        </w:tc>
      </w:tr>
    </w:tbl>
    <w:p w:rsidR="002C613B" w:rsidRPr="00D40374" w:rsidRDefault="002C613B" w:rsidP="002C613B">
      <w:pPr>
        <w:tabs>
          <w:tab w:val="left" w:pos="720"/>
        </w:tabs>
        <w:spacing w:after="20"/>
        <w:ind w:firstLine="567"/>
        <w:jc w:val="both"/>
        <w:rPr>
          <w:szCs w:val="24"/>
        </w:rPr>
      </w:pPr>
    </w:p>
    <w:p w:rsidR="002C613B" w:rsidRPr="00D40374" w:rsidRDefault="002C613B" w:rsidP="002C613B">
      <w:pPr>
        <w:ind w:firstLine="567"/>
        <w:jc w:val="both"/>
        <w:rPr>
          <w:szCs w:val="24"/>
        </w:rPr>
      </w:pPr>
      <w:r w:rsidRPr="00D40374">
        <w:rPr>
          <w:szCs w:val="24"/>
        </w:rPr>
        <w:t xml:space="preserve">12.4 Mokyklos priešmokyklinių grupių mokiniai, kurių tėvai neturi galimybės atostogauti kartu su savo vaiku </w:t>
      </w:r>
      <w:r w:rsidR="0076126C" w:rsidRPr="00D40374">
        <w:rPr>
          <w:szCs w:val="24"/>
        </w:rPr>
        <w:t>12</w:t>
      </w:r>
      <w:r w:rsidRPr="00D40374">
        <w:rPr>
          <w:szCs w:val="24"/>
        </w:rPr>
        <w:t>.2. punkte nurodytų atostogų laiku gali lankyti darželį;</w:t>
      </w:r>
    </w:p>
    <w:p w:rsidR="002C613B" w:rsidRPr="00D40374" w:rsidRDefault="002C613B" w:rsidP="002C613B">
      <w:pPr>
        <w:ind w:firstLine="567"/>
        <w:jc w:val="both"/>
        <w:rPr>
          <w:szCs w:val="24"/>
        </w:rPr>
      </w:pPr>
      <w:r w:rsidRPr="00D40374">
        <w:rPr>
          <w:szCs w:val="24"/>
        </w:rPr>
        <w:t xml:space="preserve">12.5. Mokyklos ikimokyklinio ugdymo grupių mokiniams, vadovaujantis Kretingos rajono savivaldybės tarybos sprendimų nustatyta tvarka, </w:t>
      </w:r>
      <w:r w:rsidR="0076126C" w:rsidRPr="00D40374">
        <w:rPr>
          <w:szCs w:val="24"/>
        </w:rPr>
        <w:t>12</w:t>
      </w:r>
      <w:r w:rsidRPr="00D40374">
        <w:rPr>
          <w:szCs w:val="24"/>
        </w:rPr>
        <w:t xml:space="preserve">.2. punkte nurodytų atostogų laikotarpiu atostogos nenumatomos. Ikimokyklinio ugdymo grupių vaikai, nelankę mokyklos šiomis dienomis (išskyrus vasaros atostogas), nebus atleidžiami nuo mokesčio už vaikų maitinimą ikimokyklinėje įstaigoje (išskyrus tuos atvejus, kai nelankymo priežastis yra liga). </w:t>
      </w:r>
    </w:p>
    <w:p w:rsidR="002C613B" w:rsidRPr="00D40374" w:rsidRDefault="002C613B" w:rsidP="002C613B">
      <w:pPr>
        <w:overflowPunct w:val="0"/>
        <w:ind w:firstLine="567"/>
        <w:jc w:val="both"/>
        <w:rPr>
          <w:szCs w:val="24"/>
        </w:rPr>
      </w:pPr>
      <w:r w:rsidRPr="00D40374">
        <w:rPr>
          <w:szCs w:val="24"/>
          <w:lang w:eastAsia="lt-LT"/>
        </w:rPr>
        <w:t xml:space="preserve">13. Ugdymo organizavimo tvarka </w:t>
      </w:r>
      <w:r w:rsidRPr="00D40374">
        <w:rPr>
          <w:szCs w:val="24"/>
        </w:rPr>
        <w:t xml:space="preserve">karantino, ekstremalios situacijos, ekstremalaus įvykio ar įvykio, keliančio pavojų mokinių sveikatai ir gyvybei, laikotarpiu (toliau – ypatingos aplinkybės) ar esant aplinkybėms mokykloje, dėl kurių ugdymo procesas negali būti organizuojamas kasdieniu </w:t>
      </w:r>
      <w:r w:rsidRPr="00D40374">
        <w:rPr>
          <w:szCs w:val="24"/>
          <w:shd w:val="clear" w:color="auto" w:fill="FFFFFF"/>
        </w:rPr>
        <w:t xml:space="preserve">mokymo proceso organizavimo </w:t>
      </w:r>
      <w:r w:rsidRPr="00D40374">
        <w:rPr>
          <w:szCs w:val="24"/>
        </w:rPr>
        <w:t>būdu</w:t>
      </w:r>
      <w:r w:rsidRPr="00D40374">
        <w:rPr>
          <w:szCs w:val="24"/>
          <w:shd w:val="clear" w:color="auto" w:fill="FFFFFF"/>
          <w:lang w:eastAsia="lt-LT"/>
        </w:rPr>
        <w:t xml:space="preserve"> reglamentuojama </w:t>
      </w:r>
      <w:r w:rsidRPr="00D40374">
        <w:rPr>
          <w:szCs w:val="24"/>
          <w:lang w:eastAsia="lt-LT"/>
        </w:rPr>
        <w:t xml:space="preserve">Mokyklos ugdymo planų 1 priede </w:t>
      </w:r>
      <w:r w:rsidRPr="00781304">
        <w:rPr>
          <w:szCs w:val="24"/>
          <w:lang w:eastAsia="lt-LT"/>
        </w:rPr>
        <w:t>„</w:t>
      </w:r>
      <w:r w:rsidRPr="00D40374">
        <w:rPr>
          <w:szCs w:val="24"/>
        </w:rPr>
        <w:t xml:space="preserve">Pradinio ugdymo, </w:t>
      </w:r>
      <w:r w:rsidRPr="00D40374">
        <w:rPr>
          <w:szCs w:val="24"/>
          <w:lang w:eastAsia="ja-JP"/>
        </w:rPr>
        <w:t xml:space="preserve">individualizuotų pradinio, pagrindinio ir socialinių įgūdžių </w:t>
      </w:r>
      <w:r w:rsidRPr="00D40374">
        <w:rPr>
          <w:szCs w:val="24"/>
        </w:rPr>
        <w:t xml:space="preserve">ugdymo organizavimas </w:t>
      </w:r>
      <w:r w:rsidRPr="00D40374">
        <w:rPr>
          <w:iCs/>
          <w:szCs w:val="24"/>
          <w:shd w:val="clear" w:color="auto" w:fill="FFFFFF"/>
        </w:rPr>
        <w:t>karantino, ekstremalios situacijos, ekstremalaus įvykio ar įvykio, keliančio pavojų mokinių sveikatai ir gyvybei, laikotarpiu</w:t>
      </w:r>
      <w:r w:rsidRPr="00D40374">
        <w:rPr>
          <w:szCs w:val="24"/>
        </w:rPr>
        <w:t xml:space="preserve"> </w:t>
      </w:r>
      <w:r w:rsidRPr="00D40374">
        <w:rPr>
          <w:iCs/>
          <w:szCs w:val="24"/>
          <w:shd w:val="clear" w:color="auto" w:fill="FFFFFF"/>
        </w:rPr>
        <w:t>ar esant aplinkybėms mokykloje, dėl kurių ugdymo procesas negali būti organizuojamas kasdieniu mokymo proceso organizavimo būdu“.</w:t>
      </w:r>
    </w:p>
    <w:p w:rsidR="00885943" w:rsidRPr="00D40374" w:rsidRDefault="00885943" w:rsidP="00B56170">
      <w:pPr>
        <w:tabs>
          <w:tab w:val="left" w:pos="720"/>
        </w:tabs>
        <w:spacing w:after="20"/>
        <w:ind w:firstLine="567"/>
        <w:jc w:val="both"/>
        <w:rPr>
          <w:szCs w:val="24"/>
          <w:lang w:eastAsia="lt-LT"/>
        </w:rPr>
      </w:pPr>
    </w:p>
    <w:p w:rsidR="00B56170" w:rsidRPr="00D40374" w:rsidRDefault="002C613B" w:rsidP="00B56170">
      <w:pPr>
        <w:tabs>
          <w:tab w:val="left" w:pos="720"/>
        </w:tabs>
        <w:jc w:val="center"/>
        <w:rPr>
          <w:b/>
          <w:szCs w:val="24"/>
        </w:rPr>
      </w:pPr>
      <w:r w:rsidRPr="00D40374">
        <w:rPr>
          <w:b/>
          <w:szCs w:val="24"/>
        </w:rPr>
        <w:t>ANTRAS</w:t>
      </w:r>
      <w:r w:rsidR="00841B60" w:rsidRPr="00D40374">
        <w:rPr>
          <w:b/>
          <w:szCs w:val="24"/>
        </w:rPr>
        <w:t>IS</w:t>
      </w:r>
      <w:r w:rsidRPr="00D40374">
        <w:rPr>
          <w:b/>
          <w:szCs w:val="24"/>
        </w:rPr>
        <w:t xml:space="preserve"> SKIRSNIS</w:t>
      </w:r>
      <w:r w:rsidR="00A7318D" w:rsidRPr="00D40374">
        <w:rPr>
          <w:b/>
          <w:szCs w:val="24"/>
        </w:rPr>
        <w:t xml:space="preserve"> </w:t>
      </w:r>
    </w:p>
    <w:p w:rsidR="00B56170" w:rsidRPr="00D40374" w:rsidRDefault="00A7318D" w:rsidP="00B56170">
      <w:pPr>
        <w:tabs>
          <w:tab w:val="left" w:pos="720"/>
        </w:tabs>
        <w:jc w:val="center"/>
        <w:rPr>
          <w:b/>
          <w:szCs w:val="24"/>
        </w:rPr>
      </w:pPr>
      <w:r w:rsidRPr="00D40374">
        <w:rPr>
          <w:b/>
          <w:szCs w:val="24"/>
        </w:rPr>
        <w:t xml:space="preserve">MOKYKLOS UGDYMO PLANO RENGIMAS </w:t>
      </w:r>
    </w:p>
    <w:p w:rsidR="00B56170" w:rsidRPr="00D40374" w:rsidRDefault="00B56170" w:rsidP="00B56170">
      <w:pPr>
        <w:tabs>
          <w:tab w:val="left" w:pos="720"/>
        </w:tabs>
        <w:jc w:val="center"/>
        <w:rPr>
          <w:b/>
          <w:szCs w:val="24"/>
        </w:rPr>
      </w:pPr>
    </w:p>
    <w:p w:rsidR="00B56170" w:rsidRPr="00D40374" w:rsidRDefault="002C613B" w:rsidP="00B56170">
      <w:pPr>
        <w:pStyle w:val="Numatytasis"/>
        <w:tabs>
          <w:tab w:val="left" w:pos="567"/>
        </w:tabs>
        <w:spacing w:after="0" w:line="240" w:lineRule="auto"/>
        <w:ind w:firstLine="567"/>
        <w:jc w:val="both"/>
      </w:pPr>
      <w:r w:rsidRPr="00D40374">
        <w:t>14</w:t>
      </w:r>
      <w:r w:rsidR="00B56170" w:rsidRPr="00D40374">
        <w:t>. Mokyklos ugdymo planą rengė mokyklos direktoriau</w:t>
      </w:r>
      <w:r w:rsidR="00D57179" w:rsidRPr="00D40374">
        <w:t>s 2021</w:t>
      </w:r>
      <w:r w:rsidR="006C3C7A" w:rsidRPr="00D40374">
        <w:t xml:space="preserve"> m. gegužės 20 d. įsakymu Nr. V1-21</w:t>
      </w:r>
      <w:r w:rsidR="00D57179" w:rsidRPr="00D40374">
        <w:t xml:space="preserve"> „Dėl</w:t>
      </w:r>
      <w:r w:rsidR="00781304">
        <w:t xml:space="preserve"> ugdymo plano 2021–2022 ir 2022–</w:t>
      </w:r>
      <w:r w:rsidR="00D57179" w:rsidRPr="00D40374">
        <w:t>2023</w:t>
      </w:r>
      <w:r w:rsidR="00B56170" w:rsidRPr="00D40374">
        <w:t xml:space="preserve"> mokslo metams darbo grupės sudarymo“ sudaryta darbo grupė. Į Mokyklos ugdymo plano rengimą bendradarbiavimo pagrindais įtraukti ikimokyklinio, priešmokyklinio ir pradinio ugdymo mokytojai, administracijos ir vaiko gerovės komisijos atstovai, vyresnieji pradinių klasių mokiniai, mokinių tėvai (globėjai).</w:t>
      </w:r>
    </w:p>
    <w:p w:rsidR="00B56170" w:rsidRPr="00D40374" w:rsidRDefault="002C613B" w:rsidP="00A7318D">
      <w:pPr>
        <w:pStyle w:val="Numatytasis"/>
        <w:tabs>
          <w:tab w:val="left" w:pos="567"/>
          <w:tab w:val="left" w:pos="720"/>
        </w:tabs>
        <w:spacing w:after="0" w:line="240" w:lineRule="auto"/>
        <w:ind w:firstLine="567"/>
        <w:jc w:val="both"/>
      </w:pPr>
      <w:r w:rsidRPr="00D40374">
        <w:t>15</w:t>
      </w:r>
      <w:r w:rsidR="00B56170" w:rsidRPr="00D40374">
        <w:t xml:space="preserve">. Mokyklos ugdymo plano projektą, suderintą su mokyklos </w:t>
      </w:r>
      <w:r w:rsidR="00D57179" w:rsidRPr="00D40374">
        <w:t>taryba (mokyklos tarybos 2021</w:t>
      </w:r>
      <w:r w:rsidR="006C3C7A" w:rsidRPr="00D40374">
        <w:t xml:space="preserve"> m. rugpjūčio 27</w:t>
      </w:r>
      <w:r w:rsidR="00B56170" w:rsidRPr="00D40374">
        <w:t xml:space="preserve"> d. posėdžio protokolas Nr.</w:t>
      </w:r>
      <w:r w:rsidR="00781304">
        <w:t xml:space="preserve"> </w:t>
      </w:r>
      <w:r w:rsidR="00B56170" w:rsidRPr="00D40374">
        <w:t>V2-3) ir Kretingos rajono savivaldybės administracijos direktoriu</w:t>
      </w:r>
      <w:r w:rsidR="00D57179" w:rsidRPr="00D40374">
        <w:t>mi, iki 2021</w:t>
      </w:r>
      <w:r w:rsidR="00B56170" w:rsidRPr="00D40374">
        <w:t xml:space="preserve"> m. rugpjūčio 31 d.</w:t>
      </w:r>
      <w:r w:rsidR="00A7318D" w:rsidRPr="00D40374">
        <w:t xml:space="preserve"> tvirtina mokyklos direktorius.</w:t>
      </w:r>
      <w:r w:rsidR="00B56170" w:rsidRPr="00D40374">
        <w:rPr>
          <w:b/>
        </w:rPr>
        <w:t xml:space="preserve">  </w:t>
      </w:r>
    </w:p>
    <w:p w:rsidR="00B56170" w:rsidRPr="00D40374" w:rsidRDefault="002C613B" w:rsidP="00B56170">
      <w:pPr>
        <w:pStyle w:val="Numatytasis"/>
        <w:tabs>
          <w:tab w:val="left" w:pos="567"/>
        </w:tabs>
        <w:spacing w:after="0" w:line="240" w:lineRule="auto"/>
        <w:ind w:firstLine="567"/>
        <w:jc w:val="both"/>
      </w:pPr>
      <w:r w:rsidRPr="00D40374">
        <w:t>16</w:t>
      </w:r>
      <w:r w:rsidR="00B56170" w:rsidRPr="00D40374">
        <w:t xml:space="preserve">. Mokyklos mokytojų tarybos </w:t>
      </w:r>
      <w:r w:rsidR="00D57179" w:rsidRPr="00D40374">
        <w:t>2021</w:t>
      </w:r>
      <w:r w:rsidR="006C3C7A" w:rsidRPr="00D40374">
        <w:t xml:space="preserve"> m. birželio 16</w:t>
      </w:r>
      <w:r w:rsidR="00B56170" w:rsidRPr="00D40374">
        <w:t xml:space="preserve"> d. posėdyje Nr. V3-3 priimti bendri susitarimai dėl:</w:t>
      </w:r>
    </w:p>
    <w:p w:rsidR="00B56170" w:rsidRPr="00D40374" w:rsidRDefault="002C613B" w:rsidP="00B56170">
      <w:pPr>
        <w:pStyle w:val="Numatytasis"/>
        <w:tabs>
          <w:tab w:val="left" w:pos="567"/>
        </w:tabs>
        <w:spacing w:after="0" w:line="240" w:lineRule="auto"/>
        <w:ind w:firstLine="567"/>
        <w:jc w:val="both"/>
      </w:pPr>
      <w:r w:rsidRPr="00D40374">
        <w:t>16</w:t>
      </w:r>
      <w:r w:rsidR="00B56170" w:rsidRPr="00D40374">
        <w:t>.1. Mokyklos ugdymo plano turinio</w:t>
      </w:r>
      <w:r w:rsidR="0076126C" w:rsidRPr="00D40374">
        <w:t xml:space="preserve">, formos ir </w:t>
      </w:r>
      <w:r w:rsidR="00B56170" w:rsidRPr="00D40374">
        <w:t>struktūros:</w:t>
      </w:r>
    </w:p>
    <w:p w:rsidR="00B56170" w:rsidRPr="00D40374" w:rsidRDefault="002C613B" w:rsidP="00B56170">
      <w:pPr>
        <w:pStyle w:val="Numatytasis"/>
        <w:tabs>
          <w:tab w:val="left" w:pos="567"/>
        </w:tabs>
        <w:spacing w:after="0" w:line="240" w:lineRule="auto"/>
        <w:ind w:firstLine="567"/>
        <w:jc w:val="both"/>
      </w:pPr>
      <w:r w:rsidRPr="00D40374">
        <w:t>16</w:t>
      </w:r>
      <w:r w:rsidR="00B56170" w:rsidRPr="00D40374">
        <w:t xml:space="preserve">.1.1. Mokykla rengia vieningą Mokyklos ugdymo planą dvejiems metams, aptariant visų ugdymo </w:t>
      </w:r>
      <w:proofErr w:type="spellStart"/>
      <w:r w:rsidR="00B56170" w:rsidRPr="00D40374">
        <w:t>koncentrų</w:t>
      </w:r>
      <w:proofErr w:type="spellEnd"/>
      <w:r w:rsidR="00B56170" w:rsidRPr="00D40374">
        <w:t xml:space="preserve"> – ikimokyklinio, priešmokyklinio, pradinio ugdymo ir specialiojo pradinio, pagrindinio ir socialinių įgūdžių ugdymo programų organizavimo atvejus ir ypatumus. Mokyklos ugdymo plano </w:t>
      </w:r>
      <w:r w:rsidR="00D57179" w:rsidRPr="00D40374">
        <w:t>struktūra ir dalys atitinka 20</w:t>
      </w:r>
      <w:r w:rsidR="00781304">
        <w:t>21–2022 ir 2022–</w:t>
      </w:r>
      <w:r w:rsidR="00D57179" w:rsidRPr="00D40374">
        <w:t>2023</w:t>
      </w:r>
      <w:r w:rsidR="00B56170" w:rsidRPr="00D40374">
        <w:t xml:space="preserve"> Bendrųjų ugdymo planų struktūrą, dalys pritaikytos</w:t>
      </w:r>
      <w:r w:rsidR="002B7A96">
        <w:t xml:space="preserve"> </w:t>
      </w:r>
      <w:r w:rsidR="00B56170" w:rsidRPr="00D40374">
        <w:t>/</w:t>
      </w:r>
      <w:r w:rsidR="002B7A96">
        <w:t xml:space="preserve"> </w:t>
      </w:r>
      <w:r w:rsidR="00B56170" w:rsidRPr="00D40374">
        <w:t>papildytos aktualiomis mokyklos ugdymo</w:t>
      </w:r>
      <w:r w:rsidR="00D57179" w:rsidRPr="00D40374">
        <w:t xml:space="preserve"> sritimis. Esant poreikiui, </w:t>
      </w:r>
      <w:r w:rsidR="00B56170" w:rsidRPr="00D40374">
        <w:t>Mokyklos ugdymo planas bus papildytas, pakoreguotas, atsižvelgiant į pasike</w:t>
      </w:r>
      <w:r w:rsidR="002B7A96">
        <w:t>itusius</w:t>
      </w:r>
      <w:r w:rsidR="00781304">
        <w:t xml:space="preserve"> teisės aktų ar vykdomų</w:t>
      </w:r>
      <w:r w:rsidR="00B56170" w:rsidRPr="00D40374">
        <w:t xml:space="preserve"> programų reikalavimus;</w:t>
      </w:r>
    </w:p>
    <w:p w:rsidR="00B56170" w:rsidRPr="00D40374" w:rsidRDefault="002C613B" w:rsidP="00B56170">
      <w:pPr>
        <w:tabs>
          <w:tab w:val="left" w:pos="720"/>
        </w:tabs>
        <w:spacing w:after="20"/>
        <w:ind w:firstLine="567"/>
        <w:jc w:val="both"/>
        <w:rPr>
          <w:szCs w:val="24"/>
        </w:rPr>
      </w:pPr>
      <w:r w:rsidRPr="00D40374">
        <w:rPr>
          <w:szCs w:val="24"/>
        </w:rPr>
        <w:t>16</w:t>
      </w:r>
      <w:r w:rsidR="00211C37" w:rsidRPr="00D40374">
        <w:rPr>
          <w:szCs w:val="24"/>
        </w:rPr>
        <w:t>.2</w:t>
      </w:r>
      <w:r w:rsidR="00B56170" w:rsidRPr="00D40374">
        <w:rPr>
          <w:szCs w:val="24"/>
        </w:rPr>
        <w:t>. Mokyklos ugdymo pro</w:t>
      </w:r>
      <w:r w:rsidR="00D035EC" w:rsidRPr="00D40374">
        <w:rPr>
          <w:szCs w:val="24"/>
        </w:rPr>
        <w:t xml:space="preserve">ceso organizavimo laikotarpių, konkrečios klasės mokomųjų dalykų ir jiems skiriamų pamokų skaičiaus, </w:t>
      </w:r>
      <w:r w:rsidR="00B56170" w:rsidRPr="00D40374">
        <w:rPr>
          <w:szCs w:val="24"/>
        </w:rPr>
        <w:t>ugdymo valandų, skiriamų ugdymo programoms įgyvendinti, ska</w:t>
      </w:r>
      <w:r w:rsidR="00E76195" w:rsidRPr="00D40374">
        <w:rPr>
          <w:szCs w:val="24"/>
        </w:rPr>
        <w:t>ičių, šių</w:t>
      </w:r>
      <w:r w:rsidR="0059642D" w:rsidRPr="00D40374">
        <w:rPr>
          <w:szCs w:val="24"/>
        </w:rPr>
        <w:t xml:space="preserve"> valandų paskirstymo, ugdymo turinio formavimo,</w:t>
      </w:r>
      <w:r w:rsidR="00B56170" w:rsidRPr="00D40374">
        <w:rPr>
          <w:szCs w:val="24"/>
        </w:rPr>
        <w:t xml:space="preserve"> planavimo laikotarpių, mokymosi pasiekimų ir pažangos vertinimo, švietimo pagalbos teikimo, neformaliojo vaikų švietimo pasiūlos ir organizavimo, pažintinės, kultūrinės veiklos organizavimo ir kitų Bendrųjų ugdymo p</w:t>
      </w:r>
      <w:r w:rsidR="0059642D" w:rsidRPr="00D40374">
        <w:rPr>
          <w:szCs w:val="24"/>
        </w:rPr>
        <w:t>lanų punktuose nurodytų</w:t>
      </w:r>
      <w:r w:rsidR="004D72AE" w:rsidRPr="00D40374">
        <w:rPr>
          <w:szCs w:val="24"/>
        </w:rPr>
        <w:t xml:space="preserve"> atvejų;</w:t>
      </w:r>
      <w:r w:rsidR="00BD0E99" w:rsidRPr="00D40374">
        <w:rPr>
          <w:color w:val="FF0000"/>
          <w:szCs w:val="24"/>
        </w:rPr>
        <w:t xml:space="preserve"> </w:t>
      </w:r>
      <w:r w:rsidR="00392A33" w:rsidRPr="00D40374">
        <w:rPr>
          <w:szCs w:val="24"/>
        </w:rPr>
        <w:tab/>
      </w:r>
    </w:p>
    <w:p w:rsidR="00D035EC" w:rsidRPr="00D40374" w:rsidRDefault="002C613B" w:rsidP="00D035EC">
      <w:pPr>
        <w:ind w:firstLine="567"/>
        <w:jc w:val="both"/>
        <w:rPr>
          <w:szCs w:val="24"/>
        </w:rPr>
      </w:pPr>
      <w:r w:rsidRPr="00D40374">
        <w:rPr>
          <w:szCs w:val="24"/>
        </w:rPr>
        <w:t>16</w:t>
      </w:r>
      <w:r w:rsidR="00211C37" w:rsidRPr="00D40374">
        <w:rPr>
          <w:szCs w:val="24"/>
        </w:rPr>
        <w:t>.3</w:t>
      </w:r>
      <w:r w:rsidR="00207B67" w:rsidRPr="00D40374">
        <w:rPr>
          <w:szCs w:val="24"/>
        </w:rPr>
        <w:t xml:space="preserve">. </w:t>
      </w:r>
      <w:proofErr w:type="spellStart"/>
      <w:r w:rsidR="00207B67" w:rsidRPr="00D40374">
        <w:rPr>
          <w:szCs w:val="24"/>
        </w:rPr>
        <w:t>informatinio</w:t>
      </w:r>
      <w:proofErr w:type="spellEnd"/>
      <w:r w:rsidR="00207B67" w:rsidRPr="00D40374">
        <w:rPr>
          <w:szCs w:val="24"/>
        </w:rPr>
        <w:t xml:space="preserve"> mąstymo ugdymo</w:t>
      </w:r>
      <w:r w:rsidR="00D035EC" w:rsidRPr="00D40374">
        <w:rPr>
          <w:szCs w:val="24"/>
        </w:rPr>
        <w:t xml:space="preserve"> pradinėse klasėse;</w:t>
      </w:r>
    </w:p>
    <w:p w:rsidR="00D035EC" w:rsidRPr="00D40374" w:rsidRDefault="002C613B" w:rsidP="00D035EC">
      <w:pPr>
        <w:tabs>
          <w:tab w:val="left" w:pos="6997"/>
        </w:tabs>
        <w:ind w:firstLine="567"/>
        <w:jc w:val="both"/>
        <w:rPr>
          <w:szCs w:val="24"/>
        </w:rPr>
      </w:pPr>
      <w:r w:rsidRPr="00D40374">
        <w:rPr>
          <w:szCs w:val="24"/>
        </w:rPr>
        <w:t>16</w:t>
      </w:r>
      <w:r w:rsidR="00211C37" w:rsidRPr="00D40374">
        <w:rPr>
          <w:szCs w:val="24"/>
        </w:rPr>
        <w:t>.4</w:t>
      </w:r>
      <w:r w:rsidR="00D035EC" w:rsidRPr="00D40374">
        <w:rPr>
          <w:szCs w:val="24"/>
        </w:rPr>
        <w:t>. neformaliojo</w:t>
      </w:r>
      <w:r w:rsidR="00207B67" w:rsidRPr="00D40374">
        <w:rPr>
          <w:szCs w:val="24"/>
        </w:rPr>
        <w:t xml:space="preserve"> vaikų švietimo programų pasiūlos ir organizavimo</w:t>
      </w:r>
      <w:r w:rsidR="00D035EC" w:rsidRPr="00D40374">
        <w:rPr>
          <w:szCs w:val="24"/>
        </w:rPr>
        <w:t>;</w:t>
      </w:r>
      <w:r w:rsidR="00781304">
        <w:rPr>
          <w:szCs w:val="24"/>
        </w:rPr>
        <w:t xml:space="preserve"> </w:t>
      </w:r>
      <w:r w:rsidR="00D035EC" w:rsidRPr="00D40374">
        <w:rPr>
          <w:szCs w:val="24"/>
        </w:rPr>
        <w:tab/>
      </w:r>
    </w:p>
    <w:p w:rsidR="00D035EC" w:rsidRPr="00D40374" w:rsidRDefault="002C613B" w:rsidP="00D035EC">
      <w:pPr>
        <w:ind w:firstLine="567"/>
        <w:jc w:val="both"/>
        <w:rPr>
          <w:szCs w:val="24"/>
        </w:rPr>
      </w:pPr>
      <w:r w:rsidRPr="00D40374">
        <w:rPr>
          <w:szCs w:val="24"/>
        </w:rPr>
        <w:t>16</w:t>
      </w:r>
      <w:r w:rsidR="00211C37" w:rsidRPr="00D40374">
        <w:rPr>
          <w:szCs w:val="24"/>
        </w:rPr>
        <w:t>.5</w:t>
      </w:r>
      <w:r w:rsidR="00D035EC" w:rsidRPr="00D40374">
        <w:rPr>
          <w:szCs w:val="24"/>
        </w:rPr>
        <w:t>. pamokų, skirtų mokinio ugdymo poreikiams ir mokymo</w:t>
      </w:r>
      <w:r w:rsidR="00207B67" w:rsidRPr="00D40374">
        <w:rPr>
          <w:szCs w:val="24"/>
        </w:rPr>
        <w:t>si pagalbai teikti, panaudojimo</w:t>
      </w:r>
      <w:r w:rsidR="00D035EC" w:rsidRPr="00D40374">
        <w:rPr>
          <w:szCs w:val="24"/>
        </w:rPr>
        <w:t>;</w:t>
      </w:r>
    </w:p>
    <w:p w:rsidR="004D72AE" w:rsidRPr="00D40374" w:rsidRDefault="002C613B" w:rsidP="004D72AE">
      <w:pPr>
        <w:ind w:firstLine="567"/>
        <w:jc w:val="both"/>
        <w:rPr>
          <w:szCs w:val="24"/>
        </w:rPr>
      </w:pPr>
      <w:r w:rsidRPr="00D40374">
        <w:rPr>
          <w:szCs w:val="24"/>
        </w:rPr>
        <w:t>16</w:t>
      </w:r>
      <w:r w:rsidR="00211C37" w:rsidRPr="00D40374">
        <w:rPr>
          <w:szCs w:val="24"/>
        </w:rPr>
        <w:t>.6</w:t>
      </w:r>
      <w:r w:rsidR="00207B67" w:rsidRPr="00D40374">
        <w:rPr>
          <w:szCs w:val="24"/>
        </w:rPr>
        <w:t>. priemonių</w:t>
      </w:r>
      <w:r w:rsidR="00D035EC" w:rsidRPr="00D40374">
        <w:rPr>
          <w:szCs w:val="24"/>
        </w:rPr>
        <w:t xml:space="preserve"> dėl mokinių mokymosi praradimų, patirtų COVID-19 pandemijos metu, </w:t>
      </w:r>
    </w:p>
    <w:p w:rsidR="00D035EC" w:rsidRPr="00D40374" w:rsidRDefault="00D035EC" w:rsidP="004D72AE">
      <w:pPr>
        <w:jc w:val="both"/>
        <w:rPr>
          <w:szCs w:val="24"/>
        </w:rPr>
      </w:pPr>
      <w:r w:rsidRPr="00D40374">
        <w:rPr>
          <w:szCs w:val="24"/>
        </w:rPr>
        <w:t xml:space="preserve">kompensavimo; </w:t>
      </w:r>
    </w:p>
    <w:p w:rsidR="00211C37" w:rsidRPr="00D40374" w:rsidRDefault="00211C37" w:rsidP="00211C37">
      <w:pPr>
        <w:ind w:firstLine="567"/>
        <w:jc w:val="both"/>
        <w:rPr>
          <w:szCs w:val="24"/>
        </w:rPr>
      </w:pPr>
      <w:r w:rsidRPr="00D40374">
        <w:rPr>
          <w:szCs w:val="24"/>
        </w:rPr>
        <w:t xml:space="preserve">16.7. </w:t>
      </w:r>
      <w:r w:rsidR="00BD0A2C" w:rsidRPr="00D40374">
        <w:rPr>
          <w:szCs w:val="24"/>
        </w:rPr>
        <w:t>švietimo pagalbos teikimo</w:t>
      </w:r>
      <w:r w:rsidR="00511B55" w:rsidRPr="00D40374">
        <w:rPr>
          <w:szCs w:val="24"/>
        </w:rPr>
        <w:t xml:space="preserve"> </w:t>
      </w:r>
      <w:r w:rsidR="00B721C7" w:rsidRPr="00D40374">
        <w:rPr>
          <w:szCs w:val="24"/>
        </w:rPr>
        <w:t>mokykloje;</w:t>
      </w:r>
    </w:p>
    <w:p w:rsidR="0059642D" w:rsidRPr="00D40374" w:rsidRDefault="00CE1F05" w:rsidP="00D035EC">
      <w:pPr>
        <w:ind w:firstLine="567"/>
        <w:jc w:val="both"/>
        <w:rPr>
          <w:szCs w:val="24"/>
        </w:rPr>
      </w:pPr>
      <w:r w:rsidRPr="00D40374">
        <w:rPr>
          <w:szCs w:val="24"/>
        </w:rPr>
        <w:t>16</w:t>
      </w:r>
      <w:r w:rsidR="0086245A" w:rsidRPr="00D40374">
        <w:rPr>
          <w:szCs w:val="24"/>
        </w:rPr>
        <w:t>.8. ugdymo veiklų įgyvendinamą</w:t>
      </w:r>
      <w:r w:rsidR="00E76195" w:rsidRPr="00D40374">
        <w:rPr>
          <w:szCs w:val="24"/>
        </w:rPr>
        <w:t>, kaip konkrečiose klasėse bus įgyvendinama:</w:t>
      </w:r>
    </w:p>
    <w:p w:rsidR="00D035EC" w:rsidRPr="00D40374" w:rsidRDefault="00CE1F05" w:rsidP="00D035EC">
      <w:pPr>
        <w:ind w:firstLine="567"/>
        <w:jc w:val="both"/>
        <w:rPr>
          <w:szCs w:val="24"/>
        </w:rPr>
      </w:pPr>
      <w:r w:rsidRPr="00D40374">
        <w:rPr>
          <w:szCs w:val="24"/>
        </w:rPr>
        <w:lastRenderedPageBreak/>
        <w:t>16</w:t>
      </w:r>
      <w:r w:rsidR="00D035EC" w:rsidRPr="00D40374">
        <w:rPr>
          <w:szCs w:val="24"/>
        </w:rPr>
        <w:t>.8.1. Žmogaus saugos bendroji programa, patvirtinta Lietuvos Respublikos švietimo ir mokslo ministro 2012 m. liepos 18 d. įsakymu Nr. V-1159 „Dėl Žmogaus saugos bendrosios programos patvirtinimo“, vykdant pradinio ugdymo programą;</w:t>
      </w:r>
    </w:p>
    <w:p w:rsidR="00D035EC" w:rsidRPr="00D40374" w:rsidRDefault="00CE1F05" w:rsidP="00D035EC">
      <w:pPr>
        <w:ind w:firstLine="567"/>
        <w:jc w:val="both"/>
        <w:rPr>
          <w:szCs w:val="24"/>
        </w:rPr>
      </w:pPr>
      <w:r w:rsidRPr="00D40374">
        <w:rPr>
          <w:szCs w:val="24"/>
        </w:rPr>
        <w:t>16</w:t>
      </w:r>
      <w:r w:rsidR="00D035EC" w:rsidRPr="00D40374">
        <w:rPr>
          <w:szCs w:val="24"/>
        </w:rPr>
        <w:t>.8.2. Sveikatos ir lytiškumo ugdymo bei rengimo šeimai bendroji programa, patvirtinta Lietuvos Respublikos švietimo ir mokslo ministro 2016 m. spalio 25 d. įsakymu Nr. V-941 „Dėl Sveikatos ir lytiškumo ugdymo bei rengimo šeimai bendrosios programos patvirtinimo“ (toliau – Sveikatos programa);</w:t>
      </w:r>
    </w:p>
    <w:p w:rsidR="00D035EC" w:rsidRPr="00D40374" w:rsidRDefault="00CE1F05" w:rsidP="00D035EC">
      <w:pPr>
        <w:ind w:firstLine="567"/>
        <w:jc w:val="both"/>
        <w:rPr>
          <w:szCs w:val="24"/>
        </w:rPr>
      </w:pPr>
      <w:r w:rsidRPr="00D40374">
        <w:rPr>
          <w:szCs w:val="24"/>
        </w:rPr>
        <w:t>16</w:t>
      </w:r>
      <w:r w:rsidR="00D035EC" w:rsidRPr="00D40374">
        <w:rPr>
          <w:szCs w:val="24"/>
        </w:rPr>
        <w:t xml:space="preserve">.8.3. Ugdymo karjerai programa, patvirtinta Lietuvos Respublikos švietimo ir mokslo ministro 2014 m. sausio 15 d. įsakymu Nr. V-72 „Dėl Ugdymo karjerai programos patvirtinimo“ (toliau – Ugdymo karjerai programa); </w:t>
      </w:r>
    </w:p>
    <w:p w:rsidR="0086245A" w:rsidRPr="00D40374" w:rsidRDefault="00CE1F05" w:rsidP="00D035EC">
      <w:pPr>
        <w:ind w:firstLine="567"/>
        <w:jc w:val="both"/>
        <w:rPr>
          <w:szCs w:val="24"/>
        </w:rPr>
      </w:pPr>
      <w:r w:rsidRPr="00D40374">
        <w:rPr>
          <w:szCs w:val="24"/>
        </w:rPr>
        <w:t>16</w:t>
      </w:r>
      <w:r w:rsidR="00D035EC" w:rsidRPr="00D40374">
        <w:rPr>
          <w:szCs w:val="24"/>
        </w:rPr>
        <w:t>.8.4. prevencinė programa, ugdanti mokinių socialines ir emocines kompetencijas, apimanti smurto, alkoholio, tabako ir kitų psichiką veikiančių medžiagų vartojimo prevenciją, sveikos gyvensenos skatinimą. Smurto prevencija įgyvendinama vadovaujantis Smurto prevencijos įgyvendinimo mokyklose rekomendacijomis, patvirtintomis Lietuvos Respublikos švietimo ir mokslo ministro 2017 m. kovo 22 d. įsakymu Nr. V-190 „Dėl Smurto prevencijos įgyvendinimo mokykl</w:t>
      </w:r>
      <w:r w:rsidR="003F59FC" w:rsidRPr="00D40374">
        <w:rPr>
          <w:szCs w:val="24"/>
        </w:rPr>
        <w:t>ose rekomendacijų patvirtinimo“;</w:t>
      </w:r>
    </w:p>
    <w:p w:rsidR="00B56170" w:rsidRPr="00D40374" w:rsidRDefault="00CE1F05" w:rsidP="00511B55">
      <w:pPr>
        <w:pStyle w:val="Default"/>
        <w:tabs>
          <w:tab w:val="left" w:pos="567"/>
        </w:tabs>
        <w:ind w:firstLine="567"/>
        <w:jc w:val="both"/>
        <w:rPr>
          <w:color w:val="auto"/>
        </w:rPr>
      </w:pPr>
      <w:r w:rsidRPr="00D40374">
        <w:t>17</w:t>
      </w:r>
      <w:r w:rsidR="00B56170" w:rsidRPr="00D40374">
        <w:rPr>
          <w:color w:val="auto"/>
        </w:rPr>
        <w:t>. Mokyklos u</w:t>
      </w:r>
      <w:r w:rsidR="0010666A">
        <w:rPr>
          <w:color w:val="auto"/>
        </w:rPr>
        <w:t>gdymo planas viešai skelbiamas Mokyklos internetinėje</w:t>
      </w:r>
      <w:r w:rsidR="00B56170" w:rsidRPr="00D40374">
        <w:rPr>
          <w:color w:val="auto"/>
        </w:rPr>
        <w:t xml:space="preserve"> svetainėje </w:t>
      </w:r>
      <w:hyperlink r:id="rId8" w:history="1">
        <w:r w:rsidR="00B56170" w:rsidRPr="00D40374">
          <w:rPr>
            <w:rStyle w:val="Hipersaitas"/>
            <w:rFonts w:eastAsiaTheme="majorEastAsia"/>
            <w:color w:val="auto"/>
          </w:rPr>
          <w:t>www.tiskeviciute.kretinga.lm.lt</w:t>
        </w:r>
      </w:hyperlink>
    </w:p>
    <w:p w:rsidR="00885943" w:rsidRPr="00D40374" w:rsidRDefault="00885943" w:rsidP="00B56170">
      <w:pPr>
        <w:tabs>
          <w:tab w:val="left" w:pos="0"/>
          <w:tab w:val="left" w:pos="900"/>
        </w:tabs>
        <w:suppressAutoHyphens/>
        <w:jc w:val="both"/>
        <w:rPr>
          <w:color w:val="FF0000"/>
          <w:szCs w:val="24"/>
          <w:lang w:eastAsia="ar-SA"/>
        </w:rPr>
      </w:pPr>
    </w:p>
    <w:p w:rsidR="00841B60" w:rsidRPr="00D40374" w:rsidRDefault="00841B60" w:rsidP="00841B60">
      <w:pPr>
        <w:tabs>
          <w:tab w:val="left" w:pos="720"/>
        </w:tabs>
        <w:jc w:val="center"/>
        <w:rPr>
          <w:b/>
          <w:szCs w:val="24"/>
        </w:rPr>
      </w:pPr>
      <w:r w:rsidRPr="00D40374">
        <w:rPr>
          <w:b/>
          <w:szCs w:val="24"/>
        </w:rPr>
        <w:t>TREČIASIS SKIRSNIS</w:t>
      </w:r>
    </w:p>
    <w:p w:rsidR="00841B60" w:rsidRPr="00D40374" w:rsidRDefault="00841B60" w:rsidP="00841B60">
      <w:pPr>
        <w:tabs>
          <w:tab w:val="left" w:pos="720"/>
        </w:tabs>
        <w:jc w:val="center"/>
        <w:rPr>
          <w:b/>
          <w:szCs w:val="24"/>
        </w:rPr>
      </w:pPr>
      <w:r w:rsidRPr="00D40374">
        <w:rPr>
          <w:b/>
          <w:szCs w:val="24"/>
        </w:rPr>
        <w:t xml:space="preserve">UGDYMO VEIKLŲ ĮGYVENDINIMAS </w:t>
      </w:r>
    </w:p>
    <w:p w:rsidR="00841B60" w:rsidRPr="00D40374" w:rsidRDefault="00841B60" w:rsidP="00841B60">
      <w:pPr>
        <w:tabs>
          <w:tab w:val="left" w:pos="720"/>
        </w:tabs>
        <w:jc w:val="center"/>
        <w:rPr>
          <w:b/>
          <w:szCs w:val="24"/>
        </w:rPr>
      </w:pPr>
    </w:p>
    <w:p w:rsidR="005E7531" w:rsidRPr="00D40374" w:rsidRDefault="00511B55" w:rsidP="00196E7C">
      <w:pPr>
        <w:ind w:firstLine="567"/>
        <w:jc w:val="both"/>
        <w:rPr>
          <w:szCs w:val="24"/>
        </w:rPr>
      </w:pPr>
      <w:r w:rsidRPr="00D40374">
        <w:rPr>
          <w:szCs w:val="24"/>
        </w:rPr>
        <w:t>18</w:t>
      </w:r>
      <w:r w:rsidR="005E7531" w:rsidRPr="00D40374">
        <w:rPr>
          <w:szCs w:val="24"/>
        </w:rPr>
        <w:t xml:space="preserve">. </w:t>
      </w:r>
      <w:r w:rsidR="00196E7C" w:rsidRPr="00D40374">
        <w:rPr>
          <w:szCs w:val="24"/>
        </w:rPr>
        <w:t>Mokyklos pasirinktų prevencinių ir kitų integruojamųjų ugdymo p</w:t>
      </w:r>
      <w:r w:rsidR="00841B60" w:rsidRPr="00D40374">
        <w:rPr>
          <w:szCs w:val="24"/>
        </w:rPr>
        <w:t xml:space="preserve">rogramų turinys bus integruojamas į </w:t>
      </w:r>
      <w:r w:rsidR="00392A33" w:rsidRPr="00D40374">
        <w:rPr>
          <w:szCs w:val="24"/>
        </w:rPr>
        <w:t>konkrečios klasės dalykų turinį,</w:t>
      </w:r>
      <w:r w:rsidR="00841B60" w:rsidRPr="00D40374">
        <w:rPr>
          <w:szCs w:val="24"/>
        </w:rPr>
        <w:t xml:space="preserve"> per neformaliojo vaikų švietimo veiklas ir projektinę veiklą:</w:t>
      </w:r>
    </w:p>
    <w:p w:rsidR="005E7531" w:rsidRPr="00D40374" w:rsidRDefault="00511B55" w:rsidP="005E7531">
      <w:pPr>
        <w:pStyle w:val="Default"/>
        <w:tabs>
          <w:tab w:val="left" w:pos="567"/>
        </w:tabs>
        <w:ind w:firstLine="567"/>
        <w:jc w:val="both"/>
        <w:rPr>
          <w:color w:val="auto"/>
        </w:rPr>
      </w:pPr>
      <w:r w:rsidRPr="00D40374">
        <w:rPr>
          <w:color w:val="auto"/>
        </w:rPr>
        <w:t>18</w:t>
      </w:r>
      <w:r w:rsidR="005E7531" w:rsidRPr="00D40374">
        <w:rPr>
          <w:color w:val="auto"/>
        </w:rPr>
        <w:t xml:space="preserve">.1. Žmogaus saugos programa, vadovaujantis Žmogaus saugos ugdymo bendrąja programa, patvirtinta Lietuvos Respublikos švietimo ir mokslo ministro 2012 m. liepos 18 d. įsakymu Nr. V- 1159, mokytojo nuožiūra, </w:t>
      </w:r>
      <w:r w:rsidR="00E238F8" w:rsidRPr="00D40374">
        <w:rPr>
          <w:color w:val="auto"/>
        </w:rPr>
        <w:t xml:space="preserve">1–4 pradinio ugdymo klasėse </w:t>
      </w:r>
      <w:r w:rsidR="005E7531" w:rsidRPr="00D40374">
        <w:rPr>
          <w:color w:val="auto"/>
        </w:rPr>
        <w:t>integruojama į lietuvių kalbos, pasaulio pažinimo, dailės ir technologijų, fizinio ug</w:t>
      </w:r>
      <w:r w:rsidR="00E238F8" w:rsidRPr="00D40374">
        <w:rPr>
          <w:color w:val="auto"/>
        </w:rPr>
        <w:t>dymo programas</w:t>
      </w:r>
      <w:r w:rsidR="005E7531" w:rsidRPr="00D40374">
        <w:rPr>
          <w:color w:val="auto"/>
        </w:rPr>
        <w:t>;</w:t>
      </w:r>
    </w:p>
    <w:p w:rsidR="005E7531" w:rsidRPr="00D40374" w:rsidRDefault="00194697" w:rsidP="005E7531">
      <w:pPr>
        <w:pStyle w:val="Numatytasis"/>
        <w:spacing w:after="0" w:line="240" w:lineRule="auto"/>
        <w:ind w:firstLine="567"/>
        <w:jc w:val="both"/>
      </w:pPr>
      <w:r w:rsidRPr="00D40374">
        <w:t>18</w:t>
      </w:r>
      <w:r w:rsidR="005E7531" w:rsidRPr="00D40374">
        <w:t xml:space="preserve">.2. </w:t>
      </w:r>
      <w:r w:rsidR="00E238F8" w:rsidRPr="00D40374">
        <w:t>prevencinė programa, apimanti smurto, alkoholio, tabako ir kitų psichiką veikiančių medžiagų vartojimo prevenciją, sveikos gyvensen</w:t>
      </w:r>
      <w:r w:rsidR="00C309EF" w:rsidRPr="00D40374">
        <w:t xml:space="preserve">os skatinimą, </w:t>
      </w:r>
      <w:r w:rsidR="00E238F8" w:rsidRPr="00D40374">
        <w:t>įgyvendinama vadovaujantis Smurto prevencijos įgyvendinimo mokyklose rekomendacijomis, patvirtintomis Lietuvos Respublikos švietimo ir mokslo ministro 2017 m. kovo 22 d. įsakymu Nr. V-190</w:t>
      </w:r>
      <w:r w:rsidR="005E7531" w:rsidRPr="00D40374">
        <w:t>, mokytojo nuožiūra, integruojama į lietuvių kalbos ar pasaulio pažinimo 1–4 klasėse (ne mažiau kaip 5 temos per mokslo metus) dalykus, numatyta ikimokyklinio ir priešmokyklinio ugdymo dalykų planuose (ne mažiau kaip 5 temos per mokslo metus). Šios programos atskiras temas,</w:t>
      </w:r>
      <w:r w:rsidR="00E238F8" w:rsidRPr="00D40374">
        <w:t xml:space="preserve"> atsižvelgiant į mokinių amžių, į savo veiklos</w:t>
      </w:r>
      <w:r w:rsidR="005E7531" w:rsidRPr="00D40374">
        <w:t xml:space="preserve"> planus siūloma įtraukti ir visuomenės sveikatos priežiūros specialistui; </w:t>
      </w:r>
    </w:p>
    <w:p w:rsidR="005E7531" w:rsidRPr="00D40374" w:rsidRDefault="00194697" w:rsidP="005E7531">
      <w:pPr>
        <w:pStyle w:val="Numatytasis"/>
        <w:tabs>
          <w:tab w:val="left" w:pos="0"/>
          <w:tab w:val="left" w:pos="30"/>
          <w:tab w:val="left" w:pos="567"/>
        </w:tabs>
        <w:spacing w:after="0" w:line="240" w:lineRule="auto"/>
        <w:ind w:right="26" w:firstLine="567"/>
        <w:jc w:val="both"/>
      </w:pPr>
      <w:r w:rsidRPr="00D40374">
        <w:t>18</w:t>
      </w:r>
      <w:r w:rsidR="005E7531" w:rsidRPr="00D40374">
        <w:t xml:space="preserve">.3. </w:t>
      </w:r>
      <w:r w:rsidR="00511B55" w:rsidRPr="00D40374">
        <w:t>Ugdymo karjerai programa</w:t>
      </w:r>
      <w:r w:rsidR="00E238F8" w:rsidRPr="00D40374">
        <w:t xml:space="preserve">, mokytojo nuožiūra, </w:t>
      </w:r>
      <w:r w:rsidR="005E7531" w:rsidRPr="00D40374">
        <w:t xml:space="preserve">integruojama pasirinktinai į aktualias klasės/grupės ugdymui“ temas, kitų dalykų turinį, ne mažiau kaip 2 temos į pusmetį; </w:t>
      </w:r>
    </w:p>
    <w:p w:rsidR="005E7531" w:rsidRPr="00D40374" w:rsidRDefault="00194697" w:rsidP="005E7531">
      <w:pPr>
        <w:pStyle w:val="Numatytasis"/>
        <w:spacing w:after="0" w:line="240" w:lineRule="auto"/>
        <w:ind w:firstLine="567"/>
        <w:jc w:val="both"/>
      </w:pPr>
      <w:r w:rsidRPr="00D40374">
        <w:t>18</w:t>
      </w:r>
      <w:r w:rsidR="00E238F8" w:rsidRPr="00D40374">
        <w:t>.4. Sveikatos ir lytiškumo ugdymo bei rengimo šeimai bendroji programa, patvirtinta Lietuvos Respublikos švietimo ir mokslo ministro 2016 m. spalio 25 d. įsakymu Nr. V-941</w:t>
      </w:r>
      <w:r w:rsidR="005E7531" w:rsidRPr="00D40374">
        <w:t>, integruojama į 1–4 klasių mokytojų, pagalbos specialistų ir visuomenės sveikatos priežiūros specialisto planus, jų nuožiūra, be</w:t>
      </w:r>
      <w:r w:rsidR="00E238F8" w:rsidRPr="00D40374">
        <w:t>t ne mažiau kaip 4</w:t>
      </w:r>
      <w:r w:rsidR="005E7531" w:rsidRPr="00D40374">
        <w:t xml:space="preserve"> temos per pusmetį;</w:t>
      </w:r>
    </w:p>
    <w:p w:rsidR="00194697" w:rsidRPr="00D40374" w:rsidRDefault="00194697" w:rsidP="005E7531">
      <w:pPr>
        <w:pStyle w:val="Numatytasis"/>
        <w:spacing w:after="0" w:line="240" w:lineRule="auto"/>
        <w:ind w:firstLine="567"/>
        <w:jc w:val="both"/>
        <w:rPr>
          <w:rFonts w:eastAsia="Calibri"/>
        </w:rPr>
      </w:pPr>
      <w:r w:rsidRPr="00D40374">
        <w:rPr>
          <w:rFonts w:eastAsia="Calibri"/>
        </w:rPr>
        <w:t xml:space="preserve">18.5. </w:t>
      </w:r>
      <w:r w:rsidR="00196E7C" w:rsidRPr="00D40374">
        <w:rPr>
          <w:rFonts w:eastAsia="Calibri"/>
        </w:rPr>
        <w:t xml:space="preserve">pradinio ugdymo programoje etninės kultūros ugdymas </w:t>
      </w:r>
      <w:r w:rsidRPr="00D40374">
        <w:rPr>
          <w:rFonts w:eastAsia="Calibri"/>
        </w:rPr>
        <w:t xml:space="preserve">mokytojo nuožiūra </w:t>
      </w:r>
      <w:r w:rsidR="00196E7C" w:rsidRPr="00D40374">
        <w:rPr>
          <w:rFonts w:eastAsia="Calibri"/>
        </w:rPr>
        <w:t xml:space="preserve">integruojamas į </w:t>
      </w:r>
      <w:r w:rsidR="00656211" w:rsidRPr="00D40374">
        <w:rPr>
          <w:rFonts w:eastAsia="Calibri"/>
        </w:rPr>
        <w:t xml:space="preserve">visų </w:t>
      </w:r>
      <w:r w:rsidR="00196E7C" w:rsidRPr="00D40374">
        <w:rPr>
          <w:rFonts w:eastAsia="Calibri"/>
        </w:rPr>
        <w:t>dalykų programas</w:t>
      </w:r>
      <w:r w:rsidR="00BD0A2C" w:rsidRPr="00D40374">
        <w:rPr>
          <w:rFonts w:eastAsia="Calibri"/>
        </w:rPr>
        <w:t>;</w:t>
      </w:r>
      <w:r w:rsidR="00196E7C" w:rsidRPr="00D40374">
        <w:rPr>
          <w:rFonts w:eastAsia="Calibri"/>
        </w:rPr>
        <w:t xml:space="preserve"> </w:t>
      </w:r>
    </w:p>
    <w:p w:rsidR="00656211" w:rsidRPr="00D40374" w:rsidRDefault="00656211" w:rsidP="00656211">
      <w:pPr>
        <w:pStyle w:val="Numatytasis"/>
        <w:shd w:val="clear" w:color="auto" w:fill="FFFFFF"/>
        <w:spacing w:after="0" w:line="240" w:lineRule="auto"/>
        <w:ind w:firstLine="510"/>
        <w:jc w:val="both"/>
      </w:pPr>
      <w:r w:rsidRPr="00D40374">
        <w:t>18.6. socialin</w:t>
      </w:r>
      <w:r w:rsidR="0010666A">
        <w:t xml:space="preserve">io emocinio ugdymo LIONS QUEST </w:t>
      </w:r>
      <w:r w:rsidRPr="00D40374">
        <w:t xml:space="preserve">programą „Laikas kartu“ pradinių klasių, ikimokyklinių bei priešmokyklinių grupių mokytojos planuoja veiklas, atsižvelgdamos į socialinio </w:t>
      </w:r>
      <w:r w:rsidR="0010666A">
        <w:t>emocinio ugdymo</w:t>
      </w:r>
      <w:r w:rsidRPr="00D40374">
        <w:t xml:space="preserve"> programos rekomendacijas ir ugdymo turinio dalyko integruotas veiklas. Pradinėse klasėse skirta viena savaitinė valanda iš klasės auklėtojo veiklos</w:t>
      </w:r>
      <w:r w:rsidR="00BD0A2C" w:rsidRPr="00D40374">
        <w:t>;</w:t>
      </w:r>
    </w:p>
    <w:p w:rsidR="005E7531" w:rsidRPr="00D40374" w:rsidRDefault="00656211" w:rsidP="005E7531">
      <w:pPr>
        <w:pStyle w:val="Numatytasis"/>
        <w:spacing w:after="0" w:line="240" w:lineRule="auto"/>
        <w:ind w:firstLine="567"/>
        <w:jc w:val="both"/>
      </w:pPr>
      <w:r w:rsidRPr="00D40374">
        <w:t>18.7</w:t>
      </w:r>
      <w:r w:rsidR="005E7531" w:rsidRPr="00D40374">
        <w:t>. mok</w:t>
      </w:r>
      <w:r w:rsidR="0010666A">
        <w:t>ytojas, atsižvelgdamas į klasės</w:t>
      </w:r>
      <w:r w:rsidR="005E7531" w:rsidRPr="00D40374">
        <w:t>/grupės kontekstą, turimą patirtį, edukacinę bazę gali integruoti</w:t>
      </w:r>
      <w:r w:rsidR="00511B55" w:rsidRPr="00D40374">
        <w:t xml:space="preserve"> ir</w:t>
      </w:r>
      <w:r w:rsidR="005E7531" w:rsidRPr="00D40374">
        <w:t xml:space="preserve"> kitas švietimo ir mokslo ministerijos rekomenduojamas integruojamąsias programas ar </w:t>
      </w:r>
      <w:r w:rsidR="005E7531" w:rsidRPr="00D40374">
        <w:lastRenderedPageBreak/>
        <w:t xml:space="preserve">atskiras jų temas, padedančias tobulinti mokinių </w:t>
      </w:r>
      <w:proofErr w:type="spellStart"/>
      <w:r w:rsidR="005E7531" w:rsidRPr="00D40374">
        <w:t>sveikatinimo</w:t>
      </w:r>
      <w:proofErr w:type="spellEnd"/>
      <w:r w:rsidR="005E7531" w:rsidRPr="00D40374">
        <w:t>, pažinimo, ekologiškumo, etnokultūros, menines kompetencijas, talentus ar gabumus;</w:t>
      </w:r>
    </w:p>
    <w:p w:rsidR="005E7531" w:rsidRPr="00D40374" w:rsidRDefault="00656211" w:rsidP="005E7531">
      <w:pPr>
        <w:pStyle w:val="Default"/>
        <w:ind w:firstLine="567"/>
        <w:jc w:val="both"/>
        <w:rPr>
          <w:color w:val="auto"/>
        </w:rPr>
      </w:pPr>
      <w:r w:rsidRPr="00D40374">
        <w:rPr>
          <w:color w:val="auto"/>
        </w:rPr>
        <w:t>18.8</w:t>
      </w:r>
      <w:r w:rsidR="005E7531" w:rsidRPr="00D40374">
        <w:rPr>
          <w:color w:val="auto"/>
        </w:rPr>
        <w:t xml:space="preserve">. integruojamųjų programų turinys konkretizuojamas atsižvelgiant į mokyklos ir konkrečios klasės/grupės poreikius. Apie konkrečių temų parinkimą ikimokyklinėje grupėje sprendžia auklėtojas, priešmokyklinėje grupėje – priešmokyklinio ugdymo </w:t>
      </w:r>
      <w:r w:rsidR="0010666A">
        <w:rPr>
          <w:color w:val="auto"/>
        </w:rPr>
        <w:t xml:space="preserve">pedagogas, pradinėje klasėje – </w:t>
      </w:r>
      <w:r w:rsidR="005E7531" w:rsidRPr="00D40374">
        <w:rPr>
          <w:color w:val="auto"/>
        </w:rPr>
        <w:t>klasės ar dalyko mokytojas, atsižvelgdamas į mokinių amžių, patirtį, ugdomosios veiklos pobūdį;</w:t>
      </w:r>
    </w:p>
    <w:p w:rsidR="005E7531" w:rsidRPr="00D40374" w:rsidRDefault="00656211" w:rsidP="005E7531">
      <w:pPr>
        <w:pStyle w:val="Numatytasis"/>
        <w:shd w:val="clear" w:color="auto" w:fill="FFFFFF"/>
        <w:spacing w:after="0" w:line="240" w:lineRule="auto"/>
        <w:ind w:firstLine="510"/>
        <w:jc w:val="both"/>
      </w:pPr>
      <w:r w:rsidRPr="00D40374">
        <w:t>18.9</w:t>
      </w:r>
      <w:r w:rsidR="005E7531" w:rsidRPr="00D40374">
        <w:t xml:space="preserve">. integruojamosios programos </w:t>
      </w:r>
      <w:r w:rsidR="0010666A">
        <w:t xml:space="preserve">integruojamos į </w:t>
      </w:r>
      <w:r w:rsidR="005E7531" w:rsidRPr="00D40374">
        <w:t>priešmokyklinio ugdymo grupių veiklas, pradinio ugdymo dalykų pamokas pagal bendrąsias programas, NŠV ar projektų veiklas, klasė</w:t>
      </w:r>
      <w:r w:rsidR="00E262EC">
        <w:t>s/grupės ir mokyklos renginius,</w:t>
      </w:r>
      <w:r w:rsidR="005E7531" w:rsidRPr="00D40374">
        <w:t xml:space="preserve"> išvykas, ekskursijas ir pan.;</w:t>
      </w:r>
    </w:p>
    <w:p w:rsidR="005E7531" w:rsidRPr="00D40374" w:rsidRDefault="00656211" w:rsidP="005E7531">
      <w:pPr>
        <w:pStyle w:val="Numatytasis"/>
        <w:shd w:val="clear" w:color="auto" w:fill="FFFFFF"/>
        <w:spacing w:after="0" w:line="240" w:lineRule="auto"/>
        <w:ind w:firstLine="567"/>
        <w:jc w:val="both"/>
      </w:pPr>
      <w:r w:rsidRPr="00D40374">
        <w:t>18.10. programų,</w:t>
      </w:r>
      <w:r w:rsidR="005E7531" w:rsidRPr="00D40374">
        <w:t xml:space="preserve"> mokomųjų dalykų integracija moky</w:t>
      </w:r>
      <w:r w:rsidR="0010666A">
        <w:t xml:space="preserve">kloje vykdoma, atsižvelgiant į </w:t>
      </w:r>
      <w:r w:rsidR="005E7531" w:rsidRPr="00D40374">
        <w:t>metų veiklos, strateginius  tikslus ir uždavinius;</w:t>
      </w:r>
    </w:p>
    <w:p w:rsidR="005E7531" w:rsidRPr="00D40374" w:rsidRDefault="00656211" w:rsidP="005E7531">
      <w:pPr>
        <w:pStyle w:val="Numatytasis"/>
        <w:shd w:val="clear" w:color="auto" w:fill="FFFFFF"/>
        <w:tabs>
          <w:tab w:val="left" w:pos="567"/>
        </w:tabs>
        <w:spacing w:after="0" w:line="240" w:lineRule="auto"/>
        <w:ind w:firstLine="567"/>
        <w:jc w:val="both"/>
      </w:pPr>
      <w:r w:rsidRPr="00D40374">
        <w:t>18</w:t>
      </w:r>
      <w:r w:rsidR="005E7531" w:rsidRPr="00D40374">
        <w:t>.11. integravimo atvejus kiekvienais mokslo metais mokytojai numato ilgalaikiuose planuose, NŠV programose arba metų eigoje trumpalaikiuose (savaitės) darbo planuose. Šios veiklos vertinimui gali taikyti  diagnostinį ir formuojamąjį pažangos ir pasiekimų vertinimą, integruotą į atitinkamo dalyko vertinimą, vertinimą fiksuoja integruotai kartu su atitinkamo mokomojo dalyko vertinimu;</w:t>
      </w:r>
    </w:p>
    <w:p w:rsidR="005E7531" w:rsidRPr="00D40374" w:rsidRDefault="00656211" w:rsidP="005E7531">
      <w:pPr>
        <w:pStyle w:val="Numatytasis"/>
        <w:tabs>
          <w:tab w:val="left" w:pos="567"/>
        </w:tabs>
        <w:spacing w:after="0" w:line="240" w:lineRule="auto"/>
        <w:ind w:firstLine="567"/>
        <w:jc w:val="both"/>
      </w:pPr>
      <w:r w:rsidRPr="00D40374">
        <w:t>18</w:t>
      </w:r>
      <w:r w:rsidR="005E7531" w:rsidRPr="00D40374">
        <w:t>.12. vykdyta integracija elektroniniame dienyne nurodoma tam skirtoje vietoje, kai integruojamas kelių dalykų turinys, integracijos duomenys pildomi keliuose dalykuose;</w:t>
      </w:r>
    </w:p>
    <w:p w:rsidR="005E7531" w:rsidRPr="00D40374" w:rsidRDefault="00656211" w:rsidP="005E7531">
      <w:pPr>
        <w:pStyle w:val="Numatytasis"/>
        <w:tabs>
          <w:tab w:val="left" w:pos="567"/>
        </w:tabs>
        <w:spacing w:after="0" w:line="240" w:lineRule="auto"/>
        <w:ind w:firstLine="567"/>
        <w:jc w:val="both"/>
      </w:pPr>
      <w:r w:rsidRPr="00D40374">
        <w:t>18</w:t>
      </w:r>
      <w:r w:rsidR="005E7531" w:rsidRPr="00D40374">
        <w:t>.13. baig</w:t>
      </w:r>
      <w:r w:rsidR="0010666A">
        <w:t>iantis pusmečiui/ mokslo metams</w:t>
      </w:r>
      <w:r w:rsidR="005E7531" w:rsidRPr="00D40374">
        <w:t xml:space="preserve"> administracijos, Mokytojų tarybos ar metodinės tarybos posėdžiuose aptariamas integruoto mokymo organizavimas, pasiekimai, reika</w:t>
      </w:r>
      <w:r w:rsidR="00E262EC">
        <w:t xml:space="preserve">lui esant, </w:t>
      </w:r>
      <w:r w:rsidR="00BD0A2C" w:rsidRPr="00D40374">
        <w:t>priimami sprendimai.</w:t>
      </w:r>
    </w:p>
    <w:p w:rsidR="00196E7C" w:rsidRPr="00D40374" w:rsidRDefault="00656211" w:rsidP="00196E7C">
      <w:pPr>
        <w:suppressAutoHyphens/>
        <w:autoSpaceDN w:val="0"/>
        <w:spacing w:line="249" w:lineRule="auto"/>
        <w:ind w:firstLine="567"/>
        <w:jc w:val="both"/>
        <w:textAlignment w:val="baseline"/>
        <w:rPr>
          <w:szCs w:val="24"/>
        </w:rPr>
      </w:pPr>
      <w:r w:rsidRPr="00D40374">
        <w:rPr>
          <w:szCs w:val="24"/>
        </w:rPr>
        <w:t>19</w:t>
      </w:r>
      <w:r w:rsidR="00196E7C" w:rsidRPr="00D40374">
        <w:rPr>
          <w:szCs w:val="24"/>
        </w:rPr>
        <w:t xml:space="preserve">. Ugdymo veiklos, atsižvelgiant į </w:t>
      </w:r>
      <w:r w:rsidR="00211C37" w:rsidRPr="00D40374">
        <w:rPr>
          <w:szCs w:val="24"/>
        </w:rPr>
        <w:t>B</w:t>
      </w:r>
      <w:r w:rsidR="00196E7C" w:rsidRPr="00D40374">
        <w:rPr>
          <w:szCs w:val="24"/>
        </w:rPr>
        <w:t xml:space="preserve">endrosiose programose numatytą dalykų turinį, gali būti organizuotos už mokyklos ribų, pavyzdžiui, </w:t>
      </w:r>
      <w:r w:rsidR="00196E7C" w:rsidRPr="00D40374">
        <w:rPr>
          <w:rFonts w:eastAsia="Calibri"/>
          <w:szCs w:val="24"/>
        </w:rPr>
        <w:t>muziejuose, atviros prieigos centruose ir kt.</w:t>
      </w:r>
      <w:r w:rsidR="00196E7C" w:rsidRPr="00D40374">
        <w:rPr>
          <w:szCs w:val="24"/>
        </w:rPr>
        <w:t xml:space="preserve"> </w:t>
      </w:r>
      <w:r w:rsidR="00196E7C" w:rsidRPr="00D40374">
        <w:rPr>
          <w:rFonts w:eastAsia="Calibri"/>
          <w:szCs w:val="24"/>
        </w:rPr>
        <w:t>Mokinio mokymosi laikas išvykose, ekskursijose ir kitais panašiais atvejais, trunkantis ilgiau nei pamoka, perskaičiuojamas į konkretaus dalyko (-ų) mokymosi laiką (pagal pamokos (-ų) trukmę.</w:t>
      </w:r>
    </w:p>
    <w:p w:rsidR="00196E7C" w:rsidRPr="00D40374" w:rsidRDefault="00656211" w:rsidP="00211C37">
      <w:pPr>
        <w:suppressAutoHyphens/>
        <w:autoSpaceDN w:val="0"/>
        <w:spacing w:line="254" w:lineRule="auto"/>
        <w:ind w:firstLine="567"/>
        <w:jc w:val="both"/>
        <w:textAlignment w:val="baseline"/>
        <w:rPr>
          <w:szCs w:val="24"/>
        </w:rPr>
      </w:pPr>
      <w:r w:rsidRPr="00D40374">
        <w:rPr>
          <w:szCs w:val="24"/>
        </w:rPr>
        <w:t>20</w:t>
      </w:r>
      <w:r w:rsidR="00196E7C" w:rsidRPr="00D40374">
        <w:rPr>
          <w:szCs w:val="24"/>
        </w:rPr>
        <w:t>. Mokykla sudaro galimybes mokiniui kiekvie</w:t>
      </w:r>
      <w:r w:rsidR="00211C37" w:rsidRPr="00D40374">
        <w:rPr>
          <w:szCs w:val="24"/>
        </w:rPr>
        <w:t xml:space="preserve">ną dieną 20 min., per aktyvioms veikloms skirtą pertrauką, </w:t>
      </w:r>
      <w:r w:rsidR="00196E7C" w:rsidRPr="00D40374">
        <w:rPr>
          <w:szCs w:val="24"/>
        </w:rPr>
        <w:t xml:space="preserve">užsiimti aktyvia </w:t>
      </w:r>
      <w:r w:rsidR="00211C37" w:rsidRPr="00D40374">
        <w:rPr>
          <w:szCs w:val="24"/>
        </w:rPr>
        <w:t xml:space="preserve">veikla. </w:t>
      </w:r>
      <w:r w:rsidR="00196E7C" w:rsidRPr="00D40374">
        <w:rPr>
          <w:szCs w:val="24"/>
        </w:rPr>
        <w:t xml:space="preserve"> </w:t>
      </w:r>
    </w:p>
    <w:p w:rsidR="00885943" w:rsidRPr="00D40374" w:rsidRDefault="00885943" w:rsidP="00B56170">
      <w:pPr>
        <w:pStyle w:val="Numatytasis"/>
        <w:spacing w:after="0" w:line="240" w:lineRule="auto"/>
        <w:ind w:firstLine="567"/>
        <w:jc w:val="both"/>
      </w:pPr>
    </w:p>
    <w:p w:rsidR="00AB3455" w:rsidRPr="00D40374" w:rsidRDefault="00D441E0" w:rsidP="00AB3455">
      <w:pPr>
        <w:spacing w:line="249" w:lineRule="auto"/>
        <w:ind w:firstLine="567"/>
        <w:jc w:val="center"/>
        <w:rPr>
          <w:color w:val="C00000"/>
          <w:szCs w:val="24"/>
        </w:rPr>
      </w:pPr>
      <w:r w:rsidRPr="00D40374">
        <w:rPr>
          <w:b/>
          <w:szCs w:val="24"/>
        </w:rPr>
        <w:t>KETVIRTASIS SKIRSNIS</w:t>
      </w:r>
    </w:p>
    <w:p w:rsidR="00AB3455" w:rsidRPr="00D40374" w:rsidRDefault="00AB3455" w:rsidP="00AB3455">
      <w:pPr>
        <w:jc w:val="center"/>
        <w:rPr>
          <w:b/>
          <w:szCs w:val="24"/>
        </w:rPr>
      </w:pPr>
      <w:r w:rsidRPr="00D40374">
        <w:rPr>
          <w:b/>
          <w:szCs w:val="24"/>
        </w:rPr>
        <w:t>INDIV</w:t>
      </w:r>
      <w:r w:rsidR="00097EED" w:rsidRPr="00D40374">
        <w:rPr>
          <w:b/>
          <w:szCs w:val="24"/>
        </w:rPr>
        <w:t>IDUALAUS UGDYMO PLANO SUDARYMAS</w:t>
      </w:r>
      <w:r w:rsidRPr="00D40374">
        <w:rPr>
          <w:b/>
          <w:szCs w:val="24"/>
        </w:rPr>
        <w:t xml:space="preserve"> </w:t>
      </w:r>
    </w:p>
    <w:p w:rsidR="00AB3455" w:rsidRPr="00D40374" w:rsidRDefault="00AB3455" w:rsidP="00AB3455">
      <w:pPr>
        <w:jc w:val="center"/>
        <w:rPr>
          <w:szCs w:val="24"/>
        </w:rPr>
      </w:pPr>
      <w:r w:rsidRPr="00D40374">
        <w:rPr>
          <w:b/>
          <w:szCs w:val="24"/>
        </w:rPr>
        <w:t>MOKINIO PAŽANGOS IR PASIEKIMŲ VERTINIMAS</w:t>
      </w:r>
    </w:p>
    <w:p w:rsidR="00AB3455" w:rsidRPr="00D40374" w:rsidRDefault="00AB3455" w:rsidP="00AB3455">
      <w:pPr>
        <w:rPr>
          <w:szCs w:val="24"/>
        </w:rPr>
      </w:pPr>
    </w:p>
    <w:p w:rsidR="00AB3455" w:rsidRPr="00D40374" w:rsidRDefault="00AB3455" w:rsidP="00AB3455">
      <w:pPr>
        <w:ind w:firstLine="567"/>
        <w:jc w:val="both"/>
        <w:rPr>
          <w:szCs w:val="24"/>
        </w:rPr>
      </w:pPr>
      <w:r w:rsidRPr="00D40374">
        <w:rPr>
          <w:szCs w:val="24"/>
        </w:rPr>
        <w:t xml:space="preserve">21. Mokykla priėmė sprendimą dėl mokinio individualaus ugdymo plano sudarymo. Mokinio individualus ugdymo planas – tai kartu su mokiniu sudaromas jo galioms ir mokymosi poreikiams pritaikytas ugdymosi planas, padedantis išsikelti tikslus, juos įgyvendinti, prisiimti asmeninę atsakomybę už mokymąsi. Individualų ugdymo planą: </w:t>
      </w:r>
    </w:p>
    <w:p w:rsidR="00AB3455" w:rsidRPr="00D40374" w:rsidRDefault="00AB3455" w:rsidP="00AB3455">
      <w:pPr>
        <w:ind w:firstLine="567"/>
        <w:jc w:val="both"/>
        <w:rPr>
          <w:szCs w:val="24"/>
        </w:rPr>
      </w:pPr>
      <w:r w:rsidRPr="00D40374">
        <w:rPr>
          <w:szCs w:val="24"/>
        </w:rPr>
        <w:t>21.1. privaloma sudaryti mokiniui, kuris:</w:t>
      </w:r>
    </w:p>
    <w:p w:rsidR="00AB3455" w:rsidRPr="00D40374" w:rsidRDefault="00AB3455" w:rsidP="00AB3455">
      <w:pPr>
        <w:ind w:firstLine="567"/>
        <w:jc w:val="both"/>
        <w:rPr>
          <w:szCs w:val="24"/>
        </w:rPr>
      </w:pPr>
      <w:r w:rsidRPr="00D40374">
        <w:rPr>
          <w:szCs w:val="24"/>
        </w:rPr>
        <w:t>21.1.1. atvykęs mokytis iš užsienio;</w:t>
      </w:r>
    </w:p>
    <w:p w:rsidR="00AB3455" w:rsidRPr="00D40374" w:rsidRDefault="00AB3455" w:rsidP="00AB3455">
      <w:pPr>
        <w:ind w:firstLine="567"/>
        <w:jc w:val="both"/>
        <w:rPr>
          <w:szCs w:val="24"/>
        </w:rPr>
      </w:pPr>
      <w:r w:rsidRPr="00D40374">
        <w:rPr>
          <w:szCs w:val="24"/>
        </w:rPr>
        <w:t>21.1.2. turi specialiųjų ugdymosi poreikių;</w:t>
      </w:r>
    </w:p>
    <w:p w:rsidR="00673719" w:rsidRPr="00D40374" w:rsidRDefault="00673719" w:rsidP="00AB3455">
      <w:pPr>
        <w:ind w:firstLine="572"/>
        <w:rPr>
          <w:szCs w:val="24"/>
        </w:rPr>
      </w:pPr>
      <w:r w:rsidRPr="00D40374">
        <w:rPr>
          <w:szCs w:val="24"/>
        </w:rPr>
        <w:t>21.1.3</w:t>
      </w:r>
      <w:r w:rsidR="00AB3455" w:rsidRPr="00D40374">
        <w:rPr>
          <w:szCs w:val="24"/>
        </w:rPr>
        <w:t>. mokymosi pasiekimų lygis (vieno ar kelių dalykų) žemesnis, nei numatyta Pradinio ugdymo bendrosiose programose  ir mokinys nedaro pažangos;</w:t>
      </w:r>
    </w:p>
    <w:p w:rsidR="00AB3455" w:rsidRPr="00D40374" w:rsidRDefault="00673719" w:rsidP="00AB3455">
      <w:pPr>
        <w:ind w:firstLine="572"/>
        <w:rPr>
          <w:szCs w:val="24"/>
        </w:rPr>
      </w:pPr>
      <w:r w:rsidRPr="00D40374">
        <w:rPr>
          <w:szCs w:val="24"/>
        </w:rPr>
        <w:t xml:space="preserve">21.1.4. </w:t>
      </w:r>
      <w:r w:rsidR="00AB3455" w:rsidRPr="00D40374">
        <w:rPr>
          <w:szCs w:val="24"/>
        </w:rPr>
        <w:t xml:space="preserve"> jei nepasiekiamas patenkinamas lygis;</w:t>
      </w:r>
    </w:p>
    <w:p w:rsidR="00673719" w:rsidRPr="00D40374" w:rsidRDefault="00673719" w:rsidP="00673719">
      <w:pPr>
        <w:ind w:firstLine="567"/>
        <w:jc w:val="both"/>
        <w:rPr>
          <w:szCs w:val="24"/>
        </w:rPr>
      </w:pPr>
      <w:r w:rsidRPr="00D40374">
        <w:rPr>
          <w:szCs w:val="24"/>
        </w:rPr>
        <w:t xml:space="preserve">21.1.5. jei turi mokymosi praradimų, patirtų COVID-19 pandemijos metu; </w:t>
      </w:r>
    </w:p>
    <w:p w:rsidR="00AB3455" w:rsidRPr="00D40374" w:rsidRDefault="00673719" w:rsidP="00AB3455">
      <w:pPr>
        <w:ind w:firstLine="567"/>
        <w:jc w:val="both"/>
        <w:rPr>
          <w:szCs w:val="24"/>
        </w:rPr>
      </w:pPr>
      <w:r w:rsidRPr="00D40374">
        <w:rPr>
          <w:szCs w:val="24"/>
        </w:rPr>
        <w:t>21.1.6</w:t>
      </w:r>
      <w:r w:rsidR="00AB3455" w:rsidRPr="00D40374">
        <w:rPr>
          <w:szCs w:val="24"/>
        </w:rPr>
        <w:t>. pasiekimai aukšti (ypač mokinio, galinčio pasiekti aukščiausią ir aukštą lygius, gabumams plėtoti, gebėjimams ugdyti ir siekti individualios pažangos).</w:t>
      </w:r>
    </w:p>
    <w:p w:rsidR="00AB3455" w:rsidRPr="00D40374" w:rsidRDefault="00AB3455" w:rsidP="00AB3455">
      <w:pPr>
        <w:suppressAutoHyphens/>
        <w:ind w:firstLine="567"/>
        <w:jc w:val="both"/>
        <w:rPr>
          <w:rFonts w:eastAsia="Calibri"/>
          <w:szCs w:val="24"/>
          <w:lang w:eastAsia="lt-LT"/>
        </w:rPr>
      </w:pPr>
      <w:r w:rsidRPr="00D40374">
        <w:rPr>
          <w:szCs w:val="24"/>
          <w:lang w:eastAsia="ar-SA"/>
        </w:rPr>
        <w:t xml:space="preserve">22. Mokinių pasiekimai ir pažanga vertinami, vadovaujantis </w:t>
      </w:r>
      <w:r w:rsidRPr="00D40374">
        <w:rPr>
          <w:szCs w:val="24"/>
        </w:rPr>
        <w:t xml:space="preserve">Lietuvos Respublikos </w:t>
      </w:r>
      <w:r w:rsidRPr="00D40374">
        <w:rPr>
          <w:szCs w:val="24"/>
          <w:lang w:eastAsia="ar-SA"/>
        </w:rPr>
        <w:t>švietimo ir mokslo ministro patvirtintais teisės aktais, reglamentuojančiais bendrojo ugdymo programose dalyvaujančių mokinių mokymosi pasiekimų vertinimą, vertinimo rezultatų panaudojimą, Bendrąja programa,</w:t>
      </w:r>
      <w:r w:rsidRPr="00D40374">
        <w:rPr>
          <w:bCs/>
          <w:szCs w:val="24"/>
          <w:lang w:eastAsia="ar-SA"/>
        </w:rPr>
        <w:t xml:space="preserve"> </w:t>
      </w:r>
      <w:hyperlink r:id="rId9" w:tgtFrame="_blank" w:history="1">
        <w:r w:rsidR="00673719" w:rsidRPr="00D40374">
          <w:rPr>
            <w:rStyle w:val="Hipersaitas"/>
            <w:color w:val="auto"/>
            <w:szCs w:val="24"/>
            <w:u w:val="none"/>
          </w:rPr>
          <w:t>M</w:t>
        </w:r>
        <w:r w:rsidRPr="00D40374">
          <w:rPr>
            <w:rStyle w:val="Hipersaitas"/>
            <w:color w:val="auto"/>
            <w:szCs w:val="24"/>
            <w:u w:val="none"/>
          </w:rPr>
          <w:t>okyklos pradinių klasių mokinių individualios pažangos stebėjimo, fiksavimo  ir vertinimo tvark</w:t>
        </w:r>
      </w:hyperlink>
      <w:r w:rsidR="00673719" w:rsidRPr="00D40374">
        <w:rPr>
          <w:szCs w:val="24"/>
        </w:rPr>
        <w:t>a, patvirtinta</w:t>
      </w:r>
      <w:r w:rsidRPr="00D40374">
        <w:rPr>
          <w:szCs w:val="24"/>
        </w:rPr>
        <w:t xml:space="preserve"> mokyklos direktoriaus 2020-04-10 įsakymu Nr. V1-22,</w:t>
      </w:r>
      <w:r w:rsidRPr="00D40374">
        <w:rPr>
          <w:bCs/>
          <w:szCs w:val="24"/>
          <w:lang w:eastAsia="ar-SA"/>
        </w:rPr>
        <w:t xml:space="preserve"> </w:t>
      </w:r>
      <w:hyperlink r:id="rId10" w:tgtFrame="_blank" w:history="1">
        <w:r w:rsidR="00673719" w:rsidRPr="00D40374">
          <w:rPr>
            <w:rStyle w:val="Hipersaitas"/>
            <w:color w:val="auto"/>
            <w:szCs w:val="24"/>
            <w:u w:val="none"/>
          </w:rPr>
          <w:t>M</w:t>
        </w:r>
        <w:r w:rsidRPr="00D40374">
          <w:rPr>
            <w:rStyle w:val="Hipersaitas"/>
            <w:color w:val="auto"/>
            <w:szCs w:val="24"/>
            <w:u w:val="none"/>
          </w:rPr>
          <w:t xml:space="preserve">okyklos specialiojo ugdymo klasių mokinių individualios pažangos stebėjimo, fiksavimo ir </w:t>
        </w:r>
        <w:r w:rsidRPr="00D40374">
          <w:rPr>
            <w:rStyle w:val="Hipersaitas"/>
            <w:color w:val="auto"/>
            <w:szCs w:val="24"/>
            <w:u w:val="none"/>
          </w:rPr>
          <w:lastRenderedPageBreak/>
          <w:t>vertinimo tvark</w:t>
        </w:r>
      </w:hyperlink>
      <w:r w:rsidR="00673719" w:rsidRPr="00D40374">
        <w:rPr>
          <w:rStyle w:val="Hipersaitas"/>
          <w:color w:val="auto"/>
          <w:szCs w:val="24"/>
          <w:u w:val="none"/>
        </w:rPr>
        <w:t>a</w:t>
      </w:r>
      <w:r w:rsidR="00673719" w:rsidRPr="00D40374">
        <w:rPr>
          <w:szCs w:val="24"/>
        </w:rPr>
        <w:t>, patvirtinta</w:t>
      </w:r>
      <w:r w:rsidRPr="00D40374">
        <w:rPr>
          <w:szCs w:val="24"/>
        </w:rPr>
        <w:t xml:space="preserve"> mokyklos direktoriaus 2020-04-10 įsakymu Nr. V1-24, ir </w:t>
      </w:r>
      <w:r w:rsidR="00673719" w:rsidRPr="00D40374">
        <w:rPr>
          <w:rStyle w:val="Hipersaitas"/>
          <w:color w:val="auto"/>
          <w:szCs w:val="24"/>
          <w:u w:val="none"/>
        </w:rPr>
        <w:t>M</w:t>
      </w:r>
      <w:r w:rsidRPr="00D40374">
        <w:rPr>
          <w:rStyle w:val="Hipersaitas"/>
          <w:color w:val="auto"/>
          <w:szCs w:val="24"/>
          <w:u w:val="none"/>
        </w:rPr>
        <w:t xml:space="preserve">okyklos ikimokyklinio ir priešmokyklinio ugdymo </w:t>
      </w:r>
      <w:r w:rsidR="00673719" w:rsidRPr="00D40374">
        <w:rPr>
          <w:rStyle w:val="Hipersaitas"/>
          <w:color w:val="auto"/>
          <w:szCs w:val="24"/>
          <w:u w:val="none"/>
        </w:rPr>
        <w:t>vaikų pasiekimų vertinimo tvarka</w:t>
      </w:r>
      <w:r w:rsidR="00673719" w:rsidRPr="00D40374">
        <w:rPr>
          <w:szCs w:val="24"/>
        </w:rPr>
        <w:t>, patvirtinta</w:t>
      </w:r>
      <w:r w:rsidRPr="00D40374">
        <w:rPr>
          <w:szCs w:val="24"/>
        </w:rPr>
        <w:t xml:space="preserve"> mokyklos direktoriaus 2020-04-10 įsakymu Nr. V1-23</w:t>
      </w:r>
      <w:r w:rsidRPr="00D40374">
        <w:rPr>
          <w:szCs w:val="24"/>
          <w:lang w:eastAsia="ar-SA"/>
        </w:rPr>
        <w:t>:</w:t>
      </w:r>
    </w:p>
    <w:p w:rsidR="00AB3455" w:rsidRPr="00D40374" w:rsidRDefault="00AB3455" w:rsidP="00AB3455">
      <w:pPr>
        <w:pStyle w:val="Numatytasis"/>
        <w:tabs>
          <w:tab w:val="left" w:pos="567"/>
        </w:tabs>
        <w:spacing w:after="0" w:line="240" w:lineRule="auto"/>
        <w:ind w:firstLine="567"/>
        <w:jc w:val="both"/>
      </w:pPr>
      <w:r w:rsidRPr="00D40374">
        <w:rPr>
          <w:lang w:eastAsia="ar-SA"/>
        </w:rPr>
        <w:t>22</w:t>
      </w:r>
      <w:r w:rsidRPr="00D40374">
        <w:t>.1. mokytojas vertinimą vykdo mokyklos naudojam</w:t>
      </w:r>
      <w:r w:rsidR="00673719" w:rsidRPr="00D40374">
        <w:t>uose</w:t>
      </w:r>
      <w:r w:rsidRPr="00D40374">
        <w:t xml:space="preserve"> elektronini</w:t>
      </w:r>
      <w:r w:rsidR="00673719" w:rsidRPr="00D40374">
        <w:t>uose dienynuose</w:t>
      </w:r>
      <w:r w:rsidRPr="00D40374">
        <w:t xml:space="preserve"> (TAMO, „Mūsų darželis“), toliau (</w:t>
      </w:r>
      <w:proofErr w:type="spellStart"/>
      <w:r w:rsidRPr="00D40374">
        <w:t>E</w:t>
      </w:r>
      <w:r w:rsidR="00A81AF4">
        <w:t>.</w:t>
      </w:r>
      <w:r w:rsidRPr="00D40374">
        <w:t>dienynas</w:t>
      </w:r>
      <w:proofErr w:type="spellEnd"/>
      <w:r w:rsidRPr="00D40374">
        <w:t>), renkasi papildomą, jam priimtiną, su klasės/grupės mokinių tėvais (globėjais) ir mokyklos administracija suderintą, vertinimo informacijos kaupimo, informavimo būdus ir formas (pvz.: vertinimo aplanką ar vertinimo aprašą ar kt.);</w:t>
      </w:r>
    </w:p>
    <w:p w:rsidR="00AB3455" w:rsidRPr="00D40374" w:rsidRDefault="00AB3455" w:rsidP="00AB3455">
      <w:pPr>
        <w:pStyle w:val="Default"/>
        <w:ind w:firstLine="567"/>
        <w:jc w:val="both"/>
        <w:rPr>
          <w:color w:val="auto"/>
        </w:rPr>
      </w:pPr>
      <w:r w:rsidRPr="00D40374">
        <w:rPr>
          <w:color w:val="auto"/>
        </w:rPr>
        <w:t xml:space="preserve">22.2. pradinių klasių mokytojai stebi ir fiksuoja individualią vaiko pažangą kiekvienoje pamokoje, aptaria su mokiniu iškilusias problemas, padeda šalinti trūkumus. Pagal poreikį kiekvieno mokinio individuali pažanga aptariama su mokinių tėvais, esant būtinybei, su pagalbos mokiniui specialistais; </w:t>
      </w:r>
    </w:p>
    <w:p w:rsidR="00AB3455" w:rsidRPr="00D40374" w:rsidRDefault="00AB3455" w:rsidP="00AB3455">
      <w:pPr>
        <w:pStyle w:val="Default"/>
        <w:ind w:firstLine="567"/>
        <w:jc w:val="both"/>
        <w:rPr>
          <w:color w:val="auto"/>
        </w:rPr>
      </w:pPr>
      <w:r w:rsidRPr="00D40374">
        <w:rPr>
          <w:color w:val="auto"/>
        </w:rPr>
        <w:t>22.3. pradinių klasių mokiniai savo pasiekimus vertina individualiai, pagal mokytojo pasirinktą įs</w:t>
      </w:r>
      <w:r w:rsidR="0010666A">
        <w:rPr>
          <w:color w:val="auto"/>
        </w:rPr>
        <w:t>ivertinimo sistemą ir metodus (</w:t>
      </w:r>
      <w:r w:rsidRPr="00D40374">
        <w:rPr>
          <w:color w:val="auto"/>
        </w:rPr>
        <w:t>„Šviesoforas“ ar kt.), pagal poreikį išlieka mokinių popierinės apklausos („Kaip man sekasi mokytis?“, „Aš</w:t>
      </w:r>
      <w:r w:rsidR="0010666A">
        <w:rPr>
          <w:color w:val="auto"/>
        </w:rPr>
        <w:t xml:space="preserve"> savo klasėje ir mokykloje“), </w:t>
      </w:r>
      <w:r w:rsidRPr="00D40374">
        <w:rPr>
          <w:color w:val="auto"/>
        </w:rPr>
        <w:t>kurias pildo mokiniai susitarę su klasės mokytoju;</w:t>
      </w:r>
    </w:p>
    <w:p w:rsidR="00AB3455" w:rsidRPr="00D40374" w:rsidRDefault="00EB4B3C" w:rsidP="00AB3455">
      <w:pPr>
        <w:pStyle w:val="Numatytasis"/>
        <w:tabs>
          <w:tab w:val="left" w:pos="567"/>
        </w:tabs>
        <w:spacing w:after="0" w:line="240" w:lineRule="auto"/>
        <w:ind w:firstLine="567"/>
        <w:jc w:val="both"/>
      </w:pPr>
      <w:r w:rsidRPr="00D40374">
        <w:t>22</w:t>
      </w:r>
      <w:r w:rsidR="00AB3455" w:rsidRPr="00D40374">
        <w:t>.4. vertinant pradinių klasių mokinių pasiekimus ir pažangą taikomas formuojamasis, diagnostinis, apibendrinamasis vertinimas:</w:t>
      </w:r>
    </w:p>
    <w:p w:rsidR="00AB3455" w:rsidRPr="00D40374" w:rsidRDefault="00EB4B3C" w:rsidP="00AB3455">
      <w:pPr>
        <w:pStyle w:val="Numatytasis"/>
        <w:tabs>
          <w:tab w:val="left" w:pos="567"/>
        </w:tabs>
        <w:spacing w:after="0" w:line="240" w:lineRule="auto"/>
        <w:ind w:firstLine="567"/>
        <w:jc w:val="both"/>
      </w:pPr>
      <w:r w:rsidRPr="00D40374">
        <w:t>22</w:t>
      </w:r>
      <w:r w:rsidR="00AB3455" w:rsidRPr="00D40374">
        <w:t>.4.1. formuojamasis vertinimas atliekamas nuolat ugdymo proceso metu, teikiant mokiniui informaciją (dažniausiai žodžiu, o prireikus ir raštu, t. y. parašant komentarą) apie jo mokymosi eigą, esamus pasiekimus ar nesėkmes;</w:t>
      </w:r>
    </w:p>
    <w:p w:rsidR="00AB3455" w:rsidRPr="00D40374" w:rsidRDefault="00EB4B3C" w:rsidP="00AB3455">
      <w:pPr>
        <w:pStyle w:val="Numatytasis"/>
        <w:tabs>
          <w:tab w:val="left" w:pos="567"/>
        </w:tabs>
        <w:spacing w:after="0" w:line="240" w:lineRule="auto"/>
        <w:ind w:firstLine="567"/>
        <w:jc w:val="both"/>
      </w:pPr>
      <w:r w:rsidRPr="00D40374">
        <w:t>22</w:t>
      </w:r>
      <w:r w:rsidR="00AB3455" w:rsidRPr="00D40374">
        <w:t>.4.2. diagnostinis vertinimas pagal iš anksto aptartus su mokiniais vertinimo kriterijus  paprastai atliekamas tam tikro ugdymo(</w:t>
      </w:r>
      <w:proofErr w:type="spellStart"/>
      <w:r w:rsidR="00AB3455" w:rsidRPr="00D40374">
        <w:t>si</w:t>
      </w:r>
      <w:proofErr w:type="spellEnd"/>
      <w:r w:rsidR="00AB3455" w:rsidRPr="00D40374">
        <w:t xml:space="preserve">) etapo (temos, kurso) pradžioje ir pabaigoje, siekiant diagnozuoti esamą padėtį: nustatyti mokinio pasiekimus ir padarytą pažangą, numatyti tolesnio mokymosi galimybes; </w:t>
      </w:r>
    </w:p>
    <w:p w:rsidR="00AB3455" w:rsidRPr="00D40374" w:rsidRDefault="00EB4B3C" w:rsidP="00AB3455">
      <w:pPr>
        <w:pStyle w:val="Numatytasis"/>
        <w:tabs>
          <w:tab w:val="left" w:pos="567"/>
        </w:tabs>
        <w:spacing w:after="0" w:line="240" w:lineRule="auto"/>
        <w:ind w:firstLine="567"/>
        <w:jc w:val="both"/>
      </w:pPr>
      <w:r w:rsidRPr="00D40374">
        <w:t>22</w:t>
      </w:r>
      <w:r w:rsidR="00AB3455" w:rsidRPr="00D40374">
        <w:t>.4.3. atsižvelgiant į tai, kas norima įvertinti (vertinimo tikslą), gali būti taikomi įvairūs diagnostinio vertinimo metodai: praktinės, kūrybinės užduotys, kontroliniai, projektiniai darbai, testai. Per dieną neturėtų būti atliekamas daugiau nei vienas diagnostinis darbas;</w:t>
      </w:r>
    </w:p>
    <w:p w:rsidR="00AB3455" w:rsidRPr="00D40374" w:rsidRDefault="00EB4B3C" w:rsidP="00AB3455">
      <w:pPr>
        <w:pStyle w:val="Numatytasis"/>
        <w:tabs>
          <w:tab w:val="left" w:pos="567"/>
        </w:tabs>
        <w:spacing w:after="0" w:line="240" w:lineRule="auto"/>
        <w:ind w:firstLine="567"/>
        <w:jc w:val="both"/>
      </w:pPr>
      <w:r w:rsidRPr="00D40374">
        <w:t>22</w:t>
      </w:r>
      <w:r w:rsidR="00AB3455" w:rsidRPr="00D40374">
        <w:t>.4.4. mokslo metų pabaigoje vykdomas nacionalinis mok</w:t>
      </w:r>
      <w:r w:rsidR="00367C61" w:rsidRPr="00D40374">
        <w:t xml:space="preserve">inių žinių patikrinimas </w:t>
      </w:r>
      <w:r w:rsidR="00AB3455" w:rsidRPr="00D40374">
        <w:t>4-se klasėse;</w:t>
      </w:r>
    </w:p>
    <w:p w:rsidR="00AB3455" w:rsidRPr="00D40374" w:rsidRDefault="00EB4B3C" w:rsidP="00AB3455">
      <w:pPr>
        <w:pStyle w:val="Numatytasis"/>
        <w:tabs>
          <w:tab w:val="left" w:pos="567"/>
        </w:tabs>
        <w:spacing w:after="0" w:line="240" w:lineRule="auto"/>
        <w:ind w:firstLine="567"/>
        <w:jc w:val="both"/>
      </w:pPr>
      <w:r w:rsidRPr="00D40374">
        <w:t>22</w:t>
      </w:r>
      <w:r w:rsidR="00AB3455" w:rsidRPr="00D40374">
        <w:t xml:space="preserve">.4.5. informacija apie mokymosi rezultatus (kontrolinių, testų ir kitų užduočių atlikimo) mokiniams ir tėvams (globėjams) teikiama trumpais komentarais; </w:t>
      </w:r>
    </w:p>
    <w:p w:rsidR="00AB3455" w:rsidRPr="00D40374" w:rsidRDefault="00EB4B3C" w:rsidP="00AB3455">
      <w:pPr>
        <w:pStyle w:val="Numatytasis"/>
        <w:tabs>
          <w:tab w:val="left" w:pos="567"/>
        </w:tabs>
        <w:spacing w:after="0" w:line="240" w:lineRule="auto"/>
        <w:ind w:firstLine="567"/>
        <w:jc w:val="both"/>
      </w:pPr>
      <w:r w:rsidRPr="00D40374">
        <w:t>22</w:t>
      </w:r>
      <w:r w:rsidR="00AB3455" w:rsidRPr="00D40374">
        <w:t>.4.6. apibendrinamasis vertinimas atliekamas ugdymo laikotarpio ir ugdymo programos pabaigoje. Pusmečio ir mokslo metų mokinių pasi</w:t>
      </w:r>
      <w:r w:rsidR="00E262EC">
        <w:t xml:space="preserve">ekimai apibendrinami vertinant mokinio per </w:t>
      </w:r>
      <w:r w:rsidR="00AB3455" w:rsidRPr="00D40374">
        <w:t>minėtus ugdymo laikotarpius padarytą pažangą, orientuojantis į Bendrojoje programoje aprašytus mokinių pasiekimų lygių požymius ir įrašomi:</w:t>
      </w:r>
    </w:p>
    <w:p w:rsidR="00AB3455" w:rsidRPr="00D40374" w:rsidRDefault="00EB4B3C" w:rsidP="00AB3455">
      <w:pPr>
        <w:pStyle w:val="Numatytasis"/>
        <w:tabs>
          <w:tab w:val="left" w:pos="567"/>
        </w:tabs>
        <w:spacing w:after="0" w:line="240" w:lineRule="auto"/>
        <w:ind w:firstLine="567"/>
        <w:jc w:val="both"/>
      </w:pPr>
      <w:r w:rsidRPr="00D40374">
        <w:t>22</w:t>
      </w:r>
      <w:r w:rsidR="00AB3455" w:rsidRPr="00D40374">
        <w:t xml:space="preserve">.4.6.1. </w:t>
      </w:r>
      <w:proofErr w:type="spellStart"/>
      <w:r w:rsidR="00AB3455" w:rsidRPr="00D40374">
        <w:t>E</w:t>
      </w:r>
      <w:r w:rsidR="00BA184A">
        <w:t>.</w:t>
      </w:r>
      <w:r w:rsidR="00AB3455" w:rsidRPr="00D40374">
        <w:t>dienyne</w:t>
      </w:r>
      <w:proofErr w:type="spellEnd"/>
      <w:r w:rsidR="00AB3455" w:rsidRPr="00D40374">
        <w:t>, vadovaujantis jo pildymo instrukcijomis ir rekomendacijomis;</w:t>
      </w:r>
    </w:p>
    <w:p w:rsidR="00AB3455" w:rsidRPr="00D40374" w:rsidRDefault="00EB4B3C" w:rsidP="00AB3455">
      <w:pPr>
        <w:pStyle w:val="Numatytasis"/>
        <w:tabs>
          <w:tab w:val="left" w:pos="567"/>
        </w:tabs>
        <w:spacing w:after="0" w:line="240" w:lineRule="auto"/>
        <w:ind w:firstLine="567"/>
        <w:jc w:val="both"/>
      </w:pPr>
      <w:r w:rsidRPr="00D40374">
        <w:t>22</w:t>
      </w:r>
      <w:r w:rsidR="00AB3455" w:rsidRPr="00D40374">
        <w:t>.4.6.2. mokyklos ir mokytojo pasirinktoje pasiekimų vertinimo (informacijos fiksavimo) formoje („Mokinių pasiekimų</w:t>
      </w:r>
      <w:r w:rsidR="00E262EC">
        <w:t xml:space="preserve"> ir pažangos įvertinimo apraše”</w:t>
      </w:r>
      <w:r w:rsidR="00AB3455" w:rsidRPr="00D40374">
        <w:t xml:space="preserve"> ir </w:t>
      </w:r>
      <w:proofErr w:type="spellStart"/>
      <w:r w:rsidR="00AB3455" w:rsidRPr="00D40374">
        <w:t>E</w:t>
      </w:r>
      <w:r w:rsidR="00A81AF4">
        <w:t>.</w:t>
      </w:r>
      <w:r w:rsidR="00AB3455" w:rsidRPr="00D40374">
        <w:t>dienyno</w:t>
      </w:r>
      <w:proofErr w:type="spellEnd"/>
      <w:r w:rsidR="00AB3455" w:rsidRPr="00D40374">
        <w:t xml:space="preserve"> išrašuose ir </w:t>
      </w:r>
      <w:proofErr w:type="spellStart"/>
      <w:r w:rsidR="00AB3455" w:rsidRPr="00D40374">
        <w:t>kt</w:t>
      </w:r>
      <w:proofErr w:type="spellEnd"/>
      <w:r w:rsidR="00AB3455" w:rsidRPr="00D40374">
        <w:t>);</w:t>
      </w:r>
    </w:p>
    <w:p w:rsidR="00AB3455" w:rsidRPr="00D40374" w:rsidRDefault="00EB4B3C" w:rsidP="00AB3455">
      <w:pPr>
        <w:pStyle w:val="Numatytasis"/>
        <w:tabs>
          <w:tab w:val="left" w:pos="567"/>
        </w:tabs>
        <w:spacing w:after="0" w:line="240" w:lineRule="auto"/>
        <w:ind w:firstLine="567"/>
        <w:jc w:val="both"/>
      </w:pPr>
      <w:r w:rsidRPr="00D40374">
        <w:t>22</w:t>
      </w:r>
      <w:r w:rsidR="00AB3455" w:rsidRPr="00D40374">
        <w:t>.4.6.3 mokinių mokymosi pasiekimų apskaitos suvestinių atitinkamose skiltyse įrašomas ugdymo dalykų apibendrintas mokinio pasiekimų lygis (patenkinamas, pagrindinis, aukštesnysis). Mokiniui nepasiekus patenkinamo pasiekimų lygio, įrašoma „nepatenkinamas“;</w:t>
      </w:r>
    </w:p>
    <w:p w:rsidR="00AB3455" w:rsidRPr="00D40374" w:rsidRDefault="00EB4B3C" w:rsidP="00AB3455">
      <w:pPr>
        <w:pStyle w:val="Numatytasis"/>
        <w:tabs>
          <w:tab w:val="left" w:pos="567"/>
        </w:tabs>
        <w:spacing w:after="0" w:line="240" w:lineRule="auto"/>
        <w:ind w:firstLine="567"/>
        <w:jc w:val="both"/>
      </w:pPr>
      <w:r w:rsidRPr="00D40374">
        <w:t>22</w:t>
      </w:r>
      <w:r w:rsidR="00AB3455" w:rsidRPr="00D40374">
        <w:t xml:space="preserve">.4.6.4. dorinio ugdymo pasiekimai įrašomi atitinkamose </w:t>
      </w:r>
      <w:proofErr w:type="spellStart"/>
      <w:r w:rsidR="00AB3455" w:rsidRPr="00D40374">
        <w:t>E</w:t>
      </w:r>
      <w:r w:rsidR="00A81AF4">
        <w:t>.</w:t>
      </w:r>
      <w:r w:rsidR="00AB3455" w:rsidRPr="00D40374">
        <w:t>dienyno</w:t>
      </w:r>
      <w:proofErr w:type="spellEnd"/>
      <w:r w:rsidR="00AB3455" w:rsidRPr="00D40374">
        <w:t xml:space="preserve"> skiltyje, nurodoma padar</w:t>
      </w:r>
      <w:r w:rsidR="00BA184A">
        <w:t>yta arba nepadaryta pažanga: „</w:t>
      </w:r>
      <w:proofErr w:type="spellStart"/>
      <w:r w:rsidR="00BA184A">
        <w:t>pp</w:t>
      </w:r>
      <w:proofErr w:type="spellEnd"/>
      <w:r w:rsidR="00BA184A">
        <w:t>“ arba „</w:t>
      </w:r>
      <w:proofErr w:type="spellStart"/>
      <w:r w:rsidR="00BA184A">
        <w:t>n</w:t>
      </w:r>
      <w:r w:rsidR="00AB3455" w:rsidRPr="00D40374">
        <w:t>p</w:t>
      </w:r>
      <w:proofErr w:type="spellEnd"/>
      <w:r w:rsidR="00AB3455" w:rsidRPr="00D40374">
        <w:t>“;</w:t>
      </w:r>
    </w:p>
    <w:p w:rsidR="00AB3455" w:rsidRPr="00D40374" w:rsidRDefault="00EB4B3C" w:rsidP="00AB3455">
      <w:pPr>
        <w:pStyle w:val="Numatytasis"/>
        <w:tabs>
          <w:tab w:val="left" w:pos="567"/>
        </w:tabs>
        <w:spacing w:after="0" w:line="240" w:lineRule="auto"/>
        <w:ind w:firstLine="567"/>
        <w:jc w:val="both"/>
      </w:pPr>
      <w:r w:rsidRPr="00D40374">
        <w:t>22</w:t>
      </w:r>
      <w:r w:rsidR="00AB3455" w:rsidRPr="00D40374">
        <w:t xml:space="preserve">.4.6.5. specialiųjų ugdymosi poreikių turinčių mokinių, ugdomų pagal pradinio ugdymo individualizuotą programą, bei specialiosios medicininės fizinio pajėgumo grupės (jei tokia bus </w:t>
      </w:r>
      <w:proofErr w:type="spellStart"/>
      <w:r w:rsidR="00AB3455" w:rsidRPr="00D40374">
        <w:rPr>
          <w:lang w:val="en-US"/>
        </w:rPr>
        <w:t>sudaryta</w:t>
      </w:r>
      <w:proofErr w:type="spellEnd"/>
      <w:r w:rsidR="00AB3455" w:rsidRPr="00D40374">
        <w:t>) mokinių padaryta arba nepadaryta pažanga fiksuojama ati</w:t>
      </w:r>
      <w:r w:rsidR="00BA184A">
        <w:t>tinkamose skiltyse, įrašant „</w:t>
      </w:r>
      <w:proofErr w:type="spellStart"/>
      <w:r w:rsidR="00BA184A">
        <w:t>pp</w:t>
      </w:r>
      <w:proofErr w:type="spellEnd"/>
      <w:r w:rsidR="00BA184A">
        <w:t>.“ arba „</w:t>
      </w:r>
      <w:proofErr w:type="spellStart"/>
      <w:r w:rsidR="00BA184A">
        <w:t>n</w:t>
      </w:r>
      <w:r w:rsidR="00AB3455" w:rsidRPr="00D40374">
        <w:t>p</w:t>
      </w:r>
      <w:proofErr w:type="spellEnd"/>
      <w:r w:rsidR="00AB3455" w:rsidRPr="00D40374">
        <w:t xml:space="preserve">.“; </w:t>
      </w:r>
    </w:p>
    <w:p w:rsidR="00AB3455" w:rsidRPr="00D40374" w:rsidRDefault="00EB4B3C" w:rsidP="00AB3455">
      <w:pPr>
        <w:pStyle w:val="Numatytasis"/>
        <w:tabs>
          <w:tab w:val="left" w:pos="567"/>
        </w:tabs>
        <w:spacing w:after="0" w:line="240" w:lineRule="auto"/>
        <w:ind w:firstLine="567"/>
        <w:jc w:val="both"/>
      </w:pPr>
      <w:r w:rsidRPr="00D40374">
        <w:t>22</w:t>
      </w:r>
      <w:r w:rsidR="00AB3455" w:rsidRPr="00D40374">
        <w:t>.4.6.6. baigus pradinio ugdymo programą rengiamas pradinio ugdymo programos baigimo pasiekimų ir pažangos vertinimo aprašas, jis perduodamas mokyklai, kurioje mokinys mokysis pagal pagrindinio ugdymo programą;</w:t>
      </w:r>
    </w:p>
    <w:p w:rsidR="00AB3455" w:rsidRPr="00D40374" w:rsidRDefault="00EB4B3C" w:rsidP="00AB3455">
      <w:pPr>
        <w:pStyle w:val="Numatytasis"/>
        <w:tabs>
          <w:tab w:val="left" w:pos="567"/>
        </w:tabs>
        <w:spacing w:after="0" w:line="240" w:lineRule="auto"/>
        <w:ind w:firstLine="567"/>
        <w:jc w:val="both"/>
      </w:pPr>
      <w:r w:rsidRPr="00D40374">
        <w:t>22</w:t>
      </w:r>
      <w:r w:rsidR="00AB3455" w:rsidRPr="00D40374">
        <w:t xml:space="preserve">.5. mokytojas savo nuožiūra gali tobulinti vertinimo ir tėvų informavimo būdus ir formas ir be jau minėtų naudoti savo susikurtas ar Kretingos rajono metodinių grupių siūlytas, su mokinių tėvais (globėjais, rūpintojais) suderintas, formas; </w:t>
      </w:r>
    </w:p>
    <w:p w:rsidR="00AB3455" w:rsidRPr="00D40374" w:rsidRDefault="00EB4B3C" w:rsidP="00AB3455">
      <w:pPr>
        <w:pStyle w:val="Numatytasis"/>
        <w:tabs>
          <w:tab w:val="left" w:pos="567"/>
        </w:tabs>
        <w:spacing w:after="0" w:line="240" w:lineRule="auto"/>
        <w:ind w:firstLine="567"/>
        <w:jc w:val="both"/>
      </w:pPr>
      <w:r w:rsidRPr="00D40374">
        <w:lastRenderedPageBreak/>
        <w:t>22</w:t>
      </w:r>
      <w:r w:rsidR="00AB3455" w:rsidRPr="00D40374">
        <w:t>.6. mokytojas planuoja mokinių ugdymosi pasiekimus ir vertinimą, remdamasis mokykloje priimtais</w:t>
      </w:r>
      <w:r w:rsidR="00AB3455" w:rsidRPr="00D40374">
        <w:rPr>
          <w:lang w:val="en-US"/>
        </w:rPr>
        <w:t xml:space="preserve"> </w:t>
      </w:r>
      <w:r w:rsidR="00AB3455" w:rsidRPr="00D40374">
        <w:t xml:space="preserve">susitarimais dėl ugdymo turinio planavimo ir pasiekimų vertinimo, atsižvelgdamas į savo klasės mokinių ugdymosi pasiekimus, poreikius ir galimybes. Planuodamas 1-os klasės mokinių pasiekimus ir vertinimą, mokytojas susipažįsta su priešmokyklinio ugdymo pedagogo parengtomis rekomendacijomis – išvada apie vaiko pasiekimus; </w:t>
      </w:r>
    </w:p>
    <w:p w:rsidR="00AB3455" w:rsidRPr="00D40374" w:rsidRDefault="00EB4B3C" w:rsidP="00AB3455">
      <w:pPr>
        <w:pStyle w:val="Numatytasis"/>
        <w:tabs>
          <w:tab w:val="left" w:pos="567"/>
        </w:tabs>
        <w:spacing w:after="0" w:line="240" w:lineRule="auto"/>
        <w:ind w:firstLine="567"/>
        <w:jc w:val="both"/>
      </w:pPr>
      <w:r w:rsidRPr="00D40374">
        <w:t>22</w:t>
      </w:r>
      <w:r w:rsidR="00AB3455" w:rsidRPr="00D40374">
        <w:t xml:space="preserve">.7. </w:t>
      </w:r>
      <w:proofErr w:type="spellStart"/>
      <w:r w:rsidR="00AB3455" w:rsidRPr="00D40374">
        <w:t>E</w:t>
      </w:r>
      <w:r w:rsidR="00A81AF4">
        <w:t>.</w:t>
      </w:r>
      <w:r w:rsidR="00AB3455" w:rsidRPr="00D40374">
        <w:t>dienyno</w:t>
      </w:r>
      <w:proofErr w:type="spellEnd"/>
      <w:r w:rsidR="00AB3455" w:rsidRPr="00D40374">
        <w:t xml:space="preserve"> „Klasės ataskaita“ analizuojama metodinės grupės susirinkimuose, mokytojų tarybos posėdžiuose. </w:t>
      </w:r>
      <w:proofErr w:type="spellStart"/>
      <w:r w:rsidR="00AB3455" w:rsidRPr="00D40374">
        <w:t>E</w:t>
      </w:r>
      <w:r w:rsidR="00A81AF4">
        <w:t>.</w:t>
      </w:r>
      <w:r w:rsidR="00AB3455" w:rsidRPr="00D40374">
        <w:t>dienyno</w:t>
      </w:r>
      <w:proofErr w:type="spellEnd"/>
      <w:r w:rsidR="00AB3455" w:rsidRPr="00D40374">
        <w:t xml:space="preserve">  „Mokinio ataskaita“ apt</w:t>
      </w:r>
      <w:r w:rsidR="00367C61" w:rsidRPr="00D40374">
        <w:t>ariamas su mokiniu ir jo tėvais.</w:t>
      </w:r>
    </w:p>
    <w:p w:rsidR="00AB3455" w:rsidRPr="00D40374" w:rsidRDefault="00EB4B3C" w:rsidP="00AB3455">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Cs w:val="24"/>
        </w:rPr>
      </w:pPr>
      <w:r w:rsidRPr="00D40374">
        <w:rPr>
          <w:rFonts w:eastAsia="MS Mincho"/>
          <w:szCs w:val="24"/>
          <w:shd w:val="clear" w:color="auto" w:fill="FFFFFF"/>
          <w:lang w:eastAsia="lt-LT"/>
        </w:rPr>
        <w:t>23</w:t>
      </w:r>
      <w:r w:rsidR="00AB3455" w:rsidRPr="00D40374">
        <w:rPr>
          <w:rFonts w:eastAsia="MS Mincho"/>
          <w:szCs w:val="24"/>
          <w:shd w:val="clear" w:color="auto" w:fill="FFFFFF"/>
          <w:lang w:eastAsia="lt-LT"/>
        </w:rPr>
        <w:t>.</w:t>
      </w:r>
      <w:r w:rsidR="00AB3455" w:rsidRPr="00D40374">
        <w:rPr>
          <w:rFonts w:eastAsia="MS Mincho"/>
          <w:szCs w:val="24"/>
          <w:lang w:eastAsia="lt-LT"/>
        </w:rPr>
        <w:t xml:space="preserve"> Nacionaliniame mokinių pasiekimų patikrinime</w:t>
      </w:r>
      <w:r w:rsidR="00AB3455" w:rsidRPr="00D40374">
        <w:rPr>
          <w:szCs w:val="24"/>
          <w:lang w:eastAsia="lt-LT"/>
        </w:rPr>
        <w:t xml:space="preserve"> </w:t>
      </w:r>
      <w:r w:rsidRPr="00D40374">
        <w:rPr>
          <w:szCs w:val="24"/>
          <w:lang w:eastAsia="lt-LT"/>
        </w:rPr>
        <w:t>m</w:t>
      </w:r>
      <w:r w:rsidR="00AB3455" w:rsidRPr="00D40374">
        <w:rPr>
          <w:rFonts w:eastAsia="MS Mincho"/>
          <w:szCs w:val="24"/>
          <w:lang w:eastAsia="lt-LT"/>
        </w:rPr>
        <w:t xml:space="preserve">okinio pasiekimų rezultatai naudojami ugdymo procese mokinio mokymuisi planuoti ir neįskaičiuojami į ugdymo laikotarpio (pusmečio) įvertinimą. </w:t>
      </w:r>
    </w:p>
    <w:p w:rsidR="00AB3455" w:rsidRPr="00D40374" w:rsidRDefault="00EB4B3C" w:rsidP="00AB3455">
      <w:pPr>
        <w:pStyle w:val="Numatytasis"/>
        <w:tabs>
          <w:tab w:val="left" w:pos="567"/>
        </w:tabs>
        <w:spacing w:after="0" w:line="240" w:lineRule="auto"/>
        <w:ind w:firstLine="567"/>
        <w:jc w:val="both"/>
      </w:pPr>
      <w:r w:rsidRPr="00D40374">
        <w:t>24. Mokyklos priešmokyklinio amžiaus</w:t>
      </w:r>
      <w:r w:rsidR="00AB3455" w:rsidRPr="00D40374">
        <w:t xml:space="preserve"> mokinių pasiekimai ir pažanga vertinami vadovaujantis Priešmokyklinio ugdymo bendrąją programa,</w:t>
      </w:r>
      <w:r w:rsidR="00B721C7" w:rsidRPr="00D40374">
        <w:t xml:space="preserve"> </w:t>
      </w:r>
      <w:hyperlink r:id="rId11" w:history="1">
        <w:r w:rsidR="00367C61" w:rsidRPr="00D40374">
          <w:rPr>
            <w:rStyle w:val="Hipersaitas"/>
            <w:color w:val="auto"/>
            <w:u w:val="none"/>
          </w:rPr>
          <w:t>M</w:t>
        </w:r>
        <w:r w:rsidR="00B721C7" w:rsidRPr="00D40374">
          <w:rPr>
            <w:rStyle w:val="Hipersaitas"/>
            <w:color w:val="auto"/>
            <w:u w:val="none"/>
          </w:rPr>
          <w:t>okyklos ikimokyklinio ir priešmokyklinio ugdymo vaikų pasiekimų vertinimo tvarka</w:t>
        </w:r>
      </w:hyperlink>
      <w:r w:rsidR="00B721C7" w:rsidRPr="00D40374">
        <w:t>, patvirtinta mokyklos direktoriaus 2020-04-10 įsakymu Nr. V1-23 ir</w:t>
      </w:r>
      <w:r w:rsidR="00AB3455" w:rsidRPr="00D40374">
        <w:t xml:space="preserve"> kitais šio amžiaus vaikų ugdymą  reglamentuojančių dokumentų nurodymais, rekomendacijomis:</w:t>
      </w:r>
    </w:p>
    <w:p w:rsidR="00AB3455" w:rsidRPr="00D40374" w:rsidRDefault="00EB4B3C" w:rsidP="00AB3455">
      <w:pPr>
        <w:pStyle w:val="Numatytasis"/>
        <w:spacing w:after="0" w:line="240" w:lineRule="auto"/>
        <w:ind w:firstLine="567"/>
        <w:jc w:val="both"/>
      </w:pPr>
      <w:r w:rsidRPr="00D40374">
        <w:t>24</w:t>
      </w:r>
      <w:r w:rsidR="00AB3455" w:rsidRPr="00D40374">
        <w:rPr>
          <w:lang w:val="en-US"/>
        </w:rPr>
        <w:t>.1</w:t>
      </w:r>
      <w:r w:rsidR="00AB3455" w:rsidRPr="00D40374">
        <w:t xml:space="preserve">. </w:t>
      </w:r>
      <w:r w:rsidR="00AB3455" w:rsidRPr="00D40374">
        <w:rPr>
          <w:bCs/>
        </w:rPr>
        <w:t xml:space="preserve">informacija apie vaiko pasiekimus kaupiama ir fiksuojama kasdien grupės mokytojo pasirinktame informacijos kaupimo banke: </w:t>
      </w:r>
      <w:proofErr w:type="spellStart"/>
      <w:r w:rsidR="00AB3455" w:rsidRPr="00D40374">
        <w:rPr>
          <w:bCs/>
        </w:rPr>
        <w:t>E</w:t>
      </w:r>
      <w:r w:rsidR="00A81AF4">
        <w:rPr>
          <w:bCs/>
        </w:rPr>
        <w:t>.</w:t>
      </w:r>
      <w:r w:rsidR="00AB3455" w:rsidRPr="00D40374">
        <w:rPr>
          <w:bCs/>
        </w:rPr>
        <w:t>dienyne</w:t>
      </w:r>
      <w:proofErr w:type="spellEnd"/>
      <w:r w:rsidR="00AB3455" w:rsidRPr="00D40374">
        <w:rPr>
          <w:bCs/>
        </w:rPr>
        <w:t>, vaiko pasiekimų apraše, aplanke, skaitmeninėse laikmenose ar kt.;</w:t>
      </w:r>
    </w:p>
    <w:p w:rsidR="00AB3455" w:rsidRPr="00D40374" w:rsidRDefault="00EB4B3C" w:rsidP="00AB3455">
      <w:pPr>
        <w:pStyle w:val="Numatytasis"/>
        <w:spacing w:after="0" w:line="240" w:lineRule="auto"/>
        <w:ind w:firstLine="567"/>
        <w:jc w:val="both"/>
        <w:rPr>
          <w:bCs/>
        </w:rPr>
      </w:pPr>
      <w:r w:rsidRPr="00D40374">
        <w:t>24</w:t>
      </w:r>
      <w:r w:rsidR="00AB3455" w:rsidRPr="00D40374">
        <w:rPr>
          <w:bCs/>
          <w:lang w:val="en-US"/>
        </w:rPr>
        <w:t>.2</w:t>
      </w:r>
      <w:r w:rsidR="00AB3455" w:rsidRPr="00D40374">
        <w:rPr>
          <w:bCs/>
        </w:rPr>
        <w:t>. įvertinimai pateikiami aprašomuoju būdu – trumpais komentarais, nusakančiais, kokios yra stipriosios vaiko pusės, kas pasiekta, kokių dar yra spragų ir kas siektina;</w:t>
      </w:r>
    </w:p>
    <w:p w:rsidR="00AB3455" w:rsidRPr="00D40374" w:rsidRDefault="00EB4B3C" w:rsidP="00AB3455">
      <w:pPr>
        <w:pStyle w:val="Numatytasis"/>
        <w:spacing w:after="0" w:line="240" w:lineRule="auto"/>
        <w:ind w:firstLine="567"/>
        <w:jc w:val="both"/>
        <w:rPr>
          <w:bCs/>
        </w:rPr>
      </w:pPr>
      <w:r w:rsidRPr="00D40374">
        <w:t>24</w:t>
      </w:r>
      <w:r w:rsidR="00AB3455" w:rsidRPr="00D40374">
        <w:rPr>
          <w:bCs/>
          <w:lang w:val="en-US"/>
        </w:rPr>
        <w:t>.3</w:t>
      </w:r>
      <w:r w:rsidR="0010666A">
        <w:rPr>
          <w:bCs/>
        </w:rPr>
        <w:t xml:space="preserve">. visa  sukaupta informacija </w:t>
      </w:r>
      <w:r w:rsidR="00AB3455" w:rsidRPr="00D40374">
        <w:rPr>
          <w:bCs/>
        </w:rPr>
        <w:t>naudojama, kryptingai ir tikslingai, planuojant grupės  mokytojo veiklą, bendradarbiaujant su tėvais (globėjais), sklandžiai pereinant į aukštesnę mokymosi pakopą;</w:t>
      </w:r>
    </w:p>
    <w:p w:rsidR="00AB3455" w:rsidRPr="00D40374" w:rsidRDefault="00EB4B3C" w:rsidP="00AB3455">
      <w:pPr>
        <w:pStyle w:val="Numatytasis"/>
        <w:spacing w:after="0" w:line="240" w:lineRule="auto"/>
        <w:ind w:firstLine="567"/>
        <w:jc w:val="both"/>
      </w:pPr>
      <w:r w:rsidRPr="00D40374">
        <w:t>24</w:t>
      </w:r>
      <w:r w:rsidR="00AB3455" w:rsidRPr="00D40374">
        <w:rPr>
          <w:bCs/>
          <w:lang w:val="en-US"/>
        </w:rPr>
        <w:t>.4</w:t>
      </w:r>
      <w:r w:rsidR="00AB3455" w:rsidRPr="00D40374">
        <w:rPr>
          <w:bCs/>
        </w:rPr>
        <w:t xml:space="preserve">. </w:t>
      </w:r>
      <w:r w:rsidR="00AB3455" w:rsidRPr="00D40374">
        <w:t xml:space="preserve">priešmokyklinio amžiaus mokiniai vertinami du kartus per metus – I ir II pusmečių pabaigoje. Mokslo metų ar ugdymosi mokykloje pradžioje (po 1 mėn. adaptacinio laikotarpio) įvertinamas. Vertinimų rezultatai fiksuojami </w:t>
      </w:r>
      <w:proofErr w:type="spellStart"/>
      <w:r w:rsidR="00AB3455" w:rsidRPr="00D40374">
        <w:t>E</w:t>
      </w:r>
      <w:r w:rsidR="00A81AF4">
        <w:t>.</w:t>
      </w:r>
      <w:r w:rsidR="00AB3455" w:rsidRPr="00D40374">
        <w:t>dienyne</w:t>
      </w:r>
      <w:proofErr w:type="spellEnd"/>
      <w:r w:rsidR="00AB3455" w:rsidRPr="00D40374">
        <w:t xml:space="preserve"> ir grupės mokytojo nuožiūra pasirinktose veiklos fiksavimo formose (aplankaluose, aprašuose);</w:t>
      </w:r>
    </w:p>
    <w:p w:rsidR="00AB3455" w:rsidRPr="00D40374" w:rsidRDefault="00EB4B3C" w:rsidP="00AB3455">
      <w:pPr>
        <w:pStyle w:val="Numatytasis"/>
        <w:spacing w:after="0" w:line="240" w:lineRule="auto"/>
        <w:ind w:firstLine="567"/>
        <w:jc w:val="both"/>
      </w:pPr>
      <w:r w:rsidRPr="00D40374">
        <w:t>24</w:t>
      </w:r>
      <w:r w:rsidR="00AB3455" w:rsidRPr="00D40374">
        <w:rPr>
          <w:bCs/>
          <w:lang w:val="en-US"/>
        </w:rPr>
        <w:t>.5</w:t>
      </w:r>
      <w:r w:rsidR="00AB3455" w:rsidRPr="00D40374">
        <w:rPr>
          <w:bCs/>
        </w:rPr>
        <w:t>. vaikų pasiekimai ir pažanga su tėvais (globėjais) aptariami individualiai, esant poreikiui, bet ne rečiau kaip 2 kartus per metus. Reikalui esant, pokalbiuose galės dalyvauti mokyklos vaiko gerovės atstovai, kiti specialistai, administracijos atstovai;</w:t>
      </w:r>
    </w:p>
    <w:p w:rsidR="00AB3455" w:rsidRPr="00D40374" w:rsidRDefault="00EB4B3C" w:rsidP="00AB3455">
      <w:pPr>
        <w:pStyle w:val="Numatytasis"/>
        <w:spacing w:after="0" w:line="240" w:lineRule="auto"/>
        <w:ind w:firstLine="567"/>
        <w:jc w:val="both"/>
      </w:pPr>
      <w:r w:rsidRPr="00D40374">
        <w:t>24</w:t>
      </w:r>
      <w:r w:rsidR="00AB3455" w:rsidRPr="00D40374">
        <w:rPr>
          <w:bCs/>
          <w:lang w:val="en-US"/>
        </w:rPr>
        <w:t>.6</w:t>
      </w:r>
      <w:r w:rsidR="00AB3455" w:rsidRPr="00D40374">
        <w:rPr>
          <w:bCs/>
        </w:rPr>
        <w:t xml:space="preserve">. baigus ugdymo programą, </w:t>
      </w:r>
      <w:r w:rsidR="00AB3455" w:rsidRPr="00D40374">
        <w:t xml:space="preserve">„Priešmokyklinio amžiaus vaikų pasiekimų ir pažangos vertinimo aprašas“ (iš </w:t>
      </w:r>
      <w:proofErr w:type="spellStart"/>
      <w:r w:rsidR="00AB3455" w:rsidRPr="00D40374">
        <w:t>E</w:t>
      </w:r>
      <w:r w:rsidR="00A81AF4">
        <w:t>.</w:t>
      </w:r>
      <w:r w:rsidR="00AB3455" w:rsidRPr="00D40374">
        <w:t>dienyno</w:t>
      </w:r>
      <w:proofErr w:type="spellEnd"/>
      <w:r w:rsidR="00AB3455" w:rsidRPr="00D40374">
        <w:t>) perduodamas mokyklai, kuri</w:t>
      </w:r>
      <w:r w:rsidR="00367C61" w:rsidRPr="00D40374">
        <w:t>oje vaikas tęs mokymą 1 klasėje.</w:t>
      </w:r>
    </w:p>
    <w:p w:rsidR="00AB3455" w:rsidRPr="00D40374" w:rsidRDefault="00EB4B3C" w:rsidP="00AB3455">
      <w:pPr>
        <w:pStyle w:val="Numatytasis"/>
        <w:spacing w:after="0" w:line="240" w:lineRule="auto"/>
        <w:ind w:firstLine="567"/>
        <w:jc w:val="both"/>
      </w:pPr>
      <w:r w:rsidRPr="00D40374">
        <w:t>25</w:t>
      </w:r>
      <w:r w:rsidR="00367C61" w:rsidRPr="00D40374">
        <w:t>. M</w:t>
      </w:r>
      <w:r w:rsidR="00E262EC">
        <w:t>okyklos ikimokyklinio amžiaus</w:t>
      </w:r>
      <w:r w:rsidR="00AB3455" w:rsidRPr="00D40374">
        <w:t xml:space="preserve"> mokinių pasiekimai ir pažanga vertinami vadovaujantis ikimokyklinį ugdymą reglamentuojančių dokumentų nurodymais, rekomendacijomis ir </w:t>
      </w:r>
      <w:r w:rsidR="00367C61" w:rsidRPr="00D40374">
        <w:t>M</w:t>
      </w:r>
      <w:hyperlink r:id="rId12" w:history="1">
        <w:r w:rsidR="00B721C7" w:rsidRPr="00D40374">
          <w:rPr>
            <w:rStyle w:val="Hipersaitas"/>
            <w:color w:val="auto"/>
            <w:u w:val="none"/>
          </w:rPr>
          <w:t>okyklos ikimokyklinio ir priešmokyklinio ugdymo vaikų pasiekimų vertinimo tvarka</w:t>
        </w:r>
      </w:hyperlink>
      <w:r w:rsidR="00B721C7" w:rsidRPr="00D40374">
        <w:t>, patvirtinta mokyklos direktoriaus 2020-04-10 įsakymu Nr. V1-23</w:t>
      </w:r>
      <w:r w:rsidR="00AB3455" w:rsidRPr="00D40374">
        <w:t>:</w:t>
      </w:r>
    </w:p>
    <w:p w:rsidR="00AB3455" w:rsidRPr="00D40374" w:rsidRDefault="00EB4B3C" w:rsidP="00AB3455">
      <w:pPr>
        <w:pStyle w:val="Numatytasis"/>
        <w:spacing w:after="0" w:line="240" w:lineRule="auto"/>
        <w:ind w:firstLine="567"/>
        <w:jc w:val="both"/>
      </w:pPr>
      <w:r w:rsidRPr="00D40374">
        <w:t>25</w:t>
      </w:r>
      <w:r w:rsidR="00AB3455" w:rsidRPr="00D40374">
        <w:t>.</w:t>
      </w:r>
      <w:r w:rsidR="00AB3455" w:rsidRPr="00D40374">
        <w:rPr>
          <w:lang w:val="en-US"/>
        </w:rPr>
        <w:t>1</w:t>
      </w:r>
      <w:r w:rsidR="00AB3455" w:rsidRPr="00D40374">
        <w:t>. ikimokyklinuko pasiekimų ir pažangos vertinimas – asmenybės pažinimo ir ugdymo(</w:t>
      </w:r>
      <w:proofErr w:type="spellStart"/>
      <w:r w:rsidR="00AB3455" w:rsidRPr="00D40374">
        <w:t>si</w:t>
      </w:r>
      <w:proofErr w:type="spellEnd"/>
      <w:r w:rsidR="00AB3455" w:rsidRPr="00D40374">
        <w:t>) poreikių pripažinimo pagrindas. Ikimokyklinuko pasiekimai – tai įgyti gebėjimai socialinėje, kalbos ir komunikavimo, pažinimo, sveikatos saugojimo ir meninio ugdymo srityse;</w:t>
      </w:r>
    </w:p>
    <w:p w:rsidR="00AB3455" w:rsidRPr="00D40374" w:rsidRDefault="00EB4B3C" w:rsidP="00AB3455">
      <w:pPr>
        <w:pStyle w:val="Numatytasis"/>
        <w:spacing w:after="0" w:line="240" w:lineRule="auto"/>
        <w:ind w:firstLine="567"/>
        <w:jc w:val="both"/>
      </w:pPr>
      <w:r w:rsidRPr="00D40374">
        <w:t>25</w:t>
      </w:r>
      <w:r w:rsidR="00AB3455" w:rsidRPr="00D40374">
        <w:t>.</w:t>
      </w:r>
      <w:r w:rsidR="00AB3455" w:rsidRPr="00D40374">
        <w:rPr>
          <w:lang w:val="en-US"/>
        </w:rPr>
        <w:t>2</w:t>
      </w:r>
      <w:r w:rsidR="00AB3455" w:rsidRPr="00D40374">
        <w:t>. vertinimo tikslas – nustatyti esamus ugdytinių gebėjimus bei numatyti tolesnio ugdymo(</w:t>
      </w:r>
      <w:proofErr w:type="spellStart"/>
      <w:r w:rsidR="00AB3455" w:rsidRPr="00D40374">
        <w:t>si</w:t>
      </w:r>
      <w:proofErr w:type="spellEnd"/>
      <w:r w:rsidR="00AB3455" w:rsidRPr="00D40374">
        <w:t>) gaires;</w:t>
      </w:r>
    </w:p>
    <w:p w:rsidR="00AB3455" w:rsidRPr="00D40374" w:rsidRDefault="00EB4B3C" w:rsidP="00AB3455">
      <w:pPr>
        <w:pStyle w:val="Numatytasis"/>
        <w:spacing w:after="0" w:line="240" w:lineRule="auto"/>
        <w:ind w:firstLine="567"/>
        <w:jc w:val="both"/>
      </w:pPr>
      <w:r w:rsidRPr="00D40374">
        <w:t>25</w:t>
      </w:r>
      <w:r w:rsidR="00AB3455" w:rsidRPr="00D40374">
        <w:t>.</w:t>
      </w:r>
      <w:r w:rsidR="00AB3455" w:rsidRPr="00D40374">
        <w:rPr>
          <w:bCs/>
          <w:lang w:val="en-US"/>
        </w:rPr>
        <w:t>3</w:t>
      </w:r>
      <w:r w:rsidR="00AB3455" w:rsidRPr="00D40374">
        <w:rPr>
          <w:bCs/>
        </w:rPr>
        <w:t xml:space="preserve">. </w:t>
      </w:r>
      <w:r w:rsidR="00AB3455" w:rsidRPr="00D40374">
        <w:t>ikimokyklinio  ugdymo vaikų ugdymo(</w:t>
      </w:r>
      <w:proofErr w:type="spellStart"/>
      <w:r w:rsidR="00AB3455" w:rsidRPr="00D40374">
        <w:t>si</w:t>
      </w:r>
      <w:proofErr w:type="spellEnd"/>
      <w:r w:rsidR="00AB3455" w:rsidRPr="00D40374">
        <w:t>) pasiekimų vertinimas vyksta viso ugdomojo proceso metu, šiam tikslui pasiekti mokytojas, savo nuožiūra, gali naudoti įvairius vertinimo metodus: stebėjimą, pokalbį, vaiko veiklos ir kūrybos darbų analizę, vaiko elgesio faktų analizė, atskirų situacijų aprašymą ar kt.;</w:t>
      </w:r>
    </w:p>
    <w:p w:rsidR="00AB3455" w:rsidRPr="00D40374" w:rsidRDefault="00EB4B3C" w:rsidP="00AB3455">
      <w:pPr>
        <w:pStyle w:val="Numatytasis"/>
        <w:tabs>
          <w:tab w:val="left" w:pos="1134"/>
        </w:tabs>
        <w:spacing w:after="0" w:line="240" w:lineRule="auto"/>
        <w:ind w:firstLine="567"/>
        <w:jc w:val="both"/>
      </w:pPr>
      <w:r w:rsidRPr="00D40374">
        <w:t>25</w:t>
      </w:r>
      <w:r w:rsidR="00AB3455" w:rsidRPr="00D40374">
        <w:t>.</w:t>
      </w:r>
      <w:r w:rsidR="00AB3455" w:rsidRPr="00D40374">
        <w:rPr>
          <w:lang w:val="en-US"/>
        </w:rPr>
        <w:t>4</w:t>
      </w:r>
      <w:r w:rsidR="00AB3455" w:rsidRPr="00D40374">
        <w:t xml:space="preserve">. vaikų ugdymosi pasiekimai vertinami du kartus per metus – I ir II pusmečių pabaigoje, mokslo metų ar ugdymosi mokykloje pradžioje (po 1 mėn. adaptacinio laikotarpio) įvertinamas. Vertinimų rezultatai fiksuojami </w:t>
      </w:r>
      <w:proofErr w:type="spellStart"/>
      <w:r w:rsidR="00AB3455" w:rsidRPr="00D40374">
        <w:t>E</w:t>
      </w:r>
      <w:r w:rsidR="00A81AF4">
        <w:t>.</w:t>
      </w:r>
      <w:r w:rsidR="00AB3455" w:rsidRPr="00D40374">
        <w:t>dienyne</w:t>
      </w:r>
      <w:proofErr w:type="spellEnd"/>
      <w:r w:rsidR="00AB3455" w:rsidRPr="00D40374">
        <w:t xml:space="preserve"> ir grupės mokytojo nuožiūra pasirinktose veiklos fiksavimo formose (aplankaluose, aprašuose).</w:t>
      </w:r>
    </w:p>
    <w:p w:rsidR="00885943" w:rsidRPr="00D40374" w:rsidRDefault="00885943" w:rsidP="00AB3455">
      <w:pPr>
        <w:spacing w:line="249" w:lineRule="auto"/>
        <w:ind w:firstLine="567"/>
        <w:jc w:val="both"/>
        <w:rPr>
          <w:color w:val="C00000"/>
          <w:szCs w:val="24"/>
        </w:rPr>
      </w:pPr>
    </w:p>
    <w:p w:rsidR="008C1BE9" w:rsidRDefault="008C1BE9" w:rsidP="00AB3455">
      <w:pPr>
        <w:tabs>
          <w:tab w:val="left" w:pos="2410"/>
        </w:tabs>
        <w:jc w:val="center"/>
        <w:rPr>
          <w:b/>
          <w:szCs w:val="24"/>
        </w:rPr>
      </w:pPr>
    </w:p>
    <w:p w:rsidR="008C1BE9" w:rsidRDefault="008C1BE9" w:rsidP="00AB3455">
      <w:pPr>
        <w:tabs>
          <w:tab w:val="left" w:pos="2410"/>
        </w:tabs>
        <w:jc w:val="center"/>
        <w:rPr>
          <w:b/>
          <w:szCs w:val="24"/>
        </w:rPr>
      </w:pPr>
    </w:p>
    <w:p w:rsidR="008C1BE9" w:rsidRDefault="008C1BE9" w:rsidP="00AB3455">
      <w:pPr>
        <w:tabs>
          <w:tab w:val="left" w:pos="2410"/>
        </w:tabs>
        <w:jc w:val="center"/>
        <w:rPr>
          <w:b/>
          <w:szCs w:val="24"/>
        </w:rPr>
      </w:pPr>
    </w:p>
    <w:p w:rsidR="00AB3455" w:rsidRPr="00D40374" w:rsidRDefault="00AB3455" w:rsidP="00AB3455">
      <w:pPr>
        <w:tabs>
          <w:tab w:val="left" w:pos="2410"/>
        </w:tabs>
        <w:jc w:val="center"/>
        <w:rPr>
          <w:szCs w:val="24"/>
        </w:rPr>
      </w:pPr>
      <w:r w:rsidRPr="00D40374">
        <w:rPr>
          <w:b/>
          <w:szCs w:val="24"/>
        </w:rPr>
        <w:lastRenderedPageBreak/>
        <w:t>PENKTASIS SKIRSNIS</w:t>
      </w:r>
    </w:p>
    <w:p w:rsidR="00AB3455" w:rsidRPr="00D40374" w:rsidRDefault="00AB3455" w:rsidP="00AB3455">
      <w:pPr>
        <w:jc w:val="center"/>
        <w:rPr>
          <w:b/>
          <w:szCs w:val="24"/>
        </w:rPr>
      </w:pPr>
      <w:r w:rsidRPr="00D40374">
        <w:rPr>
          <w:b/>
          <w:szCs w:val="24"/>
        </w:rPr>
        <w:t>MOKYMOSI KRŪVIO REGULIAVIMAS</w:t>
      </w:r>
    </w:p>
    <w:p w:rsidR="00AB3455" w:rsidRPr="00D40374" w:rsidRDefault="00AB3455" w:rsidP="00AB3455">
      <w:pPr>
        <w:jc w:val="center"/>
        <w:rPr>
          <w:b/>
          <w:color w:val="FF0000"/>
          <w:szCs w:val="24"/>
        </w:rPr>
      </w:pPr>
    </w:p>
    <w:p w:rsidR="00AB3455" w:rsidRPr="00D40374" w:rsidRDefault="004D3CD1" w:rsidP="00AB3455">
      <w:pPr>
        <w:spacing w:line="249" w:lineRule="auto"/>
        <w:ind w:firstLine="567"/>
        <w:jc w:val="both"/>
        <w:rPr>
          <w:szCs w:val="24"/>
        </w:rPr>
      </w:pPr>
      <w:r w:rsidRPr="00D40374">
        <w:rPr>
          <w:szCs w:val="24"/>
        </w:rPr>
        <w:t>26</w:t>
      </w:r>
      <w:r w:rsidR="00AB3455" w:rsidRPr="00D40374">
        <w:rPr>
          <w:szCs w:val="24"/>
        </w:rPr>
        <w:t xml:space="preserve">. Mokiniui mokymosi krūvis per savaitę paskirstytas proporcingai. Vadovaujantis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mokykloje ugdymo procesui organizuoti sudaromas tvarkaraštis. </w:t>
      </w:r>
    </w:p>
    <w:p w:rsidR="00AB3455" w:rsidRPr="00D40374" w:rsidRDefault="00F73ABF" w:rsidP="00AB3455">
      <w:pPr>
        <w:spacing w:line="249" w:lineRule="auto"/>
        <w:ind w:firstLine="567"/>
        <w:jc w:val="both"/>
        <w:rPr>
          <w:szCs w:val="24"/>
        </w:rPr>
      </w:pPr>
      <w:r w:rsidRPr="00D40374">
        <w:rPr>
          <w:szCs w:val="24"/>
        </w:rPr>
        <w:t>27</w:t>
      </w:r>
      <w:r w:rsidR="00AB3455" w:rsidRPr="00D40374">
        <w:rPr>
          <w:szCs w:val="24"/>
        </w:rPr>
        <w:t>. Mokykla vykdo mokinių mokymosi krūvio stebėseną. Remdamasi turimais duomenimis apie mokinių mokymosi krūvį, mokykla priima sprendimus dėl mokymosi krūvių sureguliavimo.</w:t>
      </w:r>
    </w:p>
    <w:p w:rsidR="00AB3455" w:rsidRPr="00D40374" w:rsidRDefault="00F73ABF" w:rsidP="00AB3455">
      <w:pPr>
        <w:spacing w:line="249" w:lineRule="auto"/>
        <w:ind w:firstLine="567"/>
        <w:jc w:val="both"/>
        <w:rPr>
          <w:szCs w:val="24"/>
        </w:rPr>
      </w:pPr>
      <w:r w:rsidRPr="00D40374">
        <w:rPr>
          <w:szCs w:val="24"/>
        </w:rPr>
        <w:t>28</w:t>
      </w:r>
      <w:r w:rsidR="00AB3455" w:rsidRPr="00D40374">
        <w:rPr>
          <w:szCs w:val="24"/>
        </w:rPr>
        <w:t xml:space="preserve">. Pirmosios klasės mokiniams paskirtas didesnis už minimalų privalomų pamokų skaičius. Suderinus su mokinių tėvais (globėjais, rūpintojais) 1 savaitinė pamoka paskirta anglų kalbai mokyti. </w:t>
      </w:r>
    </w:p>
    <w:p w:rsidR="00AB3455" w:rsidRPr="00D40374" w:rsidRDefault="00F73ABF" w:rsidP="00AB3455">
      <w:pPr>
        <w:ind w:firstLine="567"/>
        <w:jc w:val="both"/>
        <w:rPr>
          <w:szCs w:val="24"/>
        </w:rPr>
      </w:pPr>
      <w:r w:rsidRPr="00D40374">
        <w:rPr>
          <w:szCs w:val="24"/>
        </w:rPr>
        <w:t>29</w:t>
      </w:r>
      <w:r w:rsidR="00AB3455" w:rsidRPr="00D40374">
        <w:rPr>
          <w:szCs w:val="24"/>
        </w:rPr>
        <w:t>. Esant poreikiui, mokymosi pag</w:t>
      </w:r>
      <w:r w:rsidR="0010666A">
        <w:rPr>
          <w:szCs w:val="24"/>
        </w:rPr>
        <w:t>albai skiriamos trumpalaikės ir/</w:t>
      </w:r>
      <w:r w:rsidR="00AB3455" w:rsidRPr="00D40374">
        <w:rPr>
          <w:szCs w:val="24"/>
        </w:rPr>
        <w:t xml:space="preserve">arba ilgalaikės konsultacijos. Trumpalaikės konsultacijos (trumpesnės už pamokos trukmę) neįskaitomos į mokinio mokymosi krūvį. Ilgalaikės konsultacijos (trukmė lygi pamokos trukmei) įskaitomos į mokymosi krūvį. Mokinių tėvai (globėjai, rūpintojai) elektroniniu dienynu ar kitu būdu informuojami apie mokiniui siūlomą suteikti mokymosi pagalbą, jos formą ir, vykstant konsultacijoms, apie mokinio daromą pažangą. </w:t>
      </w:r>
    </w:p>
    <w:p w:rsidR="00AB3455" w:rsidRPr="00D40374" w:rsidRDefault="00F73ABF" w:rsidP="00AB3455">
      <w:pPr>
        <w:spacing w:line="249" w:lineRule="auto"/>
        <w:ind w:firstLine="567"/>
        <w:jc w:val="both"/>
        <w:rPr>
          <w:szCs w:val="24"/>
        </w:rPr>
      </w:pPr>
      <w:r w:rsidRPr="00D40374">
        <w:rPr>
          <w:szCs w:val="24"/>
        </w:rPr>
        <w:t>30</w:t>
      </w:r>
      <w:r w:rsidR="00AB3455" w:rsidRPr="00D40374">
        <w:rPr>
          <w:szCs w:val="24"/>
        </w:rPr>
        <w:t>. Vadovaujantis mokykloje patvirtintais susitarimais:</w:t>
      </w:r>
    </w:p>
    <w:p w:rsidR="00AB3455" w:rsidRPr="00D40374" w:rsidRDefault="00F73ABF" w:rsidP="00AB3455">
      <w:pPr>
        <w:spacing w:line="249" w:lineRule="auto"/>
        <w:ind w:firstLine="567"/>
        <w:jc w:val="both"/>
        <w:rPr>
          <w:szCs w:val="24"/>
        </w:rPr>
      </w:pPr>
      <w:r w:rsidRPr="00D40374">
        <w:rPr>
          <w:szCs w:val="24"/>
        </w:rPr>
        <w:t>30</w:t>
      </w:r>
      <w:r w:rsidR="00AB3455" w:rsidRPr="00D40374">
        <w:rPr>
          <w:szCs w:val="24"/>
        </w:rPr>
        <w:t xml:space="preserve">.1. mokiniui, kuris atstovauja mokyklai varžybose, konkursuose, olimpiadose per atostogas, savaitgalio ar švenčių dienomis, tos dienos įskaitomos į mokinio ugdymosi dienų skaičių. Mokinio prašymu poilsio dienos gali būti nukeliamos į artimiausias darbo dienas; </w:t>
      </w:r>
    </w:p>
    <w:p w:rsidR="00AB3455" w:rsidRPr="00D40374" w:rsidRDefault="00F73ABF" w:rsidP="00AB3455">
      <w:pPr>
        <w:spacing w:line="249" w:lineRule="auto"/>
        <w:ind w:firstLine="567"/>
        <w:jc w:val="both"/>
        <w:rPr>
          <w:szCs w:val="24"/>
        </w:rPr>
      </w:pPr>
      <w:r w:rsidRPr="00D40374">
        <w:rPr>
          <w:szCs w:val="24"/>
        </w:rPr>
        <w:t>30</w:t>
      </w:r>
      <w:r w:rsidR="00AB3455" w:rsidRPr="00D40374">
        <w:rPr>
          <w:szCs w:val="24"/>
        </w:rPr>
        <w:t xml:space="preserve">.2. mokiniui, kuris dalyvauja šalies ir tarptautinėse olimpiadose, varžybose, gali būti suteikiamas laikas joms pasiruošti. Šis laikas įskaitomas į ugdymosi dienų skaičių. </w:t>
      </w:r>
    </w:p>
    <w:p w:rsidR="00AB3455" w:rsidRPr="00D40374" w:rsidRDefault="00DB49EE" w:rsidP="00AB3455">
      <w:pPr>
        <w:spacing w:line="249" w:lineRule="auto"/>
        <w:ind w:firstLine="567"/>
        <w:jc w:val="both"/>
        <w:rPr>
          <w:szCs w:val="24"/>
        </w:rPr>
      </w:pPr>
      <w:r w:rsidRPr="00D40374">
        <w:rPr>
          <w:szCs w:val="24"/>
        </w:rPr>
        <w:t>3</w:t>
      </w:r>
      <w:r w:rsidR="003C4C8C" w:rsidRPr="00D40374">
        <w:rPr>
          <w:szCs w:val="24"/>
        </w:rPr>
        <w:t>1</w:t>
      </w:r>
      <w:r w:rsidR="00117D7D" w:rsidRPr="00D40374">
        <w:rPr>
          <w:szCs w:val="24"/>
        </w:rPr>
        <w:t>.</w:t>
      </w:r>
      <w:r w:rsidRPr="00D40374">
        <w:rPr>
          <w:szCs w:val="24"/>
        </w:rPr>
        <w:t xml:space="preserve"> M</w:t>
      </w:r>
      <w:r w:rsidR="00AB3455" w:rsidRPr="00D40374">
        <w:rPr>
          <w:szCs w:val="24"/>
        </w:rPr>
        <w:t xml:space="preserve">okinys, jeigu pageidauja, mokyklos vadovo įsakymu atleidžiamas nuo dalies ar visų pamokų lankymo tų dalykų: </w:t>
      </w:r>
    </w:p>
    <w:p w:rsidR="00AB3455" w:rsidRPr="00D40374" w:rsidRDefault="00DB49EE" w:rsidP="00AB3455">
      <w:pPr>
        <w:spacing w:line="249" w:lineRule="auto"/>
        <w:ind w:firstLine="567"/>
        <w:jc w:val="both"/>
        <w:rPr>
          <w:szCs w:val="24"/>
        </w:rPr>
      </w:pPr>
      <w:r w:rsidRPr="00D40374">
        <w:rPr>
          <w:szCs w:val="24"/>
        </w:rPr>
        <w:t>3</w:t>
      </w:r>
      <w:r w:rsidR="003C4C8C" w:rsidRPr="00D40374">
        <w:rPr>
          <w:szCs w:val="24"/>
        </w:rPr>
        <w:t>1</w:t>
      </w:r>
      <w:r w:rsidRPr="00D40374">
        <w:rPr>
          <w:szCs w:val="24"/>
        </w:rPr>
        <w:t>.</w:t>
      </w:r>
      <w:r w:rsidR="00AB3455" w:rsidRPr="00D40374">
        <w:rPr>
          <w:szCs w:val="24"/>
        </w:rPr>
        <w:t xml:space="preserve">1. kurių jis yra nacionalinių ar tarptautinių olimpiadų, konkursų einamaisiais mokslo metais prizinės vietos laimėtojas; </w:t>
      </w:r>
    </w:p>
    <w:p w:rsidR="00AB3455" w:rsidRPr="00D40374" w:rsidRDefault="00DB49EE" w:rsidP="00AB3455">
      <w:pPr>
        <w:spacing w:line="249" w:lineRule="auto"/>
        <w:ind w:firstLine="567"/>
        <w:jc w:val="both"/>
        <w:rPr>
          <w:szCs w:val="24"/>
        </w:rPr>
      </w:pPr>
      <w:r w:rsidRPr="00D40374">
        <w:rPr>
          <w:szCs w:val="24"/>
        </w:rPr>
        <w:t>3</w:t>
      </w:r>
      <w:r w:rsidR="003C4C8C" w:rsidRPr="00D40374">
        <w:rPr>
          <w:szCs w:val="24"/>
        </w:rPr>
        <w:t>1</w:t>
      </w:r>
      <w:r w:rsidR="00AB3455" w:rsidRPr="00D40374">
        <w:rPr>
          <w:szCs w:val="24"/>
        </w:rPr>
        <w:t xml:space="preserve">.2. kurių mokosi pagal </w:t>
      </w:r>
      <w:r w:rsidR="00AB3455" w:rsidRPr="00D40374">
        <w:rPr>
          <w:szCs w:val="24"/>
          <w:shd w:val="clear" w:color="auto" w:fill="FFFFFF"/>
        </w:rPr>
        <w:t xml:space="preserve">neformaliojo vaikų švietimo programas, taip pat </w:t>
      </w:r>
      <w:r w:rsidR="00AB3455" w:rsidRPr="00D40374">
        <w:rPr>
          <w:szCs w:val="24"/>
        </w:rPr>
        <w:t xml:space="preserve">formalųjį švietimą papildančio ugdymo programas (muzikos, dailės, menų, sporto ir kitas). </w:t>
      </w:r>
    </w:p>
    <w:p w:rsidR="00F73ABF" w:rsidRPr="00D40374" w:rsidRDefault="00F73ABF" w:rsidP="00117D7D">
      <w:pPr>
        <w:spacing w:line="249" w:lineRule="auto"/>
        <w:ind w:firstLine="567"/>
        <w:jc w:val="both"/>
        <w:rPr>
          <w:szCs w:val="24"/>
        </w:rPr>
      </w:pPr>
      <w:r w:rsidRPr="00D40374">
        <w:rPr>
          <w:szCs w:val="24"/>
          <w:shd w:val="clear" w:color="auto" w:fill="FFFFFF"/>
        </w:rPr>
        <w:t>32</w:t>
      </w:r>
      <w:r w:rsidR="00AB3455" w:rsidRPr="00D40374">
        <w:rPr>
          <w:szCs w:val="24"/>
          <w:shd w:val="clear" w:color="auto" w:fill="FFFFFF"/>
        </w:rPr>
        <w:t xml:space="preserve">. Mokinys, kuris mokosi pagal neformaliojo vaikų švietimo programas </w:t>
      </w:r>
      <w:r w:rsidRPr="00D40374">
        <w:rPr>
          <w:szCs w:val="24"/>
        </w:rPr>
        <w:t xml:space="preserve">dailės, muzikos mokyklose, sportinės krypties neformaliojo švietimo įstaigose </w:t>
      </w:r>
      <w:r w:rsidR="00AB3455" w:rsidRPr="00D40374">
        <w:rPr>
          <w:szCs w:val="24"/>
          <w:shd w:val="clear" w:color="auto" w:fill="FFFFFF"/>
        </w:rPr>
        <w:t>ir pageidauja būti atleidžiamas nuo dalies ar visų konkretaus dalyko pamokų, mokyklos vadovui teikia prašymą ir neformaliojo vaikų švietimo programas ar jų nuoroda</w:t>
      </w:r>
      <w:r w:rsidR="00117D7D" w:rsidRPr="00D40374">
        <w:rPr>
          <w:szCs w:val="24"/>
          <w:shd w:val="clear" w:color="auto" w:fill="FFFFFF"/>
        </w:rPr>
        <w:t xml:space="preserve">s iki mokyklos nustatytos datos, </w:t>
      </w:r>
      <w:r w:rsidRPr="00D40374">
        <w:rPr>
          <w:szCs w:val="24"/>
        </w:rPr>
        <w:t xml:space="preserve">kai tėvai ir mokykla pajėgi užtikrinti </w:t>
      </w:r>
      <w:r w:rsidR="003C4C8C" w:rsidRPr="00D40374">
        <w:rPr>
          <w:szCs w:val="24"/>
        </w:rPr>
        <w:t>šių mokinių saugumo pamokų metu.</w:t>
      </w:r>
      <w:r w:rsidRPr="00D40374">
        <w:rPr>
          <w:szCs w:val="24"/>
        </w:rPr>
        <w:t xml:space="preserve"> </w:t>
      </w:r>
    </w:p>
    <w:p w:rsidR="00AB3455" w:rsidRPr="00D40374" w:rsidRDefault="00F73ABF" w:rsidP="00AB3455">
      <w:pPr>
        <w:spacing w:line="249" w:lineRule="auto"/>
        <w:ind w:firstLine="567"/>
        <w:jc w:val="both"/>
        <w:rPr>
          <w:szCs w:val="24"/>
        </w:rPr>
      </w:pPr>
      <w:r w:rsidRPr="00D40374">
        <w:rPr>
          <w:szCs w:val="24"/>
          <w:shd w:val="clear" w:color="auto" w:fill="FFFFFF"/>
        </w:rPr>
        <w:t>33</w:t>
      </w:r>
      <w:r w:rsidR="00AB3455" w:rsidRPr="00D40374">
        <w:rPr>
          <w:szCs w:val="24"/>
          <w:shd w:val="clear" w:color="auto" w:fill="FFFFFF"/>
        </w:rPr>
        <w:t xml:space="preserve">. Sprendimas dėl atleidimo nuo konkretaus dalyko pamokų priimamas, jei dalyko mokytojas, įvertinęs neformaliojo vaikų švietimo programų turinį, pripažįsta, kad neformaliojo vaikų švietimo programos turinys dera su Bendrųjų programų turiniu. </w:t>
      </w:r>
      <w:r w:rsidR="00AB3455" w:rsidRPr="00D40374">
        <w:rPr>
          <w:szCs w:val="24"/>
        </w:rPr>
        <w:t>Dalykas, nuo</w:t>
      </w:r>
      <w:r w:rsidR="00AB3455" w:rsidRPr="00D40374">
        <w:rPr>
          <w:szCs w:val="24"/>
          <w:shd w:val="clear" w:color="auto" w:fill="FFFFFF"/>
        </w:rPr>
        <w:t xml:space="preserve"> kurio dalies ar visų pamokų</w:t>
      </w:r>
      <w:r w:rsidR="00AB3455" w:rsidRPr="00D40374">
        <w:rPr>
          <w:szCs w:val="24"/>
        </w:rPr>
        <w:t xml:space="preserve"> mokinys atleidžiamas, įskaitomas į mokinio individualųjį planą. </w:t>
      </w:r>
    </w:p>
    <w:p w:rsidR="00AB3455" w:rsidRPr="00D40374" w:rsidRDefault="00F73ABF" w:rsidP="00AB3455">
      <w:pPr>
        <w:spacing w:line="249" w:lineRule="auto"/>
        <w:ind w:firstLine="567"/>
        <w:jc w:val="both"/>
        <w:rPr>
          <w:szCs w:val="24"/>
        </w:rPr>
      </w:pPr>
      <w:r w:rsidRPr="00D40374">
        <w:rPr>
          <w:szCs w:val="24"/>
        </w:rPr>
        <w:t>34</w:t>
      </w:r>
      <w:r w:rsidR="00AB3455" w:rsidRPr="00D40374">
        <w:rPr>
          <w:szCs w:val="24"/>
        </w:rPr>
        <w:t>. Mokykla priima sprendimus dėl menų ar fizinio ugdymo dalykų ir kitų dalykų vertinimų, gautų mokantis pagal formalųjį švietimą papildančias programas, įskai</w:t>
      </w:r>
      <w:r w:rsidR="006060E2" w:rsidRPr="00D40374">
        <w:rPr>
          <w:szCs w:val="24"/>
        </w:rPr>
        <w:t>tymo ir konvertavimo į lygį</w:t>
      </w:r>
      <w:r w:rsidR="00AB3455" w:rsidRPr="00D40374">
        <w:rPr>
          <w:szCs w:val="24"/>
        </w:rPr>
        <w:t>.</w:t>
      </w:r>
    </w:p>
    <w:p w:rsidR="00AB3455" w:rsidRPr="00D40374" w:rsidRDefault="00117D7D" w:rsidP="00AB3455">
      <w:pPr>
        <w:ind w:firstLine="567"/>
        <w:jc w:val="both"/>
        <w:rPr>
          <w:szCs w:val="24"/>
        </w:rPr>
      </w:pPr>
      <w:r w:rsidRPr="00D40374">
        <w:rPr>
          <w:szCs w:val="24"/>
        </w:rPr>
        <w:t>3</w:t>
      </w:r>
      <w:r w:rsidR="00F73ABF" w:rsidRPr="00D40374">
        <w:rPr>
          <w:szCs w:val="24"/>
        </w:rPr>
        <w:t>5</w:t>
      </w:r>
      <w:r w:rsidR="00AB3455" w:rsidRPr="00D40374">
        <w:rPr>
          <w:szCs w:val="24"/>
        </w:rPr>
        <w:t>. Mokinys, atleistas nuo kurių nors menų, fizinio ugdymo ar kitų sričių dalykų pamokų, jų metu gali užsiimti kita ugdomąja veikla arba mokytis individualiai. Jeigu šios pamokos pagal pamokų tvarkaraštį yra pirmosios ar paskutinės, mokiniai mokyklos sprendimu į mokyklą gali atvykti vėliau arba išvykti anksčiau. Apie tai mokykla informuoja tėvus.</w:t>
      </w:r>
    </w:p>
    <w:p w:rsidR="00AB3455" w:rsidRPr="00D40374" w:rsidRDefault="00B97D31" w:rsidP="00AB3455">
      <w:pPr>
        <w:pStyle w:val="Numatytasis"/>
        <w:tabs>
          <w:tab w:val="left" w:pos="0"/>
          <w:tab w:val="left" w:pos="30"/>
          <w:tab w:val="left" w:pos="567"/>
        </w:tabs>
        <w:spacing w:after="0" w:line="240" w:lineRule="auto"/>
        <w:ind w:firstLine="567"/>
        <w:jc w:val="both"/>
      </w:pPr>
      <w:r w:rsidRPr="00D40374">
        <w:t>3</w:t>
      </w:r>
      <w:r w:rsidR="00F73ABF" w:rsidRPr="00D40374">
        <w:t>6</w:t>
      </w:r>
      <w:r w:rsidRPr="00D40374">
        <w:t xml:space="preserve">. Mokykloje susitarta dėl </w:t>
      </w:r>
      <w:r w:rsidR="00AB3455" w:rsidRPr="00D40374">
        <w:t>mokinių mokymosi krūvio reguliavimo priemonių: pasiekimų patikrinamųjų darbų organizavimo būdų (kontrolinių, diagnostinių testų, savarankiškų darbų ir kt.) ir laikotarpių, didžiausio patikrinamųjų darbų skaičiaus per savaitę, namų darbų skyrimo:</w:t>
      </w:r>
    </w:p>
    <w:p w:rsidR="00AB3455" w:rsidRPr="00D40374" w:rsidRDefault="00B97D31" w:rsidP="00AB3455">
      <w:pPr>
        <w:pStyle w:val="Numatytasis"/>
        <w:tabs>
          <w:tab w:val="left" w:pos="0"/>
          <w:tab w:val="left" w:pos="30"/>
          <w:tab w:val="left" w:pos="567"/>
        </w:tabs>
        <w:spacing w:after="0" w:line="240" w:lineRule="auto"/>
        <w:ind w:firstLine="567"/>
        <w:jc w:val="both"/>
      </w:pPr>
      <w:r w:rsidRPr="00D40374">
        <w:t>36</w:t>
      </w:r>
      <w:r w:rsidR="00AB3455" w:rsidRPr="00D40374">
        <w:t>.1. namų darbai diferencijuojami pagal mokinių gebėjimus ir poreikius;</w:t>
      </w:r>
    </w:p>
    <w:p w:rsidR="00AB3455" w:rsidRPr="00D40374" w:rsidRDefault="00B97D31" w:rsidP="00AB3455">
      <w:pPr>
        <w:pStyle w:val="Numatytasis"/>
        <w:tabs>
          <w:tab w:val="left" w:pos="0"/>
          <w:tab w:val="left" w:pos="30"/>
          <w:tab w:val="left" w:pos="567"/>
        </w:tabs>
        <w:spacing w:after="0" w:line="240" w:lineRule="auto"/>
        <w:ind w:firstLine="567"/>
        <w:jc w:val="both"/>
      </w:pPr>
      <w:r w:rsidRPr="00D40374">
        <w:t>36</w:t>
      </w:r>
      <w:r w:rsidR="00AB3455" w:rsidRPr="00D40374">
        <w:t>.2. mokiniams per dieną negali būti skiriamas daugiau kaip vienas kontrolinis darbas. Apie kontrolinį darbą mokiniai informuojami elektroniniame dienyne ne vėliau kaip prieš savaitę;</w:t>
      </w:r>
    </w:p>
    <w:p w:rsidR="00AB3455" w:rsidRPr="00D40374" w:rsidRDefault="00B97D31" w:rsidP="00AB3455">
      <w:pPr>
        <w:pStyle w:val="Numatytasis"/>
        <w:tabs>
          <w:tab w:val="left" w:pos="0"/>
          <w:tab w:val="left" w:pos="30"/>
          <w:tab w:val="left" w:pos="567"/>
        </w:tabs>
        <w:spacing w:after="0" w:line="240" w:lineRule="auto"/>
        <w:ind w:firstLine="567"/>
        <w:jc w:val="both"/>
      </w:pPr>
      <w:r w:rsidRPr="00D40374">
        <w:lastRenderedPageBreak/>
        <w:t>36</w:t>
      </w:r>
      <w:r w:rsidR="00AB3455" w:rsidRPr="00D40374">
        <w:t>.3. pirmą dieną po atostogų ar po šventinių dienų kontroliniai darbai nerašomi;</w:t>
      </w:r>
    </w:p>
    <w:p w:rsidR="006502C2" w:rsidRPr="00D40374" w:rsidRDefault="00B97D31" w:rsidP="006502C2">
      <w:pPr>
        <w:pStyle w:val="Numatytasis"/>
        <w:tabs>
          <w:tab w:val="left" w:pos="0"/>
          <w:tab w:val="left" w:pos="30"/>
          <w:tab w:val="left" w:pos="567"/>
        </w:tabs>
        <w:spacing w:after="0" w:line="240" w:lineRule="auto"/>
        <w:ind w:firstLine="567"/>
        <w:jc w:val="both"/>
      </w:pPr>
      <w:r w:rsidRPr="00D40374">
        <w:t>36.4</w:t>
      </w:r>
      <w:r w:rsidR="00AB3455" w:rsidRPr="00D40374">
        <w:t>. detalesni mokinių mokym</w:t>
      </w:r>
      <w:r w:rsidR="006502C2" w:rsidRPr="00D40374">
        <w:t xml:space="preserve">osi krūvio reguliavimo atvejai numatomi </w:t>
      </w:r>
      <w:r w:rsidR="00AB3455" w:rsidRPr="00D40374">
        <w:t>gali</w:t>
      </w:r>
      <w:r w:rsidR="006502C2" w:rsidRPr="00D40374">
        <w:t>ojančių higienos normų reikalavimuose ir Mokyklos mokinių mokymo(</w:t>
      </w:r>
      <w:proofErr w:type="spellStart"/>
      <w:r w:rsidR="006502C2" w:rsidRPr="00D40374">
        <w:t>si</w:t>
      </w:r>
      <w:proofErr w:type="spellEnd"/>
      <w:r w:rsidR="006502C2" w:rsidRPr="00D40374">
        <w:t>) krūv</w:t>
      </w:r>
      <w:r w:rsidR="002B7A96">
        <w:t xml:space="preserve">io reguliavimo tvarkos apraše, </w:t>
      </w:r>
      <w:r w:rsidR="006502C2" w:rsidRPr="00D40374">
        <w:t xml:space="preserve">patvirtintame mokyklos direktoriaus 2012-08-29 įsakymu Nr. V1-61. </w:t>
      </w:r>
    </w:p>
    <w:p w:rsidR="006502C2" w:rsidRPr="00D40374" w:rsidRDefault="006502C2" w:rsidP="006502C2">
      <w:pPr>
        <w:pStyle w:val="Numatytasis"/>
        <w:tabs>
          <w:tab w:val="left" w:pos="0"/>
          <w:tab w:val="left" w:pos="30"/>
          <w:tab w:val="left" w:pos="567"/>
        </w:tabs>
        <w:spacing w:after="0" w:line="240" w:lineRule="auto"/>
        <w:ind w:firstLine="567"/>
        <w:jc w:val="both"/>
        <w:rPr>
          <w:lang w:eastAsia="lt-LT"/>
        </w:rPr>
      </w:pPr>
    </w:p>
    <w:p w:rsidR="00AB3455" w:rsidRPr="00D40374" w:rsidRDefault="00AB3455" w:rsidP="00AB3455">
      <w:pPr>
        <w:jc w:val="center"/>
        <w:rPr>
          <w:szCs w:val="24"/>
        </w:rPr>
      </w:pPr>
      <w:r w:rsidRPr="00D40374">
        <w:rPr>
          <w:b/>
          <w:szCs w:val="24"/>
        </w:rPr>
        <w:t>ŠEŠTASIS SKIRSNIS</w:t>
      </w:r>
      <w:r w:rsidRPr="00D40374">
        <w:rPr>
          <w:szCs w:val="24"/>
        </w:rPr>
        <w:t xml:space="preserve"> </w:t>
      </w:r>
    </w:p>
    <w:p w:rsidR="00AB3455" w:rsidRPr="00D40374" w:rsidRDefault="00AB3455" w:rsidP="00AB3455">
      <w:pPr>
        <w:jc w:val="center"/>
        <w:rPr>
          <w:szCs w:val="24"/>
        </w:rPr>
      </w:pPr>
      <w:r w:rsidRPr="00D40374">
        <w:rPr>
          <w:b/>
          <w:szCs w:val="24"/>
        </w:rPr>
        <w:t>MOKYMOSI PAGALBOS TEIKIMAS MOKINIUI, BESIMOKANČIAM PAGAL PRADINIO UGDYMO PROGRAMĄ</w:t>
      </w:r>
    </w:p>
    <w:p w:rsidR="00AB3455" w:rsidRPr="00D40374" w:rsidRDefault="00AB3455" w:rsidP="00AB3455">
      <w:pPr>
        <w:ind w:firstLine="567"/>
        <w:jc w:val="both"/>
        <w:rPr>
          <w:szCs w:val="24"/>
        </w:rPr>
      </w:pPr>
    </w:p>
    <w:p w:rsidR="00AB3455" w:rsidRPr="00D40374" w:rsidRDefault="00B97D31" w:rsidP="00AB3455">
      <w:pPr>
        <w:spacing w:line="249" w:lineRule="auto"/>
        <w:ind w:firstLine="567"/>
        <w:jc w:val="both"/>
        <w:rPr>
          <w:szCs w:val="24"/>
        </w:rPr>
      </w:pPr>
      <w:r w:rsidRPr="00D40374">
        <w:rPr>
          <w:szCs w:val="24"/>
        </w:rPr>
        <w:t>37</w:t>
      </w:r>
      <w:r w:rsidR="00AB3455" w:rsidRPr="00D40374">
        <w:rPr>
          <w:szCs w:val="24"/>
        </w:rPr>
        <w:t xml:space="preserve">. </w:t>
      </w:r>
      <w:r w:rsidR="00180ABE" w:rsidRPr="00D40374">
        <w:rPr>
          <w:szCs w:val="24"/>
        </w:rPr>
        <w:t>Mokykloje</w:t>
      </w:r>
      <w:r w:rsidR="00E10FB9" w:rsidRPr="00D40374">
        <w:rPr>
          <w:szCs w:val="24"/>
        </w:rPr>
        <w:t>,</w:t>
      </w:r>
      <w:r w:rsidR="00180ABE" w:rsidRPr="00D40374">
        <w:rPr>
          <w:szCs w:val="24"/>
        </w:rPr>
        <w:t xml:space="preserve"> </w:t>
      </w:r>
      <w:r w:rsidR="00DD33D1" w:rsidRPr="00D40374">
        <w:rPr>
          <w:bCs/>
          <w:szCs w:val="24"/>
        </w:rPr>
        <w:t>vadovaujantis</w:t>
      </w:r>
      <w:r w:rsidR="00DD33D1" w:rsidRPr="00D40374">
        <w:rPr>
          <w:szCs w:val="24"/>
        </w:rPr>
        <w:t xml:space="preserve"> </w:t>
      </w:r>
      <w:hyperlink r:id="rId13" w:tgtFrame="_blank" w:history="1">
        <w:r w:rsidR="00E10FB9" w:rsidRPr="00D40374">
          <w:rPr>
            <w:rStyle w:val="Hipersaitas"/>
            <w:color w:val="auto"/>
            <w:szCs w:val="24"/>
            <w:u w:val="none"/>
          </w:rPr>
          <w:t>Mokyklos švietimo pagalbos teikimo tvarka</w:t>
        </w:r>
      </w:hyperlink>
      <w:r w:rsidR="00E10FB9" w:rsidRPr="00D40374">
        <w:rPr>
          <w:szCs w:val="24"/>
        </w:rPr>
        <w:t xml:space="preserve">, patvirtinta mokyklos direktoriaus 2020-03-31 įsakymu Nr. V1-20, </w:t>
      </w:r>
      <w:r w:rsidR="00180ABE" w:rsidRPr="00D40374">
        <w:rPr>
          <w:szCs w:val="24"/>
        </w:rPr>
        <w:t>m</w:t>
      </w:r>
      <w:r w:rsidRPr="00D40374">
        <w:rPr>
          <w:szCs w:val="24"/>
        </w:rPr>
        <w:t>okymosi pagalba ugdymo procese</w:t>
      </w:r>
      <w:r w:rsidR="00AB3455" w:rsidRPr="00D40374">
        <w:rPr>
          <w:szCs w:val="24"/>
        </w:rPr>
        <w:t xml:space="preserve"> teikiama kiekvienam mokiniui,</w:t>
      </w:r>
      <w:r w:rsidR="00180ABE" w:rsidRPr="00D40374">
        <w:rPr>
          <w:color w:val="00B050"/>
          <w:szCs w:val="24"/>
        </w:rPr>
        <w:t xml:space="preserve">  </w:t>
      </w:r>
      <w:r w:rsidR="00AB3455" w:rsidRPr="00D40374">
        <w:rPr>
          <w:szCs w:val="24"/>
        </w:rPr>
        <w:t>k</w:t>
      </w:r>
      <w:r w:rsidR="00180ABE" w:rsidRPr="00D40374">
        <w:rPr>
          <w:szCs w:val="24"/>
        </w:rPr>
        <w:t>uriam ji reikalinga</w:t>
      </w:r>
      <w:r w:rsidR="00AB3455" w:rsidRPr="00D40374">
        <w:rPr>
          <w:szCs w:val="24"/>
        </w:rPr>
        <w:t xml:space="preserve">: </w:t>
      </w:r>
    </w:p>
    <w:p w:rsidR="00AB3455" w:rsidRPr="00D40374" w:rsidRDefault="00B97D31" w:rsidP="00AB3455">
      <w:pPr>
        <w:spacing w:line="249" w:lineRule="auto"/>
        <w:ind w:firstLine="567"/>
        <w:jc w:val="both"/>
        <w:rPr>
          <w:szCs w:val="24"/>
        </w:rPr>
      </w:pPr>
      <w:r w:rsidRPr="00D40374">
        <w:rPr>
          <w:szCs w:val="24"/>
        </w:rPr>
        <w:t>37</w:t>
      </w:r>
      <w:r w:rsidR="00AB3455" w:rsidRPr="00D40374">
        <w:rPr>
          <w:szCs w:val="24"/>
        </w:rPr>
        <w:t xml:space="preserve">.1. dėl ligos ar kitų priežasčių praleidusiam dalį pamokų; </w:t>
      </w:r>
    </w:p>
    <w:p w:rsidR="00AB3455" w:rsidRPr="00D40374" w:rsidRDefault="00B97D31" w:rsidP="00AB3455">
      <w:pPr>
        <w:spacing w:line="249" w:lineRule="auto"/>
        <w:ind w:firstLine="567"/>
        <w:jc w:val="both"/>
        <w:rPr>
          <w:szCs w:val="24"/>
        </w:rPr>
      </w:pPr>
      <w:r w:rsidRPr="00D40374">
        <w:rPr>
          <w:szCs w:val="24"/>
        </w:rPr>
        <w:t>37</w:t>
      </w:r>
      <w:r w:rsidR="00AB3455" w:rsidRPr="00D40374">
        <w:rPr>
          <w:szCs w:val="24"/>
        </w:rPr>
        <w:t xml:space="preserve">.2. gavusiam nepatenkinamą atsiskaitomųjų ar kitų užduočių įvertinimą; </w:t>
      </w:r>
    </w:p>
    <w:p w:rsidR="00AB3455" w:rsidRPr="00D40374" w:rsidRDefault="00B97D31" w:rsidP="00AB3455">
      <w:pPr>
        <w:spacing w:line="249" w:lineRule="auto"/>
        <w:ind w:firstLine="567"/>
        <w:jc w:val="both"/>
        <w:rPr>
          <w:szCs w:val="24"/>
        </w:rPr>
      </w:pPr>
      <w:r w:rsidRPr="00D40374">
        <w:rPr>
          <w:szCs w:val="24"/>
        </w:rPr>
        <w:t>37</w:t>
      </w:r>
      <w:r w:rsidR="00AB3455" w:rsidRPr="00D40374">
        <w:rPr>
          <w:szCs w:val="24"/>
        </w:rPr>
        <w:t xml:space="preserve">.3. gavusiam kelis iš eilės nepatenkinamus kurio nors dalyko </w:t>
      </w:r>
      <w:proofErr w:type="spellStart"/>
      <w:r w:rsidR="00AB3455" w:rsidRPr="00D40374">
        <w:rPr>
          <w:szCs w:val="24"/>
        </w:rPr>
        <w:t>įvertinimus</w:t>
      </w:r>
      <w:proofErr w:type="spellEnd"/>
      <w:r w:rsidR="00AB3455" w:rsidRPr="00D40374">
        <w:rPr>
          <w:szCs w:val="24"/>
        </w:rPr>
        <w:t xml:space="preserve">; </w:t>
      </w:r>
    </w:p>
    <w:p w:rsidR="00AB3455" w:rsidRPr="00D40374" w:rsidRDefault="00B97D31" w:rsidP="00AB3455">
      <w:pPr>
        <w:spacing w:line="249" w:lineRule="auto"/>
        <w:ind w:firstLine="567"/>
        <w:jc w:val="both"/>
        <w:rPr>
          <w:szCs w:val="24"/>
        </w:rPr>
      </w:pPr>
      <w:r w:rsidRPr="00D40374">
        <w:rPr>
          <w:szCs w:val="24"/>
        </w:rPr>
        <w:t>37</w:t>
      </w:r>
      <w:r w:rsidR="00AB3455" w:rsidRPr="00D40374">
        <w:rPr>
          <w:szCs w:val="24"/>
        </w:rPr>
        <w:t xml:space="preserve">.4. jei pasiekimų lygis (vieno ar kelių dalykų) žemesnis, nei numatyta Pradinio ugdymo bendroje programoje, ir mokinys nedaro pažangos; </w:t>
      </w:r>
    </w:p>
    <w:p w:rsidR="00AB3455" w:rsidRPr="00D40374" w:rsidRDefault="00B97D31" w:rsidP="00AB3455">
      <w:pPr>
        <w:spacing w:line="249" w:lineRule="auto"/>
        <w:ind w:firstLine="567"/>
        <w:jc w:val="both"/>
        <w:rPr>
          <w:szCs w:val="24"/>
        </w:rPr>
      </w:pPr>
      <w:r w:rsidRPr="00D40374">
        <w:rPr>
          <w:szCs w:val="24"/>
        </w:rPr>
        <w:t>37</w:t>
      </w:r>
      <w:r w:rsidR="00AB3455" w:rsidRPr="00D40374">
        <w:rPr>
          <w:szCs w:val="24"/>
        </w:rPr>
        <w:t xml:space="preserve">.5. jei nacionalinio pasiekimų patikrinimo metu nepasiekiamas patenkinamas lygis; </w:t>
      </w:r>
    </w:p>
    <w:p w:rsidR="00AB3455" w:rsidRPr="00D40374" w:rsidRDefault="00B97D31" w:rsidP="00AB3455">
      <w:pPr>
        <w:spacing w:line="249" w:lineRule="auto"/>
        <w:ind w:firstLine="567"/>
        <w:jc w:val="both"/>
        <w:rPr>
          <w:szCs w:val="24"/>
        </w:rPr>
      </w:pPr>
      <w:r w:rsidRPr="00D40374">
        <w:rPr>
          <w:szCs w:val="24"/>
        </w:rPr>
        <w:t>37</w:t>
      </w:r>
      <w:r w:rsidR="00AB3455" w:rsidRPr="00D40374">
        <w:rPr>
          <w:szCs w:val="24"/>
        </w:rPr>
        <w:t>.6. jei jo pasiekimai yra aukščiausio lygio ir (ar) jei jis siekia domėtis pasirinkta mokymosi sritimi;</w:t>
      </w:r>
    </w:p>
    <w:p w:rsidR="00AB3455" w:rsidRPr="00D40374" w:rsidRDefault="00B97D31" w:rsidP="00AB3455">
      <w:pPr>
        <w:spacing w:line="249" w:lineRule="auto"/>
        <w:ind w:firstLine="567"/>
        <w:jc w:val="both"/>
        <w:rPr>
          <w:szCs w:val="24"/>
        </w:rPr>
      </w:pPr>
      <w:r w:rsidRPr="00D40374">
        <w:rPr>
          <w:szCs w:val="24"/>
        </w:rPr>
        <w:t>37</w:t>
      </w:r>
      <w:r w:rsidR="00AB3455" w:rsidRPr="00D40374">
        <w:rPr>
          <w:szCs w:val="24"/>
        </w:rPr>
        <w:t>.7. patyrusiam mokymosi sunkumų COVID-19 pandemijos metu;</w:t>
      </w:r>
    </w:p>
    <w:p w:rsidR="00AB3455" w:rsidRPr="00D40374" w:rsidRDefault="00B97D31" w:rsidP="00AB3455">
      <w:pPr>
        <w:spacing w:line="249" w:lineRule="auto"/>
        <w:ind w:firstLine="567"/>
        <w:jc w:val="both"/>
        <w:rPr>
          <w:szCs w:val="24"/>
        </w:rPr>
      </w:pPr>
      <w:r w:rsidRPr="00D40374">
        <w:rPr>
          <w:szCs w:val="24"/>
        </w:rPr>
        <w:t>37</w:t>
      </w:r>
      <w:r w:rsidR="00AB3455" w:rsidRPr="00D40374">
        <w:rPr>
          <w:szCs w:val="24"/>
        </w:rPr>
        <w:t>.8. kitais mokyklos pastebėtais mokymosi pagalbos poreikio atvejais.</w:t>
      </w:r>
    </w:p>
    <w:p w:rsidR="00AB3455" w:rsidRPr="00D40374" w:rsidRDefault="00B97D31" w:rsidP="00AB3455">
      <w:pPr>
        <w:spacing w:line="249" w:lineRule="auto"/>
        <w:ind w:firstLine="567"/>
        <w:jc w:val="both"/>
        <w:rPr>
          <w:szCs w:val="24"/>
        </w:rPr>
      </w:pPr>
      <w:r w:rsidRPr="00D40374">
        <w:rPr>
          <w:szCs w:val="24"/>
        </w:rPr>
        <w:t>38. Mokykla ugdymo procese laiku užtikrina</w:t>
      </w:r>
      <w:r w:rsidR="00AB3455" w:rsidRPr="00D40374">
        <w:rPr>
          <w:szCs w:val="24"/>
        </w:rPr>
        <w:t xml:space="preserve"> sisteminę mokymosi pagalbą, kuri apima: žemų pasiekimų prevenciją, intervenciją sprendžiant iškilusias problemas ir kompensacines priemones (suteikiama tai, ko mokiniai negali gauti namuose, ir pan.). </w:t>
      </w:r>
    </w:p>
    <w:p w:rsidR="00DD33D1" w:rsidRDefault="00B97D31" w:rsidP="00180ABE">
      <w:pPr>
        <w:pStyle w:val="Default"/>
        <w:tabs>
          <w:tab w:val="left" w:pos="567"/>
        </w:tabs>
        <w:ind w:firstLine="567"/>
        <w:jc w:val="both"/>
        <w:rPr>
          <w:color w:val="auto"/>
        </w:rPr>
      </w:pPr>
      <w:r w:rsidRPr="00D40374">
        <w:t>39</w:t>
      </w:r>
      <w:r w:rsidR="00E10FB9" w:rsidRPr="00D40374">
        <w:t xml:space="preserve">. </w:t>
      </w:r>
      <w:r w:rsidR="00E10FB9" w:rsidRPr="00D40374">
        <w:rPr>
          <w:color w:val="auto"/>
        </w:rPr>
        <w:t>Mokykloje</w:t>
      </w:r>
      <w:r w:rsidR="00180ABE" w:rsidRPr="00D40374">
        <w:rPr>
          <w:color w:val="auto"/>
        </w:rPr>
        <w:t xml:space="preserve"> </w:t>
      </w:r>
      <w:r w:rsidR="00AB3455" w:rsidRPr="00D40374">
        <w:rPr>
          <w:color w:val="auto"/>
        </w:rPr>
        <w:t xml:space="preserve">už mokymosi pagalbos </w:t>
      </w:r>
      <w:r w:rsidR="00E10FB9" w:rsidRPr="00D40374">
        <w:rPr>
          <w:color w:val="auto"/>
          <w:shd w:val="clear" w:color="auto" w:fill="FFFFFF"/>
        </w:rPr>
        <w:t>teikimo organizavimą</w:t>
      </w:r>
      <w:r w:rsidR="00180ABE" w:rsidRPr="00D40374">
        <w:rPr>
          <w:color w:val="auto"/>
          <w:shd w:val="clear" w:color="auto" w:fill="FFFFFF"/>
        </w:rPr>
        <w:t xml:space="preserve"> </w:t>
      </w:r>
      <w:r w:rsidR="00E10FB9" w:rsidRPr="00D40374">
        <w:rPr>
          <w:color w:val="auto"/>
        </w:rPr>
        <w:t>atsakinga</w:t>
      </w:r>
      <w:r w:rsidR="00E10FB9" w:rsidRPr="00D40374">
        <w:rPr>
          <w:rFonts w:eastAsia="Calibri"/>
          <w:color w:val="auto"/>
        </w:rPr>
        <w:t xml:space="preserve"> Mokyklos vaiko gerovės komisija</w:t>
      </w:r>
      <w:r w:rsidR="001E63B1" w:rsidRPr="00D40374">
        <w:rPr>
          <w:rFonts w:eastAsia="Calibri"/>
          <w:color w:val="auto"/>
        </w:rPr>
        <w:t xml:space="preserve">, kuri darbą organizuoja </w:t>
      </w:r>
      <w:r w:rsidR="00DD33D1" w:rsidRPr="00D40374">
        <w:rPr>
          <w:bCs/>
          <w:color w:val="auto"/>
        </w:rPr>
        <w:t xml:space="preserve">vadovaujantis Mokyklos vaiko gerovės komisijos sudarymo ir darbo organizavimo tvarkos aprašu, patvirtintu Lietuvos Respublikos švietimo ir mokslo ministro 2017 m. gegužės 2 d. įsakymu Nr. V-319 ir </w:t>
      </w:r>
      <w:r w:rsidR="00DD33D1" w:rsidRPr="00D40374">
        <w:rPr>
          <w:rFonts w:eastAsia="Calibri"/>
          <w:color w:val="auto"/>
        </w:rPr>
        <w:t xml:space="preserve">Mokyklos vaiko gerovės komisijos sudarymo ir jos darbo organizavimo tvarkos aprašu, </w:t>
      </w:r>
      <w:r w:rsidR="00DD33D1" w:rsidRPr="00D40374">
        <w:rPr>
          <w:color w:val="auto"/>
        </w:rPr>
        <w:t>patvirtintu mokyklos direktoria</w:t>
      </w:r>
      <w:r w:rsidR="001E63B1" w:rsidRPr="00D40374">
        <w:rPr>
          <w:color w:val="auto"/>
        </w:rPr>
        <w:t>us 2017-08-26 įsakymu Nr. V1-22.</w:t>
      </w:r>
    </w:p>
    <w:p w:rsidR="0010666A" w:rsidRPr="00D40374" w:rsidRDefault="0010666A" w:rsidP="00180ABE">
      <w:pPr>
        <w:pStyle w:val="Default"/>
        <w:tabs>
          <w:tab w:val="left" w:pos="567"/>
        </w:tabs>
        <w:ind w:firstLine="567"/>
        <w:jc w:val="both"/>
        <w:rPr>
          <w:bCs/>
          <w:color w:val="auto"/>
        </w:rPr>
      </w:pPr>
    </w:p>
    <w:p w:rsidR="00AB3455" w:rsidRPr="00D40374" w:rsidRDefault="00AB3455" w:rsidP="00AB3455">
      <w:pPr>
        <w:jc w:val="center"/>
        <w:rPr>
          <w:szCs w:val="24"/>
        </w:rPr>
      </w:pPr>
      <w:r w:rsidRPr="00D40374">
        <w:rPr>
          <w:b/>
          <w:bCs/>
          <w:szCs w:val="24"/>
        </w:rPr>
        <w:t xml:space="preserve">SEPTINTASIS SKIRSNIS </w:t>
      </w:r>
    </w:p>
    <w:p w:rsidR="00AB3455" w:rsidRPr="00D40374" w:rsidRDefault="00AB3455" w:rsidP="00AB3455">
      <w:pPr>
        <w:jc w:val="center"/>
        <w:rPr>
          <w:szCs w:val="24"/>
        </w:rPr>
      </w:pPr>
      <w:r w:rsidRPr="00D40374">
        <w:rPr>
          <w:b/>
          <w:bCs/>
          <w:szCs w:val="24"/>
        </w:rPr>
        <w:t>ASMENŲ, BAIGUSIŲ UŽSIENIO VALSTYBĖS AR TARPTAUTINĖS ORGANIZACIJOS PRADINIO UGDYMO PROGRAMOS DALĮ, UGDYMO ORGANIZAVIMAS</w:t>
      </w:r>
    </w:p>
    <w:p w:rsidR="00AB3455" w:rsidRPr="00D40374" w:rsidRDefault="00AB3455" w:rsidP="00AB3455">
      <w:pPr>
        <w:spacing w:line="249" w:lineRule="auto"/>
        <w:jc w:val="center"/>
        <w:rPr>
          <w:bCs/>
          <w:szCs w:val="24"/>
        </w:rPr>
      </w:pPr>
    </w:p>
    <w:p w:rsidR="00AB3455" w:rsidRPr="00D40374" w:rsidRDefault="00177015" w:rsidP="0010666A">
      <w:pPr>
        <w:spacing w:line="249" w:lineRule="auto"/>
        <w:ind w:firstLine="567"/>
        <w:jc w:val="both"/>
        <w:rPr>
          <w:szCs w:val="24"/>
        </w:rPr>
      </w:pPr>
      <w:r w:rsidRPr="00D40374">
        <w:rPr>
          <w:bCs/>
          <w:szCs w:val="24"/>
        </w:rPr>
        <w:t>40</w:t>
      </w:r>
      <w:r w:rsidR="00A150D5" w:rsidRPr="00D40374">
        <w:rPr>
          <w:bCs/>
          <w:szCs w:val="24"/>
        </w:rPr>
        <w:t>. Mokykla, atvykus mokiniui</w:t>
      </w:r>
      <w:r w:rsidR="00AB3455" w:rsidRPr="00D40374">
        <w:rPr>
          <w:bCs/>
          <w:szCs w:val="24"/>
        </w:rPr>
        <w:t>, baigusiam užsienio valstybės, tarptautinės organizacijos pradinio ugdymo programos dalį (toliau – tarptautinė bendrojo ugdymo programa):</w:t>
      </w:r>
    </w:p>
    <w:p w:rsidR="00AB3455" w:rsidRPr="00D40374" w:rsidRDefault="00177015" w:rsidP="0010666A">
      <w:pPr>
        <w:spacing w:line="249" w:lineRule="auto"/>
        <w:ind w:firstLine="567"/>
        <w:jc w:val="both"/>
        <w:rPr>
          <w:szCs w:val="24"/>
        </w:rPr>
      </w:pPr>
      <w:r w:rsidRPr="00D40374">
        <w:rPr>
          <w:bCs/>
          <w:szCs w:val="24"/>
        </w:rPr>
        <w:t>40</w:t>
      </w:r>
      <w:r w:rsidR="00AB3455" w:rsidRPr="00D40374">
        <w:rPr>
          <w:bCs/>
          <w:szCs w:val="24"/>
        </w:rPr>
        <w:t xml:space="preserve">.1. sudaro galimybes asmenų mokymosi </w:t>
      </w:r>
      <w:r w:rsidR="0010666A">
        <w:rPr>
          <w:bCs/>
          <w:szCs w:val="24"/>
        </w:rPr>
        <w:t xml:space="preserve">tęstinumui pagal atvykusiųjų ir </w:t>
      </w:r>
      <w:r w:rsidR="00AB3455" w:rsidRPr="00D40374">
        <w:rPr>
          <w:bCs/>
          <w:szCs w:val="24"/>
        </w:rPr>
        <w:t xml:space="preserve">/ ar grįžusiųjų į Lietuvą pasiekimus atitinkančią bendrojo ugdymo programą; </w:t>
      </w:r>
    </w:p>
    <w:p w:rsidR="00AB3455" w:rsidRPr="00D40374" w:rsidRDefault="00177015" w:rsidP="0010666A">
      <w:pPr>
        <w:spacing w:line="249" w:lineRule="auto"/>
        <w:ind w:firstLine="567"/>
        <w:jc w:val="both"/>
        <w:rPr>
          <w:szCs w:val="24"/>
        </w:rPr>
      </w:pPr>
      <w:r w:rsidRPr="00D40374">
        <w:rPr>
          <w:bCs/>
          <w:szCs w:val="24"/>
        </w:rPr>
        <w:t>40</w:t>
      </w:r>
      <w:r w:rsidR="00AB3455" w:rsidRPr="00D40374">
        <w:rPr>
          <w:bCs/>
          <w:szCs w:val="24"/>
        </w:rPr>
        <w:t xml:space="preserve">.2.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(toliau – Nuosekliojo mokymosi tvarkos aprašas); </w:t>
      </w:r>
    </w:p>
    <w:p w:rsidR="00AB3455" w:rsidRPr="00D40374" w:rsidRDefault="00177015" w:rsidP="0010666A">
      <w:pPr>
        <w:spacing w:line="249" w:lineRule="auto"/>
        <w:ind w:firstLine="567"/>
        <w:jc w:val="both"/>
        <w:rPr>
          <w:szCs w:val="24"/>
        </w:rPr>
      </w:pPr>
      <w:r w:rsidRPr="00D40374">
        <w:rPr>
          <w:szCs w:val="24"/>
        </w:rPr>
        <w:t>40</w:t>
      </w:r>
      <w:r w:rsidR="00AB3455" w:rsidRPr="00D40374">
        <w:rPr>
          <w:szCs w:val="24"/>
        </w:rPr>
        <w:t>.3. tėvų (globėjų) pageidavimu priima vaiką, kuriam tais kalendoriniais metais sukanka šešeri metai, mokytis pagal pradinio ugdymo programą, jeigu užsienio valstybėje vaikas buvo ugdomas mokykloje pagal priešmokyklinio ugdymo ar formaliojo švietimo programas ir tėvai (globėjai) pateikia tai patvirtinančius dokumentus;</w:t>
      </w:r>
    </w:p>
    <w:p w:rsidR="00AB3455" w:rsidRPr="00D40374" w:rsidRDefault="00177015" w:rsidP="00AB3455">
      <w:pPr>
        <w:spacing w:line="249" w:lineRule="auto"/>
        <w:ind w:firstLine="567"/>
        <w:jc w:val="both"/>
        <w:rPr>
          <w:szCs w:val="24"/>
        </w:rPr>
      </w:pPr>
      <w:r w:rsidRPr="00D40374">
        <w:rPr>
          <w:szCs w:val="24"/>
        </w:rPr>
        <w:t>40</w:t>
      </w:r>
      <w:r w:rsidR="00AB3455" w:rsidRPr="00D40374">
        <w:rPr>
          <w:szCs w:val="24"/>
        </w:rPr>
        <w:t xml:space="preserve">.4. vaiką, kuriam tais kalendoriniais metais sukanka septyneri metai, nesiugdžiusį Lietuvos Respublikoje pagal priešmokyklinio ugdymo programą, priima mokytis pagal pradinio ugdymo programą; </w:t>
      </w:r>
    </w:p>
    <w:p w:rsidR="00AB3455" w:rsidRPr="00D40374" w:rsidRDefault="00177015" w:rsidP="00AB3455">
      <w:pPr>
        <w:spacing w:line="249" w:lineRule="auto"/>
        <w:ind w:firstLine="567"/>
        <w:jc w:val="both"/>
        <w:rPr>
          <w:szCs w:val="24"/>
        </w:rPr>
      </w:pPr>
      <w:r w:rsidRPr="00D40374">
        <w:rPr>
          <w:bCs/>
          <w:szCs w:val="24"/>
        </w:rPr>
        <w:lastRenderedPageBreak/>
        <w:t>40</w:t>
      </w:r>
      <w:r w:rsidR="00AB3455" w:rsidRPr="00D40374">
        <w:rPr>
          <w:bCs/>
          <w:szCs w:val="24"/>
        </w:rPr>
        <w:t xml:space="preserve">.5. išsiaiškina </w:t>
      </w:r>
      <w:r w:rsidRPr="00D40374">
        <w:rPr>
          <w:szCs w:val="24"/>
        </w:rPr>
        <w:t>atvykusiojo mokinio</w:t>
      </w:r>
      <w:r w:rsidR="00AB3455" w:rsidRPr="00D40374">
        <w:rPr>
          <w:szCs w:val="24"/>
        </w:rPr>
        <w:t xml:space="preserve"> lūkesčius ir norus mokytis kartu su bendraamžiais, švietimo pagalbos poreikį ar poreikį tam tikrą dalį laiko intensyviai mokytis lietuvių kalbos; </w:t>
      </w:r>
    </w:p>
    <w:p w:rsidR="00AB3455" w:rsidRPr="00D40374" w:rsidRDefault="00177015" w:rsidP="00AB3455">
      <w:pPr>
        <w:spacing w:line="249" w:lineRule="auto"/>
        <w:ind w:firstLine="567"/>
        <w:jc w:val="both"/>
        <w:rPr>
          <w:szCs w:val="24"/>
        </w:rPr>
      </w:pPr>
      <w:r w:rsidRPr="00D40374">
        <w:rPr>
          <w:bCs/>
          <w:szCs w:val="24"/>
        </w:rPr>
        <w:t>40</w:t>
      </w:r>
      <w:r w:rsidR="00AB3455" w:rsidRPr="00D40374">
        <w:rPr>
          <w:bCs/>
          <w:szCs w:val="24"/>
        </w:rPr>
        <w:t>.6. informuoja savivaldybės vykdomąją instituciją ar jos įgaliotą asmenį;</w:t>
      </w:r>
    </w:p>
    <w:p w:rsidR="00AB3455" w:rsidRPr="00D40374" w:rsidRDefault="00177015" w:rsidP="00AB3455">
      <w:pPr>
        <w:spacing w:line="249" w:lineRule="auto"/>
        <w:ind w:firstLine="567"/>
        <w:jc w:val="both"/>
        <w:rPr>
          <w:szCs w:val="24"/>
        </w:rPr>
      </w:pPr>
      <w:r w:rsidRPr="00D40374">
        <w:rPr>
          <w:bCs/>
          <w:szCs w:val="24"/>
        </w:rPr>
        <w:t>40</w:t>
      </w:r>
      <w:r w:rsidR="00AB3455" w:rsidRPr="00D40374">
        <w:rPr>
          <w:bCs/>
          <w:szCs w:val="24"/>
        </w:rPr>
        <w:t xml:space="preserve">.7. prieš pradedant mokiniui mokytis mokykloje, mokyklos vadovo paskirtas asmuo, atsakingas už mokinių, baigusių tarptautinę bendrojo ugdymo programos dalį, mokymosi koordinavimą, kartu </w:t>
      </w:r>
      <w:r w:rsidRPr="00D40374">
        <w:rPr>
          <w:bCs/>
          <w:szCs w:val="24"/>
        </w:rPr>
        <w:t>su mokinio būsimos klasės mokytoju</w:t>
      </w:r>
      <w:r w:rsidR="00AB3455" w:rsidRPr="00D40374">
        <w:rPr>
          <w:bCs/>
          <w:szCs w:val="24"/>
        </w:rPr>
        <w:t xml:space="preserve">, mokiniu ir mokinio </w:t>
      </w:r>
      <w:r w:rsidR="00AB3455" w:rsidRPr="00D40374">
        <w:rPr>
          <w:szCs w:val="24"/>
        </w:rPr>
        <w:t xml:space="preserve">tėvais (globėjais, rūpintojais) aptaria poreikį tam tikrą laiko dalį intensyviai mokytis lietuvių kalbos, </w:t>
      </w:r>
      <w:r w:rsidR="00AB3455" w:rsidRPr="00D40374">
        <w:rPr>
          <w:bCs/>
          <w:szCs w:val="24"/>
        </w:rPr>
        <w:t>numato tolesnio mokymosi perspektyvą,</w:t>
      </w:r>
      <w:r w:rsidR="00AB3455" w:rsidRPr="00D40374">
        <w:rPr>
          <w:szCs w:val="24"/>
        </w:rPr>
        <w:t xml:space="preserve"> švietimo pagalbos poreikį: </w:t>
      </w:r>
    </w:p>
    <w:p w:rsidR="00AB3455" w:rsidRPr="00D40374" w:rsidRDefault="00177015" w:rsidP="00AB3455">
      <w:pPr>
        <w:spacing w:line="249" w:lineRule="auto"/>
        <w:ind w:firstLine="567"/>
        <w:jc w:val="both"/>
        <w:rPr>
          <w:szCs w:val="24"/>
        </w:rPr>
      </w:pPr>
      <w:r w:rsidRPr="00D40374">
        <w:rPr>
          <w:szCs w:val="24"/>
        </w:rPr>
        <w:t>40</w:t>
      </w:r>
      <w:r w:rsidR="00AB3455" w:rsidRPr="00D40374">
        <w:rPr>
          <w:szCs w:val="24"/>
        </w:rPr>
        <w:t>.7.1. sudaro mokinio individualų ugdymo planą, atsižvelgdama į jo mokymosi pasiekimus. Indiv</w:t>
      </w:r>
      <w:r w:rsidRPr="00D40374">
        <w:rPr>
          <w:szCs w:val="24"/>
        </w:rPr>
        <w:t>idualiame ugdymo plane numatomas</w:t>
      </w:r>
      <w:r w:rsidR="00AB3455" w:rsidRPr="00D40374">
        <w:rPr>
          <w:szCs w:val="24"/>
        </w:rPr>
        <w:t xml:space="preserve"> ir pamokų skaičiaus perskirstymas tarp dalykų, numatytų Bendrųjų ugdymo planų 75 punkte, sudarant galimybę kurį laiką nesimokyti dalies dalykų, esant aukštesniems šių dalykų pasiekimams, nei numatyta bendroje programoje, ir šių dalykų pamokas skirti lietuvių kalbai mokyti;</w:t>
      </w:r>
    </w:p>
    <w:p w:rsidR="00AB3455" w:rsidRPr="00D40374" w:rsidRDefault="00177015" w:rsidP="00AB3455">
      <w:pPr>
        <w:spacing w:line="249" w:lineRule="auto"/>
        <w:ind w:firstLine="567"/>
        <w:jc w:val="both"/>
        <w:rPr>
          <w:szCs w:val="24"/>
        </w:rPr>
      </w:pPr>
      <w:r w:rsidRPr="00D40374">
        <w:rPr>
          <w:bCs/>
          <w:szCs w:val="24"/>
        </w:rPr>
        <w:t>40</w:t>
      </w:r>
      <w:r w:rsidR="00AB3455" w:rsidRPr="00D40374">
        <w:rPr>
          <w:bCs/>
          <w:szCs w:val="24"/>
        </w:rPr>
        <w:t>.7</w:t>
      </w:r>
      <w:r w:rsidR="00AB3455" w:rsidRPr="00D40374">
        <w:rPr>
          <w:szCs w:val="24"/>
        </w:rPr>
        <w:t>.2. numato preliminarią mokinio adaptacinio laikotarpio trukmę, mokyklos teikiamos pagalbos formas ir būdus, mokyklos, mokinio ir mokinio tėvų (globėjų, rūpintojų) įsipareigojimus. Adapta</w:t>
      </w:r>
      <w:r w:rsidRPr="00D40374">
        <w:rPr>
          <w:szCs w:val="24"/>
        </w:rPr>
        <w:t>ciniu laikotarpiu</w:t>
      </w:r>
      <w:r w:rsidR="00AB3455" w:rsidRPr="00D40374">
        <w:rPr>
          <w:szCs w:val="24"/>
        </w:rPr>
        <w:t xml:space="preserve"> stebėti mokinių individualią pažangą, pasiekimus. Į mokinio adap</w:t>
      </w:r>
      <w:r w:rsidRPr="00D40374">
        <w:rPr>
          <w:szCs w:val="24"/>
        </w:rPr>
        <w:t>tacijos procesų valdymą įtraukiama mokyklos vaiko gerovės komisija</w:t>
      </w:r>
      <w:r w:rsidR="00AB3455" w:rsidRPr="00D40374">
        <w:rPr>
          <w:szCs w:val="24"/>
        </w:rPr>
        <w:t>. Kiekvieno mokinio adaptacijos trukmės laikas individualus, mokykla konstatuoja adaptacijos laiko pabaigą, atsižvelgdama į tai, kaip mokiniui sekasi adaptuotis. Adaptacijos laikotarpiu taikomas tik formuojamasis vertinimas.</w:t>
      </w:r>
    </w:p>
    <w:p w:rsidR="00AB3455" w:rsidRPr="00D40374" w:rsidRDefault="00177015" w:rsidP="00AB3455">
      <w:pPr>
        <w:spacing w:line="249" w:lineRule="auto"/>
        <w:ind w:firstLine="567"/>
        <w:jc w:val="both"/>
        <w:rPr>
          <w:szCs w:val="24"/>
        </w:rPr>
      </w:pPr>
      <w:r w:rsidRPr="00D40374">
        <w:rPr>
          <w:szCs w:val="24"/>
        </w:rPr>
        <w:t>41</w:t>
      </w:r>
      <w:r w:rsidR="00AB3455" w:rsidRPr="00D40374">
        <w:rPr>
          <w:szCs w:val="24"/>
        </w:rPr>
        <w:t>. Mokykla, organizuodama atvykusio ar grįžusio asmens mokymą, kuris mokėsi pagal tarptautinę bendrojo ugdymo programą:</w:t>
      </w:r>
    </w:p>
    <w:p w:rsidR="00AB3455" w:rsidRPr="00D40374" w:rsidRDefault="00177015" w:rsidP="00AB3455">
      <w:pPr>
        <w:spacing w:line="249" w:lineRule="auto"/>
        <w:ind w:firstLine="567"/>
        <w:jc w:val="both"/>
        <w:rPr>
          <w:szCs w:val="24"/>
        </w:rPr>
      </w:pPr>
      <w:r w:rsidRPr="00D40374">
        <w:rPr>
          <w:bCs/>
          <w:szCs w:val="24"/>
        </w:rPr>
        <w:t>41</w:t>
      </w:r>
      <w:r w:rsidR="00AB3455" w:rsidRPr="00D40374">
        <w:rPr>
          <w:bCs/>
          <w:szCs w:val="24"/>
        </w:rPr>
        <w:t xml:space="preserve">.1. nuolat </w:t>
      </w:r>
      <w:r w:rsidR="00AB3455" w:rsidRPr="00D40374">
        <w:rPr>
          <w:szCs w:val="24"/>
        </w:rPr>
        <w:t xml:space="preserve">bendradarbiauja </w:t>
      </w:r>
      <w:r w:rsidR="00AB3455" w:rsidRPr="00D40374">
        <w:rPr>
          <w:bCs/>
          <w:szCs w:val="24"/>
        </w:rPr>
        <w:t xml:space="preserve">su mokinio </w:t>
      </w:r>
      <w:r w:rsidR="00AB3455" w:rsidRPr="00D40374">
        <w:rPr>
          <w:szCs w:val="24"/>
        </w:rPr>
        <w:t>tėvais (globėjais, rūpintojais) ar teisėtais mokinio atstovais, teikia informaciją apie mokinio mokymąsi, daromą pažangą ir gauna grįžtamąją informaciją;</w:t>
      </w:r>
    </w:p>
    <w:p w:rsidR="00AB3455" w:rsidRPr="00D40374" w:rsidRDefault="00177015" w:rsidP="00AB3455">
      <w:pPr>
        <w:spacing w:line="249" w:lineRule="auto"/>
        <w:ind w:firstLine="567"/>
        <w:jc w:val="both"/>
        <w:rPr>
          <w:szCs w:val="24"/>
        </w:rPr>
      </w:pPr>
      <w:r w:rsidRPr="00D40374">
        <w:rPr>
          <w:bCs/>
          <w:szCs w:val="24"/>
        </w:rPr>
        <w:t>41</w:t>
      </w:r>
      <w:r w:rsidR="00AB3455" w:rsidRPr="00D40374">
        <w:rPr>
          <w:bCs/>
          <w:szCs w:val="24"/>
        </w:rPr>
        <w:t xml:space="preserve">.2. konsultuoja dėl neformaliojo vaikų švietimo veiklų pasirinkimo; </w:t>
      </w:r>
    </w:p>
    <w:p w:rsidR="00AB3455" w:rsidRPr="00D40374" w:rsidRDefault="00177015" w:rsidP="00AB3455">
      <w:pPr>
        <w:spacing w:line="249" w:lineRule="auto"/>
        <w:ind w:firstLine="567"/>
        <w:jc w:val="both"/>
        <w:rPr>
          <w:szCs w:val="24"/>
        </w:rPr>
      </w:pPr>
      <w:r w:rsidRPr="00D40374">
        <w:rPr>
          <w:bCs/>
          <w:szCs w:val="24"/>
        </w:rPr>
        <w:t>41</w:t>
      </w:r>
      <w:r w:rsidR="00AB3455" w:rsidRPr="00D40374">
        <w:rPr>
          <w:bCs/>
          <w:szCs w:val="24"/>
        </w:rPr>
        <w:t>.3. paskiria asmenį, galintį padėti atvykusiam asmeniui sklandžiai įsitraukti į mokyklos bendruomenės gyvenimą, ugdymo procesą;</w:t>
      </w:r>
    </w:p>
    <w:p w:rsidR="00AB3455" w:rsidRPr="00D40374" w:rsidRDefault="00177015" w:rsidP="00AB3455">
      <w:pPr>
        <w:spacing w:line="249" w:lineRule="auto"/>
        <w:ind w:firstLine="567"/>
        <w:jc w:val="both"/>
        <w:rPr>
          <w:szCs w:val="24"/>
        </w:rPr>
      </w:pPr>
      <w:r w:rsidRPr="00D40374">
        <w:rPr>
          <w:bCs/>
          <w:szCs w:val="24"/>
        </w:rPr>
        <w:t>41</w:t>
      </w:r>
      <w:r w:rsidR="00AB3455" w:rsidRPr="00D40374">
        <w:rPr>
          <w:bCs/>
          <w:szCs w:val="24"/>
        </w:rPr>
        <w:t xml:space="preserve">.4. numato klasės vadovo, mokytojų darbą su atvykusiu mokiniu ir mokinio tėvais (globėjais, rūpintojais). </w:t>
      </w:r>
    </w:p>
    <w:p w:rsidR="00AB3455" w:rsidRPr="00D40374" w:rsidRDefault="00177015" w:rsidP="00AB3455">
      <w:pPr>
        <w:spacing w:line="249" w:lineRule="auto"/>
        <w:ind w:firstLine="567"/>
        <w:jc w:val="both"/>
        <w:rPr>
          <w:szCs w:val="24"/>
        </w:rPr>
      </w:pPr>
      <w:r w:rsidRPr="00D40374">
        <w:rPr>
          <w:bCs/>
          <w:szCs w:val="24"/>
        </w:rPr>
        <w:t>42</w:t>
      </w:r>
      <w:r w:rsidR="00AB3455" w:rsidRPr="00D40374">
        <w:rPr>
          <w:bCs/>
          <w:szCs w:val="24"/>
        </w:rPr>
        <w:t>. Jeigu atvykęs mokinys nemoka ar menkai moka lietuvių kalbą, mokykla</w:t>
      </w:r>
      <w:r w:rsidR="001E63B1" w:rsidRPr="00D40374">
        <w:rPr>
          <w:bCs/>
          <w:szCs w:val="24"/>
        </w:rPr>
        <w:t>,</w:t>
      </w:r>
      <w:r w:rsidR="00AB3455" w:rsidRPr="00D40374">
        <w:rPr>
          <w:bCs/>
          <w:szCs w:val="24"/>
        </w:rPr>
        <w:t xml:space="preserve"> </w:t>
      </w:r>
      <w:r w:rsidR="001E63B1" w:rsidRPr="00D40374">
        <w:rPr>
          <w:bCs/>
          <w:szCs w:val="24"/>
        </w:rPr>
        <w:t xml:space="preserve">pagal poreikį, </w:t>
      </w:r>
      <w:r w:rsidR="00AB3455" w:rsidRPr="00D40374">
        <w:rPr>
          <w:bCs/>
          <w:szCs w:val="24"/>
        </w:rPr>
        <w:t>gali organizuoti:</w:t>
      </w:r>
    </w:p>
    <w:p w:rsidR="00AB3455" w:rsidRPr="00D40374" w:rsidRDefault="00177015" w:rsidP="00AB3455">
      <w:pPr>
        <w:spacing w:line="249" w:lineRule="auto"/>
        <w:ind w:left="142" w:firstLine="425"/>
        <w:jc w:val="both"/>
        <w:rPr>
          <w:szCs w:val="24"/>
        </w:rPr>
      </w:pPr>
      <w:r w:rsidRPr="00D40374">
        <w:rPr>
          <w:bCs/>
          <w:szCs w:val="24"/>
        </w:rPr>
        <w:t>42</w:t>
      </w:r>
      <w:r w:rsidR="00AB3455" w:rsidRPr="00D40374">
        <w:rPr>
          <w:bCs/>
          <w:szCs w:val="24"/>
        </w:rPr>
        <w:t>.1. lietuvių kalbos mokymąsi intensyviu būdu (grupėse ar kitomis formomis), kartu užtikrindama, kad kitų dalykų jis mokytųsi kartu su bendraamžiais;</w:t>
      </w:r>
    </w:p>
    <w:p w:rsidR="00AB3455" w:rsidRPr="00D40374" w:rsidRDefault="00177015" w:rsidP="00AB3455">
      <w:pPr>
        <w:spacing w:line="249" w:lineRule="auto"/>
        <w:ind w:firstLine="567"/>
        <w:jc w:val="both"/>
        <w:rPr>
          <w:szCs w:val="24"/>
        </w:rPr>
      </w:pPr>
      <w:r w:rsidRPr="00D40374">
        <w:rPr>
          <w:bCs/>
          <w:szCs w:val="24"/>
        </w:rPr>
        <w:t>42</w:t>
      </w:r>
      <w:r w:rsidR="00AB3455" w:rsidRPr="00D40374">
        <w:rPr>
          <w:bCs/>
          <w:szCs w:val="24"/>
        </w:rPr>
        <w:t>.2. intensyvų vien lietuvių kalbos mokymąsi iki vienų metų (išimtiniais atvejais ir ilgiau) ar trumpiau ir pagalbos pagal mokinio poreikius teikimą kelerius (2–4) metus;</w:t>
      </w:r>
    </w:p>
    <w:p w:rsidR="00AB3455" w:rsidRPr="00D40374" w:rsidRDefault="00177015" w:rsidP="00AB3455">
      <w:pPr>
        <w:spacing w:line="249" w:lineRule="auto"/>
        <w:ind w:firstLine="567"/>
        <w:jc w:val="both"/>
        <w:rPr>
          <w:szCs w:val="24"/>
        </w:rPr>
      </w:pPr>
      <w:r w:rsidRPr="00D40374">
        <w:rPr>
          <w:bCs/>
          <w:szCs w:val="24"/>
        </w:rPr>
        <w:t>42</w:t>
      </w:r>
      <w:r w:rsidR="00AB3455" w:rsidRPr="00D40374">
        <w:rPr>
          <w:bCs/>
          <w:szCs w:val="24"/>
        </w:rPr>
        <w:t>.3. mokinio mokymąsi kartu su kitais bendraamžiais paskirtoje klasėje, teikdama reikiamą mokymosi ir kitą švietimo pagalbą;</w:t>
      </w:r>
    </w:p>
    <w:p w:rsidR="00AB3455" w:rsidRPr="00D40374" w:rsidRDefault="00177015" w:rsidP="00AB3455">
      <w:pPr>
        <w:spacing w:line="249" w:lineRule="auto"/>
        <w:ind w:firstLine="567"/>
        <w:jc w:val="both"/>
        <w:rPr>
          <w:bCs/>
          <w:szCs w:val="24"/>
        </w:rPr>
      </w:pPr>
      <w:r w:rsidRPr="00D40374">
        <w:rPr>
          <w:bCs/>
          <w:szCs w:val="24"/>
        </w:rPr>
        <w:t>42</w:t>
      </w:r>
      <w:r w:rsidR="00AB3455" w:rsidRPr="00D40374">
        <w:rPr>
          <w:bCs/>
          <w:szCs w:val="24"/>
        </w:rPr>
        <w:t>.4. mokymąsi kitu mokyklos siūlomu būdu, suderintu su mokinio tėvais</w:t>
      </w:r>
      <w:r w:rsidR="00AB3455" w:rsidRPr="00D40374">
        <w:rPr>
          <w:szCs w:val="24"/>
        </w:rPr>
        <w:t xml:space="preserve"> (globėjais, rūpintojais)</w:t>
      </w:r>
      <w:r w:rsidR="00AB3455" w:rsidRPr="00D40374">
        <w:rPr>
          <w:bCs/>
          <w:szCs w:val="24"/>
        </w:rPr>
        <w:t xml:space="preserve">. </w:t>
      </w:r>
    </w:p>
    <w:p w:rsidR="00AB3455" w:rsidRPr="00D40374" w:rsidRDefault="00AB3455" w:rsidP="00AB3455">
      <w:pPr>
        <w:spacing w:line="249" w:lineRule="auto"/>
        <w:ind w:firstLine="567"/>
        <w:jc w:val="both"/>
        <w:rPr>
          <w:szCs w:val="24"/>
        </w:rPr>
      </w:pPr>
    </w:p>
    <w:p w:rsidR="00AB3455" w:rsidRPr="00D40374" w:rsidRDefault="00644200" w:rsidP="00AB3455">
      <w:pPr>
        <w:jc w:val="center"/>
        <w:rPr>
          <w:szCs w:val="24"/>
        </w:rPr>
      </w:pPr>
      <w:r w:rsidRPr="00D40374">
        <w:rPr>
          <w:b/>
          <w:szCs w:val="24"/>
        </w:rPr>
        <w:t>AŠTUNTASIS</w:t>
      </w:r>
      <w:r w:rsidR="00AB3455" w:rsidRPr="00D40374">
        <w:rPr>
          <w:b/>
          <w:szCs w:val="24"/>
        </w:rPr>
        <w:t xml:space="preserve"> SKIRSNIS </w:t>
      </w:r>
    </w:p>
    <w:p w:rsidR="00AB3455" w:rsidRPr="00D40374" w:rsidRDefault="00AB3455" w:rsidP="00AB3455">
      <w:pPr>
        <w:jc w:val="center"/>
        <w:rPr>
          <w:szCs w:val="24"/>
        </w:rPr>
      </w:pPr>
      <w:r w:rsidRPr="00D40374">
        <w:rPr>
          <w:b/>
          <w:szCs w:val="24"/>
        </w:rPr>
        <w:t>LAIKINŲJŲ MOKYMOSI GRUPIŲ SUDARYMAS</w:t>
      </w:r>
    </w:p>
    <w:p w:rsidR="00AB3455" w:rsidRPr="00D40374" w:rsidRDefault="00AB3455" w:rsidP="00AB3455">
      <w:pPr>
        <w:ind w:firstLine="567"/>
        <w:jc w:val="both"/>
        <w:rPr>
          <w:szCs w:val="24"/>
        </w:rPr>
      </w:pPr>
    </w:p>
    <w:p w:rsidR="00AB3455" w:rsidRPr="00D40374" w:rsidRDefault="00644200" w:rsidP="00AB3455">
      <w:pPr>
        <w:spacing w:line="249" w:lineRule="auto"/>
        <w:ind w:firstLine="567"/>
        <w:jc w:val="both"/>
        <w:rPr>
          <w:szCs w:val="24"/>
        </w:rPr>
      </w:pPr>
      <w:r w:rsidRPr="00D40374">
        <w:rPr>
          <w:szCs w:val="24"/>
        </w:rPr>
        <w:t>43</w:t>
      </w:r>
      <w:r w:rsidR="00AB3455" w:rsidRPr="00D40374">
        <w:rPr>
          <w:szCs w:val="24"/>
        </w:rPr>
        <w:t>. Mokykla, įgyvendindama pradinio ugdymo programą, nustato laikinosios mokymosi grupės dydį pagal skirtas mokymo lėšas. Mokinių skaičius laikinojoje grupėje negali būti didesnis nei teisės aktais nustatytas didžiausias mokinių skaičius klasėje.</w:t>
      </w:r>
    </w:p>
    <w:p w:rsidR="00AB3455" w:rsidRPr="00D40374" w:rsidRDefault="00644200" w:rsidP="00AB3455">
      <w:pPr>
        <w:spacing w:line="249" w:lineRule="auto"/>
        <w:ind w:firstLine="567"/>
        <w:jc w:val="both"/>
        <w:rPr>
          <w:szCs w:val="24"/>
        </w:rPr>
      </w:pPr>
      <w:r w:rsidRPr="00D40374">
        <w:rPr>
          <w:szCs w:val="24"/>
        </w:rPr>
        <w:t>44</w:t>
      </w:r>
      <w:r w:rsidR="00AB3455" w:rsidRPr="00D40374">
        <w:rPr>
          <w:szCs w:val="24"/>
        </w:rPr>
        <w:t>. Mokyklos ugdymo turiniui įgyvendinti klasėje, esant poreikiui,  bus sudaromos laikinosios grupės:</w:t>
      </w:r>
    </w:p>
    <w:p w:rsidR="00AB3455" w:rsidRPr="00D40374" w:rsidRDefault="00644200" w:rsidP="00AB3455">
      <w:pPr>
        <w:spacing w:line="249" w:lineRule="auto"/>
        <w:ind w:firstLine="567"/>
        <w:jc w:val="both"/>
        <w:rPr>
          <w:szCs w:val="24"/>
        </w:rPr>
      </w:pPr>
      <w:r w:rsidRPr="00D40374">
        <w:rPr>
          <w:szCs w:val="24"/>
        </w:rPr>
        <w:t>44</w:t>
      </w:r>
      <w:r w:rsidR="00AB3455" w:rsidRPr="00D40374">
        <w:rPr>
          <w:szCs w:val="24"/>
        </w:rPr>
        <w:t>.1. doriniam ugdymui, jeigu tos pačios klasės mokiniai yra pasirinkę ir tikybą, ir etiką;</w:t>
      </w:r>
    </w:p>
    <w:p w:rsidR="00AB3455" w:rsidRPr="00D40374" w:rsidRDefault="00644200" w:rsidP="00AB3455">
      <w:pPr>
        <w:spacing w:line="249" w:lineRule="auto"/>
        <w:ind w:firstLine="567"/>
        <w:jc w:val="both"/>
        <w:rPr>
          <w:szCs w:val="24"/>
        </w:rPr>
      </w:pPr>
      <w:r w:rsidRPr="00D40374">
        <w:rPr>
          <w:szCs w:val="24"/>
        </w:rPr>
        <w:t>44</w:t>
      </w:r>
      <w:r w:rsidR="00AB3455" w:rsidRPr="00D40374">
        <w:rPr>
          <w:szCs w:val="24"/>
        </w:rPr>
        <w:t xml:space="preserve">.2. informacinių technologijų ir technologijų dalykams mokyti, atsižvelgiant į darbo vietų kabinetuose skaičių, kurį nustato Higienos norma; </w:t>
      </w:r>
    </w:p>
    <w:p w:rsidR="00AB3455" w:rsidRPr="00D40374" w:rsidRDefault="00644200" w:rsidP="00AB3455">
      <w:pPr>
        <w:spacing w:line="249" w:lineRule="auto"/>
        <w:ind w:firstLine="567"/>
        <w:jc w:val="both"/>
        <w:rPr>
          <w:szCs w:val="24"/>
        </w:rPr>
      </w:pPr>
      <w:r w:rsidRPr="00D40374">
        <w:rPr>
          <w:szCs w:val="24"/>
        </w:rPr>
        <w:lastRenderedPageBreak/>
        <w:t>44</w:t>
      </w:r>
      <w:r w:rsidR="00AB3455" w:rsidRPr="00D40374">
        <w:rPr>
          <w:szCs w:val="24"/>
        </w:rPr>
        <w:t>.3. kitiems dalykams mokyti, jei mokyklai pakanka mokymo lėšų, pavyzdžiui, gamtos mokslų pamokoms, kuriose atliekami eksperimentai;</w:t>
      </w:r>
    </w:p>
    <w:p w:rsidR="00AB3455" w:rsidRPr="00D40374" w:rsidRDefault="00644200" w:rsidP="00FC23E0">
      <w:pPr>
        <w:spacing w:line="249" w:lineRule="auto"/>
        <w:ind w:firstLine="567"/>
        <w:jc w:val="both"/>
        <w:rPr>
          <w:color w:val="C00000"/>
          <w:szCs w:val="24"/>
        </w:rPr>
      </w:pPr>
      <w:r w:rsidRPr="00D40374">
        <w:rPr>
          <w:szCs w:val="24"/>
        </w:rPr>
        <w:t>44</w:t>
      </w:r>
      <w:r w:rsidR="00AB3455" w:rsidRPr="00D40374">
        <w:rPr>
          <w:szCs w:val="24"/>
        </w:rPr>
        <w:t>.4. užsienio kalboms, jei klasėje mokosi ne mažiau kaip 20 mok</w:t>
      </w:r>
      <w:r w:rsidR="001E63B1" w:rsidRPr="00D40374">
        <w:rPr>
          <w:szCs w:val="24"/>
        </w:rPr>
        <w:t>inių pradinio ugdymo programoje.</w:t>
      </w:r>
    </w:p>
    <w:p w:rsidR="00885943" w:rsidRPr="00D40374" w:rsidRDefault="00885943" w:rsidP="00AB3455">
      <w:pPr>
        <w:spacing w:line="249" w:lineRule="auto"/>
        <w:ind w:firstLine="567"/>
        <w:jc w:val="both"/>
        <w:rPr>
          <w:szCs w:val="24"/>
        </w:rPr>
      </w:pPr>
    </w:p>
    <w:p w:rsidR="00AB3455" w:rsidRPr="00D40374" w:rsidRDefault="00644200" w:rsidP="00AB3455">
      <w:pPr>
        <w:ind w:firstLine="62"/>
        <w:jc w:val="center"/>
        <w:rPr>
          <w:szCs w:val="24"/>
        </w:rPr>
      </w:pPr>
      <w:r w:rsidRPr="00D40374">
        <w:rPr>
          <w:b/>
          <w:szCs w:val="24"/>
        </w:rPr>
        <w:t>DEVINTASIS</w:t>
      </w:r>
      <w:r w:rsidR="00AB3455" w:rsidRPr="00D40374">
        <w:rPr>
          <w:b/>
          <w:szCs w:val="24"/>
        </w:rPr>
        <w:t xml:space="preserve"> </w:t>
      </w:r>
      <w:r w:rsidR="00AB3455" w:rsidRPr="00D40374">
        <w:rPr>
          <w:b/>
          <w:bCs/>
          <w:szCs w:val="24"/>
        </w:rPr>
        <w:t xml:space="preserve">SKIRSNIS </w:t>
      </w:r>
    </w:p>
    <w:p w:rsidR="00AB3455" w:rsidRPr="00D40374" w:rsidRDefault="00AB3455" w:rsidP="00AB3455">
      <w:pPr>
        <w:tabs>
          <w:tab w:val="left" w:pos="851"/>
          <w:tab w:val="left" w:pos="1560"/>
        </w:tabs>
        <w:ind w:left="840" w:hanging="840"/>
        <w:jc w:val="center"/>
        <w:rPr>
          <w:color w:val="FF0000"/>
          <w:szCs w:val="24"/>
        </w:rPr>
      </w:pPr>
      <w:r w:rsidRPr="00D40374">
        <w:rPr>
          <w:b/>
          <w:szCs w:val="24"/>
          <w:lang w:eastAsia="lt-LT"/>
        </w:rPr>
        <w:t>MOKINIŲ MOKYMO NAMIE  ORGANIZAVIMAS</w:t>
      </w:r>
    </w:p>
    <w:p w:rsidR="00AB3455" w:rsidRPr="00D40374" w:rsidRDefault="00AB3455" w:rsidP="00AB3455">
      <w:pPr>
        <w:rPr>
          <w:szCs w:val="24"/>
        </w:rPr>
      </w:pPr>
    </w:p>
    <w:p w:rsidR="00AB3455" w:rsidRPr="00D40374" w:rsidRDefault="00CA0ED7" w:rsidP="00AB3455">
      <w:pPr>
        <w:spacing w:line="249" w:lineRule="auto"/>
        <w:ind w:firstLine="567"/>
        <w:jc w:val="both"/>
        <w:rPr>
          <w:szCs w:val="24"/>
        </w:rPr>
      </w:pPr>
      <w:r w:rsidRPr="00D40374">
        <w:rPr>
          <w:szCs w:val="24"/>
        </w:rPr>
        <w:t>45</w:t>
      </w:r>
      <w:r w:rsidR="00AB3455" w:rsidRPr="00D40374">
        <w:rPr>
          <w:szCs w:val="24"/>
        </w:rPr>
        <w:t xml:space="preserve">.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 </w:t>
      </w:r>
    </w:p>
    <w:p w:rsidR="00AB3455" w:rsidRPr="00D40374" w:rsidRDefault="00CA0ED7" w:rsidP="00AB3455">
      <w:pPr>
        <w:spacing w:line="249" w:lineRule="auto"/>
        <w:ind w:firstLine="567"/>
        <w:jc w:val="both"/>
        <w:rPr>
          <w:szCs w:val="24"/>
        </w:rPr>
      </w:pPr>
      <w:r w:rsidRPr="00D40374">
        <w:rPr>
          <w:szCs w:val="24"/>
        </w:rPr>
        <w:t>46</w:t>
      </w:r>
      <w:r w:rsidR="00AB3455" w:rsidRPr="00D40374">
        <w:rPr>
          <w:szCs w:val="24"/>
        </w:rPr>
        <w:t xml:space="preserve">. Mokiniai mokomi namie savarankišku ar (ir) nuotoliniu </w:t>
      </w:r>
      <w:r w:rsidR="00AB3455" w:rsidRPr="00D40374">
        <w:rPr>
          <w:szCs w:val="24"/>
          <w:lang w:eastAsia="ja-JP"/>
        </w:rPr>
        <w:t>mokymo proceso organizavimo būdu</w:t>
      </w:r>
      <w:r w:rsidR="00AB3455" w:rsidRPr="00D40374">
        <w:rPr>
          <w:szCs w:val="24"/>
        </w:rPr>
        <w:t>. Mokiniui, mokomam namie, mokykla, suderinusi su mokinio tėvais (globėjais, rūpintojais) ir atsižvelgdama į gydytojų konsultacinės komisijos rekomendacijas, parengia individualų ugdymo planą.</w:t>
      </w:r>
    </w:p>
    <w:p w:rsidR="00AB3455" w:rsidRPr="00D40374" w:rsidRDefault="00CA0ED7" w:rsidP="00AB3455">
      <w:pPr>
        <w:spacing w:line="249" w:lineRule="auto"/>
        <w:ind w:firstLine="567"/>
        <w:jc w:val="both"/>
        <w:rPr>
          <w:szCs w:val="24"/>
        </w:rPr>
      </w:pPr>
      <w:r w:rsidRPr="00D40374">
        <w:rPr>
          <w:szCs w:val="24"/>
        </w:rPr>
        <w:t>47</w:t>
      </w:r>
      <w:r w:rsidR="00AB3455" w:rsidRPr="00D40374">
        <w:rPr>
          <w:szCs w:val="24"/>
        </w:rPr>
        <w:t xml:space="preserve">. Pradinio ugdymo bendroji programa įgyvendinama, ugdymą organizuojant pagal atskirus ugdymo dalykus ar integruojant ugdymo dalykų turinį. </w:t>
      </w:r>
    </w:p>
    <w:p w:rsidR="00AB3455" w:rsidRPr="00D40374" w:rsidRDefault="00CA0ED7" w:rsidP="00AB3455">
      <w:pPr>
        <w:spacing w:line="249" w:lineRule="auto"/>
        <w:ind w:firstLine="567"/>
        <w:jc w:val="both"/>
        <w:rPr>
          <w:szCs w:val="24"/>
        </w:rPr>
      </w:pPr>
      <w:r w:rsidRPr="00D40374">
        <w:rPr>
          <w:szCs w:val="24"/>
        </w:rPr>
        <w:t>48</w:t>
      </w:r>
      <w:r w:rsidR="00AB3455" w:rsidRPr="00D40374">
        <w:rPr>
          <w:szCs w:val="24"/>
        </w:rPr>
        <w:t>. Mokiniams, kurie mokosi namie:</w:t>
      </w:r>
    </w:p>
    <w:p w:rsidR="00AB3455" w:rsidRPr="00D40374" w:rsidRDefault="00CA0ED7" w:rsidP="00AB3455">
      <w:pPr>
        <w:spacing w:line="249" w:lineRule="auto"/>
        <w:ind w:firstLine="567"/>
        <w:jc w:val="both"/>
        <w:rPr>
          <w:szCs w:val="24"/>
        </w:rPr>
      </w:pPr>
      <w:r w:rsidRPr="00D40374">
        <w:rPr>
          <w:szCs w:val="24"/>
        </w:rPr>
        <w:t>48</w:t>
      </w:r>
      <w:r w:rsidR="00AB3455" w:rsidRPr="00D40374">
        <w:rPr>
          <w:szCs w:val="24"/>
        </w:rPr>
        <w:t>.1. pagal pradinio ugdymo programą savarankišku ar (ir) nuotoliniu mokymo proceso organizavimo būdu pavienio ar grupinio mokymosi forma:</w:t>
      </w:r>
    </w:p>
    <w:p w:rsidR="00AB3455" w:rsidRPr="00D40374" w:rsidRDefault="00CA0ED7" w:rsidP="00AB3455">
      <w:pPr>
        <w:spacing w:line="249" w:lineRule="auto"/>
        <w:ind w:firstLine="567"/>
        <w:jc w:val="both"/>
        <w:rPr>
          <w:szCs w:val="24"/>
        </w:rPr>
      </w:pPr>
      <w:r w:rsidRPr="00D40374">
        <w:rPr>
          <w:szCs w:val="24"/>
        </w:rPr>
        <w:t>48</w:t>
      </w:r>
      <w:r w:rsidR="00AB3455" w:rsidRPr="00D40374">
        <w:rPr>
          <w:szCs w:val="24"/>
        </w:rPr>
        <w:t xml:space="preserve">.1.1. 1–3 klasėse skiriama 315 pamokų per mokslo metus (9 pamokos per savaitę)  Pradinio ugdymo bendrųjų programų ugdymo dalykams įgyvendinti; </w:t>
      </w:r>
    </w:p>
    <w:p w:rsidR="00AB3455" w:rsidRPr="00D40374" w:rsidRDefault="00CA0ED7" w:rsidP="00AB3455">
      <w:pPr>
        <w:spacing w:line="249" w:lineRule="auto"/>
        <w:ind w:firstLine="567"/>
        <w:jc w:val="both"/>
        <w:rPr>
          <w:szCs w:val="24"/>
        </w:rPr>
      </w:pPr>
      <w:r w:rsidRPr="00D40374">
        <w:rPr>
          <w:szCs w:val="24"/>
        </w:rPr>
        <w:t>48</w:t>
      </w:r>
      <w:r w:rsidR="00AB3455" w:rsidRPr="00D40374">
        <w:rPr>
          <w:szCs w:val="24"/>
        </w:rPr>
        <w:t>.1.2. 4 klasėje – 385 pamokos per moksl</w:t>
      </w:r>
      <w:r w:rsidR="001E63B1" w:rsidRPr="00D40374">
        <w:rPr>
          <w:szCs w:val="24"/>
        </w:rPr>
        <w:t>o metus (11 pamokų per savaitę).</w:t>
      </w:r>
    </w:p>
    <w:p w:rsidR="00AB3455" w:rsidRPr="00D40374" w:rsidRDefault="00CA0ED7" w:rsidP="00AB3455">
      <w:pPr>
        <w:spacing w:line="249" w:lineRule="auto"/>
        <w:ind w:firstLine="567"/>
        <w:jc w:val="both"/>
        <w:rPr>
          <w:szCs w:val="24"/>
        </w:rPr>
      </w:pPr>
      <w:r w:rsidRPr="00D40374">
        <w:rPr>
          <w:szCs w:val="24"/>
        </w:rPr>
        <w:t>49</w:t>
      </w:r>
      <w:r w:rsidR="00AB3455" w:rsidRPr="00D40374">
        <w:rPr>
          <w:szCs w:val="24"/>
        </w:rPr>
        <w:t xml:space="preserve">. Suderinus su mokinio tėvais (globėjais, rūpintojais), mokyklos vadovo įsakymu mokinys, kuris mokosi namie pagal pradinio ugdymo programą, gali nesimokyti menų ir fizinio ugdymo, įrašoma „atleista“. Pamokos, gydytojo leidimu lankomos mokykloje, įrašomos į mokinio individualų ugdymo planą. </w:t>
      </w:r>
    </w:p>
    <w:p w:rsidR="00AB3455" w:rsidRPr="00D40374" w:rsidRDefault="00CA0ED7" w:rsidP="00AB3455">
      <w:pPr>
        <w:spacing w:line="249" w:lineRule="auto"/>
        <w:ind w:firstLine="567"/>
        <w:jc w:val="both"/>
        <w:rPr>
          <w:szCs w:val="24"/>
        </w:rPr>
      </w:pPr>
      <w:r w:rsidRPr="00D40374">
        <w:rPr>
          <w:szCs w:val="24"/>
        </w:rPr>
        <w:t>50</w:t>
      </w:r>
      <w:r w:rsidR="00AB3455" w:rsidRPr="00D40374">
        <w:rPr>
          <w:szCs w:val="24"/>
        </w:rPr>
        <w:t>. Mokyklos sprendimu mokini</w:t>
      </w:r>
      <w:r w:rsidRPr="00D40374">
        <w:rPr>
          <w:szCs w:val="24"/>
        </w:rPr>
        <w:t>ui, kuris mokosi namuose, pagal poreikį,</w:t>
      </w:r>
      <w:r w:rsidR="00AB3455" w:rsidRPr="00D40374">
        <w:rPr>
          <w:szCs w:val="24"/>
        </w:rPr>
        <w:t xml:space="preserve"> skiriama iki 2 papildomų pamokų per savaitę mokymosi pasiekimams gerinti.</w:t>
      </w:r>
    </w:p>
    <w:p w:rsidR="00885943" w:rsidRPr="00D40374" w:rsidRDefault="00885943" w:rsidP="00AB3455">
      <w:pPr>
        <w:pStyle w:val="Numatytasis"/>
        <w:tabs>
          <w:tab w:val="left" w:pos="1134"/>
        </w:tabs>
        <w:spacing w:after="0" w:line="240" w:lineRule="auto"/>
        <w:ind w:firstLine="567"/>
        <w:jc w:val="both"/>
      </w:pPr>
    </w:p>
    <w:p w:rsidR="00C51DAF" w:rsidRPr="00D40374" w:rsidRDefault="0010666A" w:rsidP="00C51DAF">
      <w:pPr>
        <w:tabs>
          <w:tab w:val="left" w:pos="720"/>
        </w:tabs>
        <w:suppressAutoHyphens/>
        <w:jc w:val="center"/>
        <w:rPr>
          <w:b/>
          <w:szCs w:val="24"/>
          <w:lang w:eastAsia="ar-SA"/>
        </w:rPr>
      </w:pPr>
      <w:r>
        <w:rPr>
          <w:b/>
          <w:szCs w:val="24"/>
          <w:lang w:eastAsia="ar-SA"/>
        </w:rPr>
        <w:t>DEŠIMTASIS SKIRSNIS</w:t>
      </w:r>
    </w:p>
    <w:p w:rsidR="00C51DAF" w:rsidRPr="00D40374" w:rsidRDefault="00C51DAF" w:rsidP="00C51DAF">
      <w:pPr>
        <w:tabs>
          <w:tab w:val="left" w:pos="720"/>
        </w:tabs>
        <w:suppressAutoHyphens/>
        <w:ind w:firstLine="720"/>
        <w:jc w:val="center"/>
        <w:rPr>
          <w:b/>
          <w:szCs w:val="24"/>
          <w:lang w:eastAsia="ar-SA"/>
        </w:rPr>
      </w:pPr>
      <w:r w:rsidRPr="00D40374">
        <w:rPr>
          <w:b/>
          <w:szCs w:val="24"/>
          <w:lang w:eastAsia="ar-SA"/>
        </w:rPr>
        <w:t>MOKINIŲ</w:t>
      </w:r>
      <w:r w:rsidRPr="00D40374">
        <w:rPr>
          <w:b/>
          <w:szCs w:val="24"/>
        </w:rPr>
        <w:t>, IŠVYKSTANČIŲ GYDYTIS Į STACIONARINĘ ASMENS SVEIKATOS PRIEŽIŪROS ĮSTAIGĄ, UGDYMO ORGANIZAVIMAS</w:t>
      </w:r>
      <w:r w:rsidRPr="00D40374">
        <w:rPr>
          <w:b/>
          <w:szCs w:val="24"/>
          <w:lang w:eastAsia="ar-SA"/>
        </w:rPr>
        <w:t xml:space="preserve"> </w:t>
      </w:r>
    </w:p>
    <w:p w:rsidR="00C51DAF" w:rsidRPr="00D40374" w:rsidRDefault="00C51DAF" w:rsidP="00C51DAF">
      <w:pPr>
        <w:pStyle w:val="Numatytasis"/>
        <w:tabs>
          <w:tab w:val="left" w:pos="1134"/>
        </w:tabs>
        <w:spacing w:after="0" w:line="240" w:lineRule="auto"/>
        <w:ind w:firstLine="567"/>
        <w:jc w:val="both"/>
      </w:pPr>
      <w:r w:rsidRPr="00D40374">
        <w:t xml:space="preserve"> </w:t>
      </w:r>
    </w:p>
    <w:p w:rsidR="00C51DAF" w:rsidRPr="00D40374" w:rsidRDefault="00C51DAF" w:rsidP="00C51DAF">
      <w:pPr>
        <w:ind w:firstLine="567"/>
        <w:jc w:val="both"/>
        <w:rPr>
          <w:szCs w:val="24"/>
        </w:rPr>
      </w:pPr>
      <w:r w:rsidRPr="00D40374">
        <w:rPr>
          <w:szCs w:val="24"/>
        </w:rPr>
        <w:t>51. Gydančiam gydytojui paskyrus, kad mokyklos mokiniui būtina gydytis stacionarinėje ar sanatorinėje gydymo įstaigoje:</w:t>
      </w:r>
    </w:p>
    <w:p w:rsidR="00C51DAF" w:rsidRPr="00D40374" w:rsidRDefault="00C51DAF" w:rsidP="00C51DAF">
      <w:pPr>
        <w:ind w:firstLine="567"/>
        <w:jc w:val="both"/>
        <w:rPr>
          <w:szCs w:val="24"/>
        </w:rPr>
      </w:pPr>
      <w:r w:rsidRPr="00D40374">
        <w:rPr>
          <w:szCs w:val="24"/>
        </w:rPr>
        <w:t>51.1. tėvai:</w:t>
      </w:r>
    </w:p>
    <w:p w:rsidR="00C51DAF" w:rsidRPr="00D40374" w:rsidRDefault="00C51DAF" w:rsidP="00C51DAF">
      <w:pPr>
        <w:ind w:firstLine="567"/>
        <w:jc w:val="both"/>
        <w:rPr>
          <w:szCs w:val="24"/>
        </w:rPr>
      </w:pPr>
      <w:r w:rsidRPr="00D40374">
        <w:rPr>
          <w:szCs w:val="24"/>
        </w:rPr>
        <w:t xml:space="preserve">51.1.1. mokyklos direktoriui rašo prašymą dėl laikino išvykimo, nurodydami sveikatos priežiūros įstaigos, į kurią mokinys vyksta, pavadinimą ir laikino išvykimo priežastį. Taip pat pateikia siunčiančios sveikatos priežiūros įstaigos dokumentą (siuntimą); </w:t>
      </w:r>
    </w:p>
    <w:p w:rsidR="00C51DAF" w:rsidRPr="00D40374" w:rsidRDefault="00C51DAF" w:rsidP="00C51DAF">
      <w:pPr>
        <w:ind w:firstLine="567"/>
        <w:jc w:val="both"/>
        <w:rPr>
          <w:szCs w:val="24"/>
        </w:rPr>
      </w:pPr>
      <w:r w:rsidRPr="00D40374">
        <w:rPr>
          <w:szCs w:val="24"/>
        </w:rPr>
        <w:t xml:space="preserve">51.1.2. grįžus iš sveikatos priežiūros įstaigos, </w:t>
      </w:r>
      <w:r w:rsidR="00E262EC">
        <w:rPr>
          <w:szCs w:val="24"/>
        </w:rPr>
        <w:t>informuoja klasės mokytoją apie</w:t>
      </w:r>
      <w:r w:rsidRPr="00D40374">
        <w:rPr>
          <w:szCs w:val="24"/>
        </w:rPr>
        <w:t xml:space="preserve"> grįžimą, pateikia pažymą apie ugdymo pasiekimus laikino išvykimo metu;</w:t>
      </w:r>
    </w:p>
    <w:p w:rsidR="00C51DAF" w:rsidRPr="00D40374" w:rsidRDefault="00C51DAF" w:rsidP="00C51DAF">
      <w:pPr>
        <w:ind w:firstLine="567"/>
        <w:jc w:val="both"/>
        <w:rPr>
          <w:szCs w:val="24"/>
        </w:rPr>
      </w:pPr>
      <w:r w:rsidRPr="00D40374">
        <w:rPr>
          <w:szCs w:val="24"/>
        </w:rPr>
        <w:t>51.2. klasės mokytojas:</w:t>
      </w:r>
    </w:p>
    <w:p w:rsidR="00C51DAF" w:rsidRPr="00D40374" w:rsidRDefault="00C51DAF" w:rsidP="00C51DAF">
      <w:pPr>
        <w:ind w:firstLine="567"/>
        <w:jc w:val="both"/>
        <w:rPr>
          <w:szCs w:val="24"/>
        </w:rPr>
      </w:pPr>
      <w:r w:rsidRPr="00D40374">
        <w:rPr>
          <w:szCs w:val="24"/>
        </w:rPr>
        <w:t>51.2.1. gavęs informaciją apie numatomą išvykimą, informuoja tėvus apie išvykimo dokumentų sutvarkymą, o mokyklos administraciją-apie mokinio laikiną išvykimą gydytis;</w:t>
      </w:r>
    </w:p>
    <w:p w:rsidR="00C51DAF" w:rsidRPr="00D40374" w:rsidRDefault="00C51DAF" w:rsidP="00C51DAF">
      <w:pPr>
        <w:ind w:firstLine="567"/>
        <w:jc w:val="both"/>
        <w:rPr>
          <w:szCs w:val="24"/>
        </w:rPr>
      </w:pPr>
      <w:r w:rsidRPr="00D40374">
        <w:rPr>
          <w:szCs w:val="24"/>
        </w:rPr>
        <w:t xml:space="preserve">51.2.2. mokinio laikiną išvykimą ir sugrįžimą fiksuoja </w:t>
      </w:r>
      <w:proofErr w:type="spellStart"/>
      <w:r w:rsidRPr="00D40374">
        <w:rPr>
          <w:szCs w:val="24"/>
        </w:rPr>
        <w:t>E</w:t>
      </w:r>
      <w:r w:rsidR="00572137">
        <w:rPr>
          <w:szCs w:val="24"/>
        </w:rPr>
        <w:t>.</w:t>
      </w:r>
      <w:r w:rsidRPr="00D40374">
        <w:rPr>
          <w:szCs w:val="24"/>
        </w:rPr>
        <w:t>dienyne</w:t>
      </w:r>
      <w:proofErr w:type="spellEnd"/>
      <w:r w:rsidRPr="00D40374">
        <w:rPr>
          <w:szCs w:val="24"/>
        </w:rPr>
        <w:t>;</w:t>
      </w:r>
    </w:p>
    <w:p w:rsidR="00C51DAF" w:rsidRPr="00D40374" w:rsidRDefault="00C51DAF" w:rsidP="00C51DAF">
      <w:pPr>
        <w:ind w:firstLine="567"/>
        <w:jc w:val="both"/>
        <w:rPr>
          <w:szCs w:val="24"/>
        </w:rPr>
      </w:pPr>
      <w:r w:rsidRPr="00D40374">
        <w:rPr>
          <w:szCs w:val="24"/>
        </w:rPr>
        <w:t>51.2.3. sveikatos priežiūros įstaigai pageidaujant, mokytojas parengia pažymą apie mokinio turimus pasiekimus iki jam išvykstant gydytis;</w:t>
      </w:r>
    </w:p>
    <w:p w:rsidR="00C51DAF" w:rsidRPr="00D40374" w:rsidRDefault="00C51DAF" w:rsidP="00C51DAF">
      <w:pPr>
        <w:ind w:firstLine="567"/>
        <w:jc w:val="both"/>
        <w:rPr>
          <w:szCs w:val="24"/>
        </w:rPr>
      </w:pPr>
      <w:r w:rsidRPr="00D40374">
        <w:rPr>
          <w:szCs w:val="24"/>
        </w:rPr>
        <w:lastRenderedPageBreak/>
        <w:t>51.2.4. fiksuodamas pusmečių ar metų apibendrinamąjį vertinimą, atsižvelgia į padarytą pažangą ar pasiekimus, gautus sveikatos priežiūros įstaigoje.</w:t>
      </w:r>
    </w:p>
    <w:p w:rsidR="00C51DAF" w:rsidRPr="00D40374" w:rsidRDefault="00C51DAF" w:rsidP="00C51DAF">
      <w:pPr>
        <w:ind w:firstLine="567"/>
        <w:jc w:val="both"/>
        <w:rPr>
          <w:szCs w:val="24"/>
        </w:rPr>
      </w:pPr>
      <w:r w:rsidRPr="00D40374">
        <w:rPr>
          <w:szCs w:val="24"/>
        </w:rPr>
        <w:t xml:space="preserve">52. Laikinas mokinio išvykimas įforminamas mokyklos direktoriaus įsakymu, su kuriuo pasirašytinai supažindinamas klasės mokytojas. </w:t>
      </w:r>
    </w:p>
    <w:p w:rsidR="00C51DAF" w:rsidRPr="00D40374" w:rsidRDefault="00C51DAF" w:rsidP="00C51DAF">
      <w:pPr>
        <w:ind w:firstLine="567"/>
        <w:jc w:val="both"/>
        <w:rPr>
          <w:szCs w:val="24"/>
        </w:rPr>
      </w:pPr>
      <w:r w:rsidRPr="00D40374">
        <w:rPr>
          <w:szCs w:val="24"/>
        </w:rPr>
        <w:t>53. Dokumentai, gauti iš sveikatos priežiūros įstaigos, saugomi mokinio asmens byloje, o atskiru atveju, esant poreikiui,  pateikiami mokyklos vaiko gerovės komisijai.</w:t>
      </w:r>
    </w:p>
    <w:p w:rsidR="00C51DAF" w:rsidRPr="00D40374" w:rsidRDefault="00C51DAF" w:rsidP="00C51DAF">
      <w:pPr>
        <w:ind w:firstLine="567"/>
        <w:jc w:val="both"/>
        <w:rPr>
          <w:szCs w:val="24"/>
        </w:rPr>
      </w:pPr>
      <w:r w:rsidRPr="00D40374">
        <w:rPr>
          <w:szCs w:val="24"/>
        </w:rPr>
        <w:t>54. Jei mokinys į sveikatos priežiūros įstaigą vyksta ugdymo proceso pabaigoje arba jo gydymas bus tęsiamas iki rugpjūčio 31d., mokinio kėlimą ar programos baigimą vykdys sveikatos priežiūros įstaiga.</w:t>
      </w:r>
    </w:p>
    <w:p w:rsidR="00FC23E0" w:rsidRPr="00D40374" w:rsidRDefault="00FC23E0" w:rsidP="00C51DAF">
      <w:pPr>
        <w:ind w:firstLine="567"/>
        <w:jc w:val="both"/>
        <w:rPr>
          <w:szCs w:val="24"/>
        </w:rPr>
      </w:pPr>
    </w:p>
    <w:p w:rsidR="003C4AAE" w:rsidRPr="00D40374" w:rsidRDefault="003C4AAE" w:rsidP="00B56170">
      <w:pPr>
        <w:tabs>
          <w:tab w:val="left" w:pos="720"/>
        </w:tabs>
        <w:jc w:val="center"/>
        <w:rPr>
          <w:b/>
          <w:szCs w:val="24"/>
        </w:rPr>
      </w:pPr>
      <w:r w:rsidRPr="00D40374">
        <w:rPr>
          <w:b/>
          <w:szCs w:val="24"/>
        </w:rPr>
        <w:t>III SKYRIUS</w:t>
      </w:r>
    </w:p>
    <w:p w:rsidR="003C4AAE" w:rsidRDefault="003C4AAE" w:rsidP="00B56170">
      <w:pPr>
        <w:tabs>
          <w:tab w:val="left" w:pos="720"/>
        </w:tabs>
        <w:jc w:val="center"/>
        <w:rPr>
          <w:b/>
          <w:szCs w:val="24"/>
        </w:rPr>
      </w:pPr>
      <w:r w:rsidRPr="00D40374">
        <w:rPr>
          <w:b/>
          <w:szCs w:val="24"/>
        </w:rPr>
        <w:t>PRADINIO UGDYMO PROGRAMOS ĮGYVENDINIMAS</w:t>
      </w:r>
    </w:p>
    <w:p w:rsidR="0010666A" w:rsidRPr="00D40374" w:rsidRDefault="0010666A" w:rsidP="00B56170">
      <w:pPr>
        <w:tabs>
          <w:tab w:val="left" w:pos="720"/>
        </w:tabs>
        <w:jc w:val="center"/>
        <w:rPr>
          <w:b/>
          <w:szCs w:val="24"/>
        </w:rPr>
      </w:pPr>
    </w:p>
    <w:p w:rsidR="00B56170" w:rsidRPr="00D40374" w:rsidRDefault="0061320A" w:rsidP="00B56170">
      <w:pPr>
        <w:tabs>
          <w:tab w:val="left" w:pos="720"/>
        </w:tabs>
        <w:jc w:val="center"/>
        <w:rPr>
          <w:b/>
          <w:szCs w:val="24"/>
        </w:rPr>
      </w:pPr>
      <w:r w:rsidRPr="00D40374">
        <w:rPr>
          <w:b/>
          <w:szCs w:val="24"/>
        </w:rPr>
        <w:t>PIRMASIS</w:t>
      </w:r>
      <w:r w:rsidR="003C4AAE" w:rsidRPr="00D40374">
        <w:rPr>
          <w:b/>
          <w:szCs w:val="24"/>
        </w:rPr>
        <w:t xml:space="preserve"> SKIRSNIS</w:t>
      </w:r>
    </w:p>
    <w:p w:rsidR="00B56170" w:rsidRPr="00D40374" w:rsidRDefault="003C4AAE" w:rsidP="00B56170">
      <w:pPr>
        <w:pStyle w:val="HTMLiankstoformatuotas"/>
        <w:tabs>
          <w:tab w:val="clear" w:pos="916"/>
          <w:tab w:val="left" w:pos="709"/>
        </w:tabs>
        <w:ind w:left="0"/>
        <w:jc w:val="center"/>
        <w:rPr>
          <w:rFonts w:ascii="Times New Roman" w:hAnsi="Times New Roman" w:cs="Times New Roman"/>
          <w:b/>
          <w:sz w:val="24"/>
          <w:szCs w:val="24"/>
        </w:rPr>
      </w:pPr>
      <w:r w:rsidRPr="00D40374">
        <w:rPr>
          <w:rFonts w:ascii="Times New Roman" w:hAnsi="Times New Roman" w:cs="Times New Roman"/>
          <w:b/>
          <w:sz w:val="24"/>
          <w:szCs w:val="24"/>
        </w:rPr>
        <w:t>PRADINIO UGDYMO PROGRAMOS ĮGYVENDINIMO YPATUMAI</w:t>
      </w:r>
    </w:p>
    <w:p w:rsidR="00B56170" w:rsidRPr="00D40374" w:rsidRDefault="00B56170" w:rsidP="00B56170">
      <w:pPr>
        <w:tabs>
          <w:tab w:val="left" w:pos="720"/>
        </w:tabs>
        <w:jc w:val="both"/>
        <w:rPr>
          <w:szCs w:val="24"/>
        </w:rPr>
      </w:pPr>
    </w:p>
    <w:p w:rsidR="00B56170" w:rsidRPr="00D40374" w:rsidRDefault="00C51DAF" w:rsidP="00B56170">
      <w:pPr>
        <w:tabs>
          <w:tab w:val="left" w:pos="720"/>
        </w:tabs>
        <w:spacing w:after="20"/>
        <w:ind w:firstLine="567"/>
        <w:jc w:val="both"/>
        <w:rPr>
          <w:szCs w:val="24"/>
        </w:rPr>
      </w:pPr>
      <w:r w:rsidRPr="00D40374">
        <w:rPr>
          <w:szCs w:val="24"/>
        </w:rPr>
        <w:t>55</w:t>
      </w:r>
      <w:r w:rsidR="00B56170" w:rsidRPr="00D40374">
        <w:rPr>
          <w:szCs w:val="24"/>
        </w:rPr>
        <w:t>. Pradinio ugdymo programos turinį sudaro šios sritys: dorinis ugdymas, kalbinis ugdymas, matematinis ugdymas, socialinis ir gamtamokslinis ugdymas, meninis ugdymas, fizinis ugdymas.</w:t>
      </w:r>
    </w:p>
    <w:p w:rsidR="00B56170" w:rsidRPr="00D40374" w:rsidRDefault="00390B2B" w:rsidP="00C51DAF">
      <w:pPr>
        <w:pStyle w:val="Numatytasis"/>
        <w:tabs>
          <w:tab w:val="left" w:pos="567"/>
          <w:tab w:val="left" w:pos="720"/>
        </w:tabs>
        <w:spacing w:after="0" w:line="240" w:lineRule="auto"/>
        <w:ind w:firstLine="567"/>
        <w:jc w:val="both"/>
      </w:pPr>
      <w:r w:rsidRPr="00D40374">
        <w:t>56</w:t>
      </w:r>
      <w:r w:rsidR="00C51DAF" w:rsidRPr="00D40374">
        <w:t xml:space="preserve">. Mokykloje susitarta dėl </w:t>
      </w:r>
      <w:r w:rsidR="00B56170" w:rsidRPr="00D40374">
        <w:t xml:space="preserve"> ugdymo turinio formavimo, mokymosi organizavimo formų:</w:t>
      </w:r>
    </w:p>
    <w:p w:rsidR="00B56170" w:rsidRPr="00D40374" w:rsidRDefault="00390B2B" w:rsidP="00B56170">
      <w:pPr>
        <w:pStyle w:val="Numatytasis"/>
        <w:tabs>
          <w:tab w:val="left" w:pos="0"/>
          <w:tab w:val="left" w:pos="30"/>
          <w:tab w:val="left" w:pos="567"/>
        </w:tabs>
        <w:spacing w:after="0" w:line="240" w:lineRule="auto"/>
        <w:ind w:right="26" w:firstLine="567"/>
        <w:jc w:val="both"/>
      </w:pPr>
      <w:r w:rsidRPr="00D40374">
        <w:t>56.1.</w:t>
      </w:r>
      <w:r w:rsidR="00B56170" w:rsidRPr="00D40374">
        <w:t xml:space="preserve"> pr</w:t>
      </w:r>
      <w:r w:rsidR="002B7A96">
        <w:t>adinėse klasėse ugdymo turinys –</w:t>
      </w:r>
      <w:r w:rsidR="00B56170" w:rsidRPr="00D40374">
        <w:t xml:space="preserve"> dalykinis: naudojantis „ŠOK“ serijos, „TAIP“ vadovėlių teikiamomis integracinėmis galimybėmis, Eduka mokymo priemonėmis. Mokytojui, atsižvelgiant į klasės poreikius ir  situaciją</w:t>
      </w:r>
      <w:r w:rsidR="00620433" w:rsidRPr="00D40374">
        <w:t>, paliekama teisė r</w:t>
      </w:r>
      <w:r w:rsidR="00E262EC">
        <w:t>inktis</w:t>
      </w:r>
      <w:r w:rsidR="00620433" w:rsidRPr="00D40374">
        <w:t xml:space="preserve"> kitas</w:t>
      </w:r>
      <w:r w:rsidR="00B56170" w:rsidRPr="00D40374">
        <w:t xml:space="preserve"> </w:t>
      </w:r>
      <w:r w:rsidR="00620433" w:rsidRPr="00D40374">
        <w:t xml:space="preserve">ugdymo proceso formos keitimo ar mokymosi laikotarpio </w:t>
      </w:r>
      <w:r w:rsidR="00620433" w:rsidRPr="00D40374">
        <w:rPr>
          <w:rFonts w:eastAsia="MS Mincho"/>
          <w:shd w:val="clear" w:color="auto" w:fill="FFFFFF"/>
          <w:lang w:eastAsia="ar-SA"/>
        </w:rPr>
        <w:t>skirstymo kitaip (pvz., ugdymo turinį įgyvendinti projektine veikla, mokyti vieno, dviejų dalykų per dieną ir kitomis formomis, pvz., integralaus turinio ir kt.)</w:t>
      </w:r>
      <w:r w:rsidR="00B56170" w:rsidRPr="00D40374">
        <w:t>;</w:t>
      </w:r>
    </w:p>
    <w:p w:rsidR="00B56170" w:rsidRPr="00D40374" w:rsidRDefault="00390B2B" w:rsidP="00B56170">
      <w:pPr>
        <w:ind w:right="26" w:firstLine="567"/>
        <w:jc w:val="both"/>
        <w:rPr>
          <w:szCs w:val="24"/>
        </w:rPr>
      </w:pPr>
      <w:r w:rsidRPr="00D40374">
        <w:rPr>
          <w:szCs w:val="24"/>
        </w:rPr>
        <w:t>56.2</w:t>
      </w:r>
      <w:r w:rsidR="00B56170" w:rsidRPr="00D40374">
        <w:rPr>
          <w:szCs w:val="24"/>
        </w:rPr>
        <w:t>. ikimokyklinio ir priešmokyklinio ugdymo grupėse</w:t>
      </w:r>
      <w:r w:rsidR="0010666A">
        <w:rPr>
          <w:szCs w:val="24"/>
        </w:rPr>
        <w:t xml:space="preserve"> ugdymo turinys - integralus, 5–</w:t>
      </w:r>
      <w:r w:rsidR="00B56170" w:rsidRPr="00D40374">
        <w:rPr>
          <w:szCs w:val="24"/>
        </w:rPr>
        <w:t>6 metų vaikams naudojamos „Opa Pa“  mokymo priemonių komplektai, daug dėmesio skiriant  žaidybiniams elementams;</w:t>
      </w:r>
    </w:p>
    <w:p w:rsidR="00B56170" w:rsidRPr="00D40374" w:rsidRDefault="00390B2B" w:rsidP="00B56170">
      <w:pPr>
        <w:ind w:right="26" w:firstLine="567"/>
        <w:jc w:val="both"/>
        <w:rPr>
          <w:szCs w:val="24"/>
        </w:rPr>
      </w:pPr>
      <w:r w:rsidRPr="00D40374">
        <w:rPr>
          <w:szCs w:val="24"/>
        </w:rPr>
        <w:t>56.3</w:t>
      </w:r>
      <w:r w:rsidR="00B56170" w:rsidRPr="00D40374">
        <w:rPr>
          <w:szCs w:val="24"/>
        </w:rPr>
        <w:t>. mokyklos ugdymo programoms įgyvendinti rengiami ilgalaikiai planai vieneriems mokslo metams. Ikimokyklinio ir priešmokyklinio ugdymo grupėse rengiami trumpalaikiai pla</w:t>
      </w:r>
      <w:r w:rsidR="002B7A96">
        <w:rPr>
          <w:szCs w:val="24"/>
        </w:rPr>
        <w:t>nai savaitės temai įgyvendinti,</w:t>
      </w:r>
      <w:r w:rsidR="00B56170" w:rsidRPr="00D40374">
        <w:rPr>
          <w:szCs w:val="24"/>
        </w:rPr>
        <w:t xml:space="preserve"> pradinėse klasėse trumpalaikiai planai rengiami mokytojo nuožiūra;</w:t>
      </w:r>
    </w:p>
    <w:p w:rsidR="0077240B" w:rsidRPr="00D40374" w:rsidRDefault="00390B2B" w:rsidP="0077240B">
      <w:pPr>
        <w:tabs>
          <w:tab w:val="left" w:pos="720"/>
        </w:tabs>
        <w:spacing w:line="249" w:lineRule="auto"/>
        <w:ind w:firstLine="567"/>
        <w:jc w:val="both"/>
        <w:rPr>
          <w:szCs w:val="24"/>
        </w:rPr>
      </w:pPr>
      <w:r w:rsidRPr="00D40374">
        <w:rPr>
          <w:szCs w:val="24"/>
        </w:rPr>
        <w:t>56.4</w:t>
      </w:r>
      <w:r w:rsidR="00B56170" w:rsidRPr="00D40374">
        <w:rPr>
          <w:szCs w:val="24"/>
        </w:rPr>
        <w:t>.  pagrindinė ugdymo organiz</w:t>
      </w:r>
      <w:r w:rsidR="002B7A96">
        <w:rPr>
          <w:szCs w:val="24"/>
        </w:rPr>
        <w:t>avimo forma: pradinėse klasėse –</w:t>
      </w:r>
      <w:r w:rsidR="00B56170" w:rsidRPr="00D40374">
        <w:rPr>
          <w:szCs w:val="24"/>
        </w:rPr>
        <w:t xml:space="preserve"> pamoka, ikimokyklinio ir priešmokyklinio ugd</w:t>
      </w:r>
      <w:r w:rsidR="002B7A96">
        <w:rPr>
          <w:szCs w:val="24"/>
        </w:rPr>
        <w:t xml:space="preserve">ymo grupėse – ugdomoji veikla. </w:t>
      </w:r>
      <w:r w:rsidR="00B56170" w:rsidRPr="00D40374">
        <w:rPr>
          <w:szCs w:val="24"/>
        </w:rPr>
        <w:t xml:space="preserve">Mokytojui rekomenduojama, paliekant teisę  rinktis ir kitas veiklos organizavimo formas (ekskursijas – išvykas, ekskursijas, projektus, muziejų edukacinius </w:t>
      </w:r>
      <w:proofErr w:type="spellStart"/>
      <w:r w:rsidR="00B56170" w:rsidRPr="00D40374">
        <w:rPr>
          <w:szCs w:val="24"/>
        </w:rPr>
        <w:t>užsiėmimus</w:t>
      </w:r>
      <w:proofErr w:type="spellEnd"/>
      <w:r w:rsidR="00B56170" w:rsidRPr="00D40374">
        <w:rPr>
          <w:szCs w:val="24"/>
        </w:rPr>
        <w:t>, tiriamuosius darbus ir pan.)</w:t>
      </w:r>
      <w:r w:rsidR="0077240B" w:rsidRPr="00D40374">
        <w:rPr>
          <w:szCs w:val="24"/>
        </w:rPr>
        <w:t xml:space="preserve"> ugdymo procesą organizuoti ne tik mokykloje, bet ir už jos ribų (pvz., muziejuose, parkuose, artimiausio</w:t>
      </w:r>
      <w:r w:rsidRPr="00D40374">
        <w:rPr>
          <w:szCs w:val="24"/>
        </w:rPr>
        <w:t>je gamtinėje aplinkoje ir pan.).</w:t>
      </w:r>
    </w:p>
    <w:p w:rsidR="0077240B" w:rsidRPr="00D40374" w:rsidRDefault="00390B2B" w:rsidP="0077240B">
      <w:pPr>
        <w:tabs>
          <w:tab w:val="left" w:pos="720"/>
        </w:tabs>
        <w:spacing w:line="249" w:lineRule="auto"/>
        <w:ind w:firstLine="567"/>
        <w:jc w:val="both"/>
        <w:rPr>
          <w:szCs w:val="24"/>
        </w:rPr>
      </w:pPr>
      <w:r w:rsidRPr="00D40374">
        <w:rPr>
          <w:szCs w:val="24"/>
        </w:rPr>
        <w:t>57.</w:t>
      </w:r>
      <w:r w:rsidR="00B56170" w:rsidRPr="00D40374">
        <w:rPr>
          <w:szCs w:val="24"/>
        </w:rPr>
        <w:t xml:space="preserve"> </w:t>
      </w:r>
      <w:r w:rsidR="00572137">
        <w:rPr>
          <w:rFonts w:eastAsia="MS Mincho"/>
          <w:szCs w:val="24"/>
          <w:lang w:eastAsia="ar-SA"/>
        </w:rPr>
        <w:t>P</w:t>
      </w:r>
      <w:r w:rsidR="0077240B" w:rsidRPr="00D40374">
        <w:rPr>
          <w:szCs w:val="24"/>
        </w:rPr>
        <w:t>amokų skaičius Pradinio ugdymo bendrajai programai įgyvendinti per dvejus mokslo metus ir per savaitę, kai pamokos trukmė 1 klasėje – 35 minutės ir 2–4 klasėse – 45 minutės:</w:t>
      </w:r>
    </w:p>
    <w:tbl>
      <w:tblPr>
        <w:tblW w:w="10490" w:type="dxa"/>
        <w:tblInd w:w="-855" w:type="dxa"/>
        <w:tblCellMar>
          <w:left w:w="10" w:type="dxa"/>
          <w:right w:w="10" w:type="dxa"/>
        </w:tblCellMar>
        <w:tblLook w:val="0000" w:firstRow="0" w:lastRow="0" w:firstColumn="0" w:lastColumn="0" w:noHBand="0" w:noVBand="0"/>
      </w:tblPr>
      <w:tblGrid>
        <w:gridCol w:w="2120"/>
        <w:gridCol w:w="991"/>
        <w:gridCol w:w="864"/>
        <w:gridCol w:w="858"/>
        <w:gridCol w:w="858"/>
        <w:gridCol w:w="869"/>
        <w:gridCol w:w="869"/>
        <w:gridCol w:w="858"/>
        <w:gridCol w:w="858"/>
        <w:gridCol w:w="1345"/>
      </w:tblGrid>
      <w:tr w:rsidR="0077240B" w:rsidRPr="00D40374" w:rsidTr="0077240B">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40B" w:rsidRPr="00D40374" w:rsidRDefault="0077240B" w:rsidP="00CE5DAE">
            <w:pPr>
              <w:tabs>
                <w:tab w:val="left" w:pos="720"/>
              </w:tabs>
              <w:spacing w:line="251" w:lineRule="auto"/>
              <w:jc w:val="center"/>
              <w:rPr>
                <w:szCs w:val="24"/>
              </w:rPr>
            </w:pPr>
            <w:r w:rsidRPr="00D40374">
              <w:rPr>
                <w:szCs w:val="24"/>
              </w:rPr>
              <w:t>Klasė</w:t>
            </w:r>
          </w:p>
          <w:p w:rsidR="0077240B" w:rsidRPr="00D40374" w:rsidRDefault="0077240B" w:rsidP="00CE5DAE">
            <w:pPr>
              <w:rPr>
                <w:szCs w:val="24"/>
              </w:rPr>
            </w:pPr>
          </w:p>
          <w:p w:rsidR="0077240B" w:rsidRPr="00D40374" w:rsidRDefault="0077240B" w:rsidP="00CE5DAE">
            <w:pPr>
              <w:tabs>
                <w:tab w:val="left" w:pos="720"/>
              </w:tabs>
              <w:spacing w:line="251" w:lineRule="auto"/>
              <w:jc w:val="center"/>
              <w:rPr>
                <w:szCs w:val="24"/>
              </w:rPr>
            </w:pPr>
            <w:r w:rsidRPr="00D40374">
              <w:rPr>
                <w:szCs w:val="24"/>
              </w:rPr>
              <w:t>Dalykai</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40B" w:rsidRPr="00D40374" w:rsidRDefault="0077240B" w:rsidP="00CE5DAE">
            <w:pPr>
              <w:tabs>
                <w:tab w:val="left" w:pos="720"/>
              </w:tabs>
              <w:spacing w:line="251" w:lineRule="auto"/>
              <w:jc w:val="center"/>
              <w:rPr>
                <w:szCs w:val="24"/>
              </w:rPr>
            </w:pPr>
            <w:r w:rsidRPr="00D40374">
              <w:rPr>
                <w:szCs w:val="24"/>
              </w:rPr>
              <w:t>1a klasė</w:t>
            </w:r>
          </w:p>
        </w:tc>
        <w:tc>
          <w:tcPr>
            <w:tcW w:w="864" w:type="dxa"/>
            <w:tcBorders>
              <w:top w:val="single" w:sz="4" w:space="0" w:color="000000"/>
              <w:left w:val="single" w:sz="4" w:space="0" w:color="000000"/>
              <w:bottom w:val="single" w:sz="4" w:space="0" w:color="000000"/>
              <w:right w:val="single" w:sz="4" w:space="0" w:color="000000"/>
            </w:tcBorders>
            <w:vAlign w:val="center"/>
          </w:tcPr>
          <w:p w:rsidR="0077240B" w:rsidRPr="00D40374" w:rsidRDefault="0077240B" w:rsidP="00CE5DAE">
            <w:pPr>
              <w:tabs>
                <w:tab w:val="left" w:pos="720"/>
              </w:tabs>
              <w:spacing w:line="251" w:lineRule="auto"/>
              <w:jc w:val="center"/>
              <w:rPr>
                <w:szCs w:val="24"/>
              </w:rPr>
            </w:pPr>
            <w:r w:rsidRPr="00D40374">
              <w:rPr>
                <w:szCs w:val="24"/>
              </w:rPr>
              <w:t xml:space="preserve">1b </w:t>
            </w:r>
          </w:p>
          <w:p w:rsidR="0077240B" w:rsidRPr="00D40374" w:rsidRDefault="0077240B" w:rsidP="00CE5DAE">
            <w:pPr>
              <w:tabs>
                <w:tab w:val="left" w:pos="720"/>
              </w:tabs>
              <w:spacing w:line="251" w:lineRule="auto"/>
              <w:jc w:val="center"/>
              <w:rPr>
                <w:szCs w:val="24"/>
              </w:rPr>
            </w:pPr>
            <w:r w:rsidRPr="00D40374">
              <w:rPr>
                <w:szCs w:val="24"/>
              </w:rPr>
              <w:t>klasė</w:t>
            </w:r>
          </w:p>
        </w:tc>
        <w:tc>
          <w:tcPr>
            <w:tcW w:w="858" w:type="dxa"/>
            <w:tcBorders>
              <w:top w:val="single" w:sz="4" w:space="0" w:color="000000"/>
              <w:left w:val="single" w:sz="4" w:space="0" w:color="000000"/>
              <w:bottom w:val="single" w:sz="4" w:space="0" w:color="000000"/>
              <w:right w:val="single" w:sz="4" w:space="0" w:color="000000"/>
            </w:tcBorders>
            <w:vAlign w:val="center"/>
          </w:tcPr>
          <w:p w:rsidR="0077240B" w:rsidRPr="00D40374" w:rsidRDefault="0077240B" w:rsidP="00CE5DAE">
            <w:pPr>
              <w:tabs>
                <w:tab w:val="left" w:pos="720"/>
              </w:tabs>
              <w:spacing w:line="251" w:lineRule="auto"/>
              <w:jc w:val="center"/>
              <w:rPr>
                <w:szCs w:val="24"/>
              </w:rPr>
            </w:pPr>
            <w:r w:rsidRPr="00D40374">
              <w:rPr>
                <w:szCs w:val="24"/>
              </w:rPr>
              <w:t xml:space="preserve">2a </w:t>
            </w:r>
          </w:p>
          <w:p w:rsidR="0077240B" w:rsidRPr="00D40374" w:rsidRDefault="0077240B" w:rsidP="00CE5DAE">
            <w:pPr>
              <w:tabs>
                <w:tab w:val="left" w:pos="720"/>
              </w:tabs>
              <w:spacing w:line="251" w:lineRule="auto"/>
              <w:jc w:val="center"/>
              <w:rPr>
                <w:szCs w:val="24"/>
              </w:rPr>
            </w:pPr>
            <w:r w:rsidRPr="00D40374">
              <w:rPr>
                <w:szCs w:val="24"/>
              </w:rPr>
              <w:t>klasė</w:t>
            </w:r>
          </w:p>
        </w:tc>
        <w:tc>
          <w:tcPr>
            <w:tcW w:w="858" w:type="dxa"/>
            <w:tcBorders>
              <w:top w:val="single" w:sz="4" w:space="0" w:color="000000"/>
              <w:left w:val="single" w:sz="4" w:space="0" w:color="000000"/>
              <w:bottom w:val="single" w:sz="4" w:space="0" w:color="000000"/>
              <w:right w:val="single" w:sz="4" w:space="0" w:color="000000"/>
            </w:tcBorders>
            <w:vAlign w:val="center"/>
          </w:tcPr>
          <w:p w:rsidR="0077240B" w:rsidRPr="00D40374" w:rsidRDefault="0077240B" w:rsidP="00CE5DAE">
            <w:pPr>
              <w:tabs>
                <w:tab w:val="left" w:pos="720"/>
              </w:tabs>
              <w:spacing w:line="251" w:lineRule="auto"/>
              <w:jc w:val="center"/>
              <w:rPr>
                <w:szCs w:val="24"/>
              </w:rPr>
            </w:pPr>
            <w:r w:rsidRPr="00D40374">
              <w:rPr>
                <w:szCs w:val="24"/>
              </w:rPr>
              <w:t>2b</w:t>
            </w:r>
          </w:p>
          <w:p w:rsidR="0077240B" w:rsidRPr="00D40374" w:rsidRDefault="0077240B" w:rsidP="00CE5DAE">
            <w:pPr>
              <w:tabs>
                <w:tab w:val="left" w:pos="720"/>
              </w:tabs>
              <w:spacing w:line="251" w:lineRule="auto"/>
              <w:jc w:val="center"/>
              <w:rPr>
                <w:szCs w:val="24"/>
              </w:rPr>
            </w:pPr>
            <w:r w:rsidRPr="00D40374">
              <w:rPr>
                <w:szCs w:val="24"/>
              </w:rPr>
              <w:t xml:space="preserve"> klasė</w:t>
            </w:r>
          </w:p>
        </w:tc>
        <w:tc>
          <w:tcPr>
            <w:tcW w:w="869" w:type="dxa"/>
            <w:tcBorders>
              <w:top w:val="single" w:sz="4" w:space="0" w:color="000000"/>
              <w:left w:val="single" w:sz="4" w:space="0" w:color="000000"/>
              <w:bottom w:val="single" w:sz="4" w:space="0" w:color="000000"/>
              <w:right w:val="single" w:sz="4" w:space="0" w:color="000000"/>
            </w:tcBorders>
            <w:vAlign w:val="center"/>
          </w:tcPr>
          <w:p w:rsidR="0077240B" w:rsidRPr="00D40374" w:rsidRDefault="0077240B" w:rsidP="00CE5DAE">
            <w:pPr>
              <w:tabs>
                <w:tab w:val="left" w:pos="720"/>
              </w:tabs>
              <w:spacing w:line="251" w:lineRule="auto"/>
              <w:jc w:val="center"/>
              <w:rPr>
                <w:szCs w:val="24"/>
              </w:rPr>
            </w:pPr>
            <w:r w:rsidRPr="00D40374">
              <w:rPr>
                <w:szCs w:val="24"/>
              </w:rPr>
              <w:t>3a</w:t>
            </w:r>
          </w:p>
          <w:p w:rsidR="0077240B" w:rsidRPr="00D40374" w:rsidRDefault="0077240B" w:rsidP="00CE5DAE">
            <w:pPr>
              <w:tabs>
                <w:tab w:val="left" w:pos="720"/>
              </w:tabs>
              <w:spacing w:line="251" w:lineRule="auto"/>
              <w:jc w:val="center"/>
              <w:rPr>
                <w:szCs w:val="24"/>
              </w:rPr>
            </w:pPr>
            <w:r w:rsidRPr="00D40374">
              <w:rPr>
                <w:szCs w:val="24"/>
              </w:rPr>
              <w:t xml:space="preserve"> klasė</w:t>
            </w:r>
          </w:p>
        </w:tc>
        <w:tc>
          <w:tcPr>
            <w:tcW w:w="869" w:type="dxa"/>
            <w:tcBorders>
              <w:top w:val="single" w:sz="4" w:space="0" w:color="000000"/>
              <w:left w:val="single" w:sz="4" w:space="0" w:color="000000"/>
              <w:bottom w:val="single" w:sz="4" w:space="0" w:color="000000"/>
              <w:right w:val="single" w:sz="4" w:space="0" w:color="000000"/>
            </w:tcBorders>
            <w:vAlign w:val="center"/>
          </w:tcPr>
          <w:p w:rsidR="0077240B" w:rsidRPr="00D40374" w:rsidRDefault="0077240B" w:rsidP="00CE5DAE">
            <w:pPr>
              <w:tabs>
                <w:tab w:val="left" w:pos="720"/>
              </w:tabs>
              <w:spacing w:line="251" w:lineRule="auto"/>
              <w:jc w:val="center"/>
              <w:rPr>
                <w:szCs w:val="24"/>
              </w:rPr>
            </w:pPr>
            <w:r w:rsidRPr="00D40374">
              <w:rPr>
                <w:szCs w:val="24"/>
              </w:rPr>
              <w:t>3b</w:t>
            </w:r>
          </w:p>
          <w:p w:rsidR="0077240B" w:rsidRPr="00D40374" w:rsidRDefault="0077240B" w:rsidP="00CE5DAE">
            <w:pPr>
              <w:tabs>
                <w:tab w:val="left" w:pos="720"/>
              </w:tabs>
              <w:spacing w:line="251" w:lineRule="auto"/>
              <w:jc w:val="center"/>
              <w:rPr>
                <w:szCs w:val="24"/>
              </w:rPr>
            </w:pPr>
            <w:r w:rsidRPr="00D40374">
              <w:rPr>
                <w:szCs w:val="24"/>
              </w:rPr>
              <w:t xml:space="preserve"> klasė</w:t>
            </w:r>
          </w:p>
        </w:tc>
        <w:tc>
          <w:tcPr>
            <w:tcW w:w="858" w:type="dxa"/>
            <w:tcBorders>
              <w:top w:val="single" w:sz="4" w:space="0" w:color="000000"/>
              <w:left w:val="single" w:sz="4" w:space="0" w:color="000000"/>
              <w:bottom w:val="single" w:sz="4" w:space="0" w:color="000000"/>
              <w:right w:val="single" w:sz="4" w:space="0" w:color="000000"/>
            </w:tcBorders>
            <w:vAlign w:val="center"/>
          </w:tcPr>
          <w:p w:rsidR="0077240B" w:rsidRPr="00D40374" w:rsidRDefault="0077240B" w:rsidP="00CE5DAE">
            <w:pPr>
              <w:tabs>
                <w:tab w:val="left" w:pos="720"/>
              </w:tabs>
              <w:spacing w:line="251" w:lineRule="auto"/>
              <w:jc w:val="center"/>
              <w:rPr>
                <w:szCs w:val="24"/>
              </w:rPr>
            </w:pPr>
            <w:r w:rsidRPr="00D40374">
              <w:rPr>
                <w:szCs w:val="24"/>
              </w:rPr>
              <w:t>4a</w:t>
            </w:r>
          </w:p>
          <w:p w:rsidR="0077240B" w:rsidRPr="00D40374" w:rsidRDefault="0077240B" w:rsidP="00CE5DAE">
            <w:pPr>
              <w:tabs>
                <w:tab w:val="left" w:pos="720"/>
              </w:tabs>
              <w:spacing w:line="251" w:lineRule="auto"/>
              <w:jc w:val="center"/>
              <w:rPr>
                <w:szCs w:val="24"/>
              </w:rPr>
            </w:pPr>
            <w:r w:rsidRPr="00D40374">
              <w:rPr>
                <w:szCs w:val="24"/>
              </w:rPr>
              <w:t xml:space="preserve"> klasė</w:t>
            </w:r>
          </w:p>
        </w:tc>
        <w:tc>
          <w:tcPr>
            <w:tcW w:w="858" w:type="dxa"/>
            <w:tcBorders>
              <w:top w:val="single" w:sz="4" w:space="0" w:color="000000"/>
              <w:left w:val="single" w:sz="4" w:space="0" w:color="000000"/>
              <w:bottom w:val="single" w:sz="4" w:space="0" w:color="000000"/>
              <w:right w:val="single" w:sz="4" w:space="0" w:color="000000"/>
            </w:tcBorders>
            <w:vAlign w:val="center"/>
          </w:tcPr>
          <w:p w:rsidR="0077240B" w:rsidRPr="00D40374" w:rsidRDefault="0077240B" w:rsidP="00CE5DAE">
            <w:pPr>
              <w:tabs>
                <w:tab w:val="left" w:pos="720"/>
              </w:tabs>
              <w:spacing w:line="251" w:lineRule="auto"/>
              <w:jc w:val="center"/>
              <w:rPr>
                <w:szCs w:val="24"/>
              </w:rPr>
            </w:pPr>
            <w:r w:rsidRPr="00D40374">
              <w:rPr>
                <w:szCs w:val="24"/>
              </w:rPr>
              <w:t>4b</w:t>
            </w:r>
          </w:p>
          <w:p w:rsidR="0077240B" w:rsidRPr="00D40374" w:rsidRDefault="0077240B" w:rsidP="00CE5DAE">
            <w:pPr>
              <w:tabs>
                <w:tab w:val="left" w:pos="720"/>
              </w:tabs>
              <w:spacing w:line="251" w:lineRule="auto"/>
              <w:jc w:val="center"/>
              <w:rPr>
                <w:szCs w:val="24"/>
              </w:rPr>
            </w:pPr>
            <w:r w:rsidRPr="00D40374">
              <w:rPr>
                <w:szCs w:val="24"/>
              </w:rPr>
              <w:t xml:space="preserve"> klasė</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40B" w:rsidRPr="00D40374" w:rsidRDefault="0077240B" w:rsidP="00CE5DAE">
            <w:pPr>
              <w:tabs>
                <w:tab w:val="left" w:pos="720"/>
              </w:tabs>
              <w:spacing w:line="251" w:lineRule="auto"/>
              <w:jc w:val="center"/>
              <w:rPr>
                <w:szCs w:val="24"/>
              </w:rPr>
            </w:pPr>
            <w:r w:rsidRPr="00D40374">
              <w:rPr>
                <w:szCs w:val="24"/>
              </w:rPr>
              <w:t>Iš viso skiriama pamokų pradinio ugdymo programai</w:t>
            </w:r>
          </w:p>
        </w:tc>
      </w:tr>
      <w:tr w:rsidR="0077240B" w:rsidRPr="00D40374" w:rsidTr="0077240B">
        <w:trPr>
          <w:trHeight w:val="180"/>
        </w:trPr>
        <w:tc>
          <w:tcPr>
            <w:tcW w:w="212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7240B" w:rsidRPr="00D40374" w:rsidRDefault="0077240B" w:rsidP="00CE5DAE">
            <w:pPr>
              <w:tabs>
                <w:tab w:val="left" w:pos="720"/>
              </w:tabs>
              <w:spacing w:line="251" w:lineRule="auto"/>
              <w:ind w:left="176" w:hanging="142"/>
              <w:jc w:val="both"/>
              <w:rPr>
                <w:szCs w:val="24"/>
              </w:rPr>
            </w:pPr>
            <w:r w:rsidRPr="00D40374">
              <w:rPr>
                <w:szCs w:val="24"/>
              </w:rPr>
              <w:t xml:space="preserve">Dorinis ugdymas:     </w:t>
            </w:r>
          </w:p>
          <w:p w:rsidR="0077240B" w:rsidRPr="00D40374" w:rsidRDefault="0077240B" w:rsidP="00CE5DAE">
            <w:pPr>
              <w:tabs>
                <w:tab w:val="left" w:pos="720"/>
              </w:tabs>
              <w:spacing w:line="251" w:lineRule="auto"/>
              <w:ind w:left="176" w:hanging="142"/>
              <w:jc w:val="both"/>
              <w:rPr>
                <w:szCs w:val="24"/>
              </w:rPr>
            </w:pPr>
            <w:r w:rsidRPr="00D40374">
              <w:rPr>
                <w:szCs w:val="24"/>
              </w:rPr>
              <w:t xml:space="preserve">-tikyba </w:t>
            </w:r>
          </w:p>
          <w:p w:rsidR="0077240B" w:rsidRPr="00D40374" w:rsidRDefault="0077240B" w:rsidP="00CE5DAE">
            <w:pPr>
              <w:tabs>
                <w:tab w:val="left" w:pos="720"/>
              </w:tabs>
              <w:spacing w:line="251" w:lineRule="auto"/>
              <w:jc w:val="both"/>
              <w:rPr>
                <w:szCs w:val="24"/>
              </w:rPr>
            </w:pPr>
            <w:r w:rsidRPr="00D40374">
              <w:rPr>
                <w:szCs w:val="24"/>
              </w:rPr>
              <w:t>-etika</w:t>
            </w:r>
          </w:p>
        </w:tc>
        <w:tc>
          <w:tcPr>
            <w:tcW w:w="99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7240B" w:rsidRPr="00D40374" w:rsidRDefault="0077240B" w:rsidP="00CE5DAE">
            <w:pPr>
              <w:tabs>
                <w:tab w:val="left" w:pos="720"/>
              </w:tabs>
              <w:spacing w:line="251" w:lineRule="auto"/>
              <w:jc w:val="center"/>
              <w:rPr>
                <w:szCs w:val="24"/>
              </w:rPr>
            </w:pPr>
            <w:r w:rsidRPr="00D40374">
              <w:rPr>
                <w:szCs w:val="24"/>
              </w:rPr>
              <w:t>35 (1)</w:t>
            </w:r>
          </w:p>
        </w:tc>
        <w:tc>
          <w:tcPr>
            <w:tcW w:w="864" w:type="dxa"/>
            <w:tcBorders>
              <w:top w:val="single" w:sz="4" w:space="0" w:color="000000"/>
              <w:left w:val="single" w:sz="4" w:space="0" w:color="000000"/>
              <w:bottom w:val="single" w:sz="4" w:space="0" w:color="auto"/>
              <w:right w:val="single" w:sz="4" w:space="0" w:color="000000"/>
            </w:tcBorders>
          </w:tcPr>
          <w:p w:rsidR="0077240B" w:rsidRPr="00D40374" w:rsidRDefault="0077240B" w:rsidP="00CE5DAE">
            <w:pPr>
              <w:tabs>
                <w:tab w:val="left" w:pos="720"/>
              </w:tabs>
              <w:spacing w:line="251" w:lineRule="auto"/>
              <w:jc w:val="center"/>
              <w:rPr>
                <w:szCs w:val="24"/>
              </w:rPr>
            </w:pPr>
            <w:r w:rsidRPr="00D40374">
              <w:rPr>
                <w:szCs w:val="24"/>
              </w:rPr>
              <w:t>35 (1)</w:t>
            </w:r>
          </w:p>
        </w:tc>
        <w:tc>
          <w:tcPr>
            <w:tcW w:w="858" w:type="dxa"/>
            <w:tcBorders>
              <w:top w:val="single" w:sz="4" w:space="0" w:color="000000"/>
              <w:left w:val="single" w:sz="4" w:space="0" w:color="000000"/>
              <w:bottom w:val="single" w:sz="4" w:space="0" w:color="auto"/>
              <w:right w:val="single" w:sz="4" w:space="0" w:color="000000"/>
            </w:tcBorders>
          </w:tcPr>
          <w:p w:rsidR="0077240B" w:rsidRPr="00D40374" w:rsidRDefault="0077240B" w:rsidP="00CE5DAE">
            <w:pPr>
              <w:tabs>
                <w:tab w:val="left" w:pos="720"/>
              </w:tabs>
              <w:spacing w:line="251" w:lineRule="auto"/>
              <w:jc w:val="center"/>
              <w:rPr>
                <w:szCs w:val="24"/>
              </w:rPr>
            </w:pPr>
            <w:r w:rsidRPr="00D40374">
              <w:rPr>
                <w:szCs w:val="24"/>
              </w:rPr>
              <w:t>35 (1)</w:t>
            </w:r>
          </w:p>
        </w:tc>
        <w:tc>
          <w:tcPr>
            <w:tcW w:w="858" w:type="dxa"/>
            <w:tcBorders>
              <w:top w:val="single" w:sz="4" w:space="0" w:color="000000"/>
              <w:left w:val="single" w:sz="4" w:space="0" w:color="000000"/>
              <w:bottom w:val="single" w:sz="4" w:space="0" w:color="auto"/>
              <w:right w:val="single" w:sz="4" w:space="0" w:color="000000"/>
            </w:tcBorders>
          </w:tcPr>
          <w:p w:rsidR="0077240B" w:rsidRPr="00D40374" w:rsidRDefault="0077240B" w:rsidP="00CE5DAE">
            <w:pPr>
              <w:tabs>
                <w:tab w:val="left" w:pos="720"/>
              </w:tabs>
              <w:spacing w:line="251" w:lineRule="auto"/>
              <w:jc w:val="center"/>
              <w:rPr>
                <w:szCs w:val="24"/>
              </w:rPr>
            </w:pPr>
            <w:r w:rsidRPr="00D40374">
              <w:rPr>
                <w:szCs w:val="24"/>
              </w:rPr>
              <w:t>35 (1)</w:t>
            </w:r>
          </w:p>
        </w:tc>
        <w:tc>
          <w:tcPr>
            <w:tcW w:w="869" w:type="dxa"/>
            <w:tcBorders>
              <w:top w:val="single" w:sz="4" w:space="0" w:color="000000"/>
              <w:left w:val="single" w:sz="4" w:space="0" w:color="000000"/>
              <w:bottom w:val="single" w:sz="4" w:space="0" w:color="auto"/>
              <w:right w:val="single" w:sz="4" w:space="0" w:color="000000"/>
            </w:tcBorders>
          </w:tcPr>
          <w:p w:rsidR="0077240B" w:rsidRPr="00D40374" w:rsidRDefault="0077240B" w:rsidP="00CE5DAE">
            <w:pPr>
              <w:tabs>
                <w:tab w:val="left" w:pos="720"/>
              </w:tabs>
              <w:spacing w:line="251" w:lineRule="auto"/>
              <w:jc w:val="center"/>
              <w:rPr>
                <w:szCs w:val="24"/>
              </w:rPr>
            </w:pPr>
            <w:r w:rsidRPr="00D40374">
              <w:rPr>
                <w:szCs w:val="24"/>
              </w:rPr>
              <w:t>35 (1)</w:t>
            </w:r>
          </w:p>
        </w:tc>
        <w:tc>
          <w:tcPr>
            <w:tcW w:w="869" w:type="dxa"/>
            <w:tcBorders>
              <w:top w:val="single" w:sz="4" w:space="0" w:color="000000"/>
              <w:left w:val="single" w:sz="4" w:space="0" w:color="000000"/>
              <w:bottom w:val="single" w:sz="4" w:space="0" w:color="auto"/>
              <w:right w:val="single" w:sz="4" w:space="0" w:color="000000"/>
            </w:tcBorders>
          </w:tcPr>
          <w:p w:rsidR="0077240B" w:rsidRPr="00D40374" w:rsidRDefault="0077240B" w:rsidP="00CE5DAE">
            <w:pPr>
              <w:tabs>
                <w:tab w:val="left" w:pos="720"/>
              </w:tabs>
              <w:spacing w:line="251" w:lineRule="auto"/>
              <w:jc w:val="center"/>
              <w:rPr>
                <w:szCs w:val="24"/>
              </w:rPr>
            </w:pPr>
            <w:r w:rsidRPr="00D40374">
              <w:rPr>
                <w:szCs w:val="24"/>
              </w:rPr>
              <w:t>35 (1)</w:t>
            </w:r>
          </w:p>
        </w:tc>
        <w:tc>
          <w:tcPr>
            <w:tcW w:w="858" w:type="dxa"/>
            <w:tcBorders>
              <w:top w:val="single" w:sz="4" w:space="0" w:color="000000"/>
              <w:left w:val="single" w:sz="4" w:space="0" w:color="000000"/>
              <w:bottom w:val="single" w:sz="4" w:space="0" w:color="auto"/>
              <w:right w:val="single" w:sz="4" w:space="0" w:color="000000"/>
            </w:tcBorders>
          </w:tcPr>
          <w:p w:rsidR="0077240B" w:rsidRPr="00D40374" w:rsidRDefault="0077240B" w:rsidP="00CE5DAE">
            <w:pPr>
              <w:tabs>
                <w:tab w:val="left" w:pos="720"/>
              </w:tabs>
              <w:spacing w:line="251" w:lineRule="auto"/>
              <w:jc w:val="center"/>
              <w:rPr>
                <w:szCs w:val="24"/>
              </w:rPr>
            </w:pPr>
            <w:r w:rsidRPr="00D40374">
              <w:rPr>
                <w:szCs w:val="24"/>
              </w:rPr>
              <w:t>35 (1)</w:t>
            </w:r>
          </w:p>
        </w:tc>
        <w:tc>
          <w:tcPr>
            <w:tcW w:w="858" w:type="dxa"/>
            <w:tcBorders>
              <w:top w:val="single" w:sz="4" w:space="0" w:color="000000"/>
              <w:left w:val="single" w:sz="4" w:space="0" w:color="000000"/>
              <w:bottom w:val="single" w:sz="4" w:space="0" w:color="auto"/>
              <w:right w:val="single" w:sz="4" w:space="0" w:color="000000"/>
            </w:tcBorders>
          </w:tcPr>
          <w:p w:rsidR="0077240B" w:rsidRPr="00D40374" w:rsidRDefault="0077240B" w:rsidP="00CE5DAE">
            <w:pPr>
              <w:tabs>
                <w:tab w:val="left" w:pos="720"/>
              </w:tabs>
              <w:spacing w:line="251" w:lineRule="auto"/>
              <w:jc w:val="center"/>
              <w:rPr>
                <w:szCs w:val="24"/>
              </w:rPr>
            </w:pPr>
            <w:r w:rsidRPr="00D40374">
              <w:rPr>
                <w:szCs w:val="24"/>
              </w:rPr>
              <w:t>35 (1)</w:t>
            </w:r>
          </w:p>
        </w:tc>
        <w:tc>
          <w:tcPr>
            <w:tcW w:w="134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7240B" w:rsidRPr="00D40374" w:rsidRDefault="0077240B" w:rsidP="00CE5DAE">
            <w:pPr>
              <w:tabs>
                <w:tab w:val="left" w:pos="720"/>
              </w:tabs>
              <w:spacing w:line="251" w:lineRule="auto"/>
              <w:jc w:val="center"/>
              <w:rPr>
                <w:szCs w:val="24"/>
              </w:rPr>
            </w:pPr>
            <w:r w:rsidRPr="00D40374">
              <w:rPr>
                <w:szCs w:val="24"/>
              </w:rPr>
              <w:t>280 (8):</w:t>
            </w:r>
          </w:p>
        </w:tc>
      </w:tr>
      <w:tr w:rsidR="0077240B" w:rsidRPr="00D40374" w:rsidTr="0077240B">
        <w:trPr>
          <w:trHeight w:val="312"/>
        </w:trPr>
        <w:tc>
          <w:tcPr>
            <w:tcW w:w="212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77240B" w:rsidRPr="00D40374" w:rsidRDefault="0077240B" w:rsidP="00CE5DAE">
            <w:pPr>
              <w:tabs>
                <w:tab w:val="left" w:pos="720"/>
              </w:tabs>
              <w:spacing w:line="251" w:lineRule="auto"/>
              <w:ind w:left="176" w:hanging="142"/>
              <w:jc w:val="both"/>
              <w:rPr>
                <w:szCs w:val="24"/>
              </w:rPr>
            </w:pPr>
          </w:p>
        </w:tc>
        <w:tc>
          <w:tcPr>
            <w:tcW w:w="99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7240B" w:rsidRPr="00D40374" w:rsidRDefault="0077240B" w:rsidP="00CE5DAE">
            <w:pPr>
              <w:tabs>
                <w:tab w:val="left" w:pos="720"/>
              </w:tabs>
              <w:spacing w:line="251" w:lineRule="auto"/>
              <w:jc w:val="center"/>
              <w:rPr>
                <w:szCs w:val="24"/>
              </w:rPr>
            </w:pPr>
          </w:p>
        </w:tc>
        <w:tc>
          <w:tcPr>
            <w:tcW w:w="864" w:type="dxa"/>
            <w:tcBorders>
              <w:top w:val="single" w:sz="4" w:space="0" w:color="auto"/>
              <w:left w:val="single" w:sz="4" w:space="0" w:color="000000"/>
              <w:bottom w:val="single" w:sz="4" w:space="0" w:color="auto"/>
              <w:right w:val="single" w:sz="4" w:space="0" w:color="000000"/>
            </w:tcBorders>
          </w:tcPr>
          <w:p w:rsidR="0077240B" w:rsidRPr="00D40374" w:rsidRDefault="0077240B" w:rsidP="00CE5DAE">
            <w:pPr>
              <w:tabs>
                <w:tab w:val="left" w:pos="720"/>
              </w:tabs>
              <w:spacing w:line="251" w:lineRule="auto"/>
              <w:jc w:val="center"/>
              <w:rPr>
                <w:szCs w:val="24"/>
              </w:rPr>
            </w:pPr>
          </w:p>
        </w:tc>
        <w:tc>
          <w:tcPr>
            <w:tcW w:w="858" w:type="dxa"/>
            <w:tcBorders>
              <w:top w:val="single" w:sz="4" w:space="0" w:color="auto"/>
              <w:left w:val="single" w:sz="4" w:space="0" w:color="000000"/>
              <w:bottom w:val="single" w:sz="4" w:space="0" w:color="auto"/>
              <w:right w:val="single" w:sz="4" w:space="0" w:color="000000"/>
            </w:tcBorders>
          </w:tcPr>
          <w:p w:rsidR="0077240B" w:rsidRPr="00D40374" w:rsidRDefault="0077240B" w:rsidP="00CE5DAE">
            <w:pPr>
              <w:tabs>
                <w:tab w:val="left" w:pos="720"/>
              </w:tabs>
              <w:spacing w:line="251" w:lineRule="auto"/>
              <w:jc w:val="center"/>
              <w:rPr>
                <w:szCs w:val="24"/>
              </w:rPr>
            </w:pPr>
          </w:p>
        </w:tc>
        <w:tc>
          <w:tcPr>
            <w:tcW w:w="858" w:type="dxa"/>
            <w:tcBorders>
              <w:top w:val="single" w:sz="4" w:space="0" w:color="auto"/>
              <w:left w:val="single" w:sz="4" w:space="0" w:color="000000"/>
              <w:bottom w:val="single" w:sz="4" w:space="0" w:color="auto"/>
              <w:right w:val="single" w:sz="4" w:space="0" w:color="000000"/>
            </w:tcBorders>
          </w:tcPr>
          <w:p w:rsidR="0077240B" w:rsidRPr="00D40374" w:rsidRDefault="0077240B" w:rsidP="00CE5DAE">
            <w:pPr>
              <w:tabs>
                <w:tab w:val="left" w:pos="720"/>
              </w:tabs>
              <w:spacing w:line="251" w:lineRule="auto"/>
              <w:jc w:val="center"/>
              <w:rPr>
                <w:szCs w:val="24"/>
              </w:rPr>
            </w:pPr>
          </w:p>
        </w:tc>
        <w:tc>
          <w:tcPr>
            <w:tcW w:w="869" w:type="dxa"/>
            <w:tcBorders>
              <w:top w:val="single" w:sz="4" w:space="0" w:color="auto"/>
              <w:left w:val="single" w:sz="4" w:space="0" w:color="000000"/>
              <w:bottom w:val="single" w:sz="4" w:space="0" w:color="auto"/>
              <w:right w:val="single" w:sz="4" w:space="0" w:color="000000"/>
            </w:tcBorders>
            <w:vAlign w:val="bottom"/>
          </w:tcPr>
          <w:p w:rsidR="0077240B" w:rsidRPr="00D40374" w:rsidRDefault="0077240B" w:rsidP="00CE5DAE">
            <w:pPr>
              <w:tabs>
                <w:tab w:val="left" w:pos="720"/>
              </w:tabs>
              <w:spacing w:line="251" w:lineRule="auto"/>
              <w:jc w:val="center"/>
              <w:rPr>
                <w:szCs w:val="24"/>
              </w:rPr>
            </w:pPr>
            <w:r w:rsidRPr="00D40374">
              <w:rPr>
                <w:szCs w:val="24"/>
              </w:rPr>
              <w:t>35 (1)</w:t>
            </w:r>
          </w:p>
        </w:tc>
        <w:tc>
          <w:tcPr>
            <w:tcW w:w="869" w:type="dxa"/>
            <w:tcBorders>
              <w:top w:val="single" w:sz="4" w:space="0" w:color="auto"/>
              <w:left w:val="single" w:sz="4" w:space="0" w:color="000000"/>
              <w:bottom w:val="single" w:sz="4" w:space="0" w:color="auto"/>
              <w:right w:val="single" w:sz="4" w:space="0" w:color="000000"/>
            </w:tcBorders>
            <w:vAlign w:val="bottom"/>
          </w:tcPr>
          <w:p w:rsidR="0077240B" w:rsidRPr="00D40374" w:rsidRDefault="0077240B" w:rsidP="00CE5DAE">
            <w:pPr>
              <w:tabs>
                <w:tab w:val="left" w:pos="720"/>
              </w:tabs>
              <w:spacing w:line="251" w:lineRule="auto"/>
              <w:jc w:val="center"/>
              <w:rPr>
                <w:szCs w:val="24"/>
              </w:rPr>
            </w:pPr>
            <w:r w:rsidRPr="00D40374">
              <w:rPr>
                <w:szCs w:val="24"/>
              </w:rPr>
              <w:t>35 (1)</w:t>
            </w:r>
          </w:p>
        </w:tc>
        <w:tc>
          <w:tcPr>
            <w:tcW w:w="858" w:type="dxa"/>
            <w:tcBorders>
              <w:top w:val="single" w:sz="4" w:space="0" w:color="auto"/>
              <w:left w:val="single" w:sz="4" w:space="0" w:color="000000"/>
              <w:bottom w:val="single" w:sz="4" w:space="0" w:color="auto"/>
              <w:right w:val="single" w:sz="4" w:space="0" w:color="000000"/>
            </w:tcBorders>
            <w:vAlign w:val="bottom"/>
          </w:tcPr>
          <w:p w:rsidR="0077240B" w:rsidRPr="00D40374" w:rsidRDefault="0077240B" w:rsidP="00CE5DAE">
            <w:pPr>
              <w:tabs>
                <w:tab w:val="left" w:pos="720"/>
              </w:tabs>
              <w:spacing w:line="251" w:lineRule="auto"/>
              <w:jc w:val="center"/>
              <w:rPr>
                <w:szCs w:val="24"/>
              </w:rPr>
            </w:pPr>
            <w:r w:rsidRPr="00D40374">
              <w:rPr>
                <w:szCs w:val="24"/>
              </w:rPr>
              <w:t>35 (1)</w:t>
            </w:r>
          </w:p>
        </w:tc>
        <w:tc>
          <w:tcPr>
            <w:tcW w:w="858" w:type="dxa"/>
            <w:tcBorders>
              <w:top w:val="single" w:sz="4" w:space="0" w:color="auto"/>
              <w:left w:val="single" w:sz="4" w:space="0" w:color="000000"/>
              <w:bottom w:val="single" w:sz="4" w:space="0" w:color="auto"/>
              <w:right w:val="single" w:sz="4" w:space="0" w:color="000000"/>
            </w:tcBorders>
            <w:vAlign w:val="bottom"/>
          </w:tcPr>
          <w:p w:rsidR="0077240B" w:rsidRPr="00D40374" w:rsidRDefault="0077240B" w:rsidP="00CE5DAE">
            <w:pPr>
              <w:tabs>
                <w:tab w:val="left" w:pos="720"/>
              </w:tabs>
              <w:spacing w:line="251" w:lineRule="auto"/>
              <w:jc w:val="center"/>
              <w:rPr>
                <w:szCs w:val="24"/>
              </w:rPr>
            </w:pPr>
            <w:r w:rsidRPr="00D40374">
              <w:rPr>
                <w:szCs w:val="24"/>
              </w:rPr>
              <w:t>35 (1)</w:t>
            </w:r>
          </w:p>
        </w:tc>
        <w:tc>
          <w:tcPr>
            <w:tcW w:w="134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7240B" w:rsidRPr="00D40374" w:rsidRDefault="0077240B" w:rsidP="00CE5DAE">
            <w:pPr>
              <w:tabs>
                <w:tab w:val="left" w:pos="720"/>
              </w:tabs>
              <w:spacing w:line="251" w:lineRule="auto"/>
              <w:jc w:val="center"/>
              <w:rPr>
                <w:szCs w:val="24"/>
              </w:rPr>
            </w:pPr>
            <w:r w:rsidRPr="00D40374">
              <w:rPr>
                <w:szCs w:val="24"/>
              </w:rPr>
              <w:t>140 (4)</w:t>
            </w:r>
          </w:p>
        </w:tc>
      </w:tr>
      <w:tr w:rsidR="0077240B" w:rsidRPr="00D40374" w:rsidTr="0077240B">
        <w:trPr>
          <w:trHeight w:val="216"/>
        </w:trPr>
        <w:tc>
          <w:tcPr>
            <w:tcW w:w="212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240B" w:rsidRPr="00D40374" w:rsidRDefault="0077240B" w:rsidP="00CE5DAE">
            <w:pPr>
              <w:tabs>
                <w:tab w:val="left" w:pos="720"/>
              </w:tabs>
              <w:spacing w:line="251" w:lineRule="auto"/>
              <w:jc w:val="both"/>
              <w:rPr>
                <w:szCs w:val="24"/>
              </w:rPr>
            </w:pPr>
          </w:p>
        </w:tc>
        <w:tc>
          <w:tcPr>
            <w:tcW w:w="99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240B" w:rsidRPr="00D40374" w:rsidRDefault="0077240B" w:rsidP="00CE5DAE">
            <w:pPr>
              <w:tabs>
                <w:tab w:val="left" w:pos="720"/>
              </w:tabs>
              <w:spacing w:line="251" w:lineRule="auto"/>
              <w:jc w:val="center"/>
              <w:rPr>
                <w:szCs w:val="24"/>
              </w:rPr>
            </w:pPr>
            <w:r w:rsidRPr="00D40374">
              <w:rPr>
                <w:szCs w:val="24"/>
              </w:rPr>
              <w:t>35 (1)</w:t>
            </w:r>
          </w:p>
        </w:tc>
        <w:tc>
          <w:tcPr>
            <w:tcW w:w="864" w:type="dxa"/>
            <w:tcBorders>
              <w:top w:val="single" w:sz="4" w:space="0" w:color="auto"/>
              <w:left w:val="single" w:sz="4" w:space="0" w:color="000000"/>
              <w:bottom w:val="single" w:sz="4" w:space="0" w:color="000000"/>
              <w:right w:val="single" w:sz="4" w:space="0" w:color="000000"/>
            </w:tcBorders>
          </w:tcPr>
          <w:p w:rsidR="0077240B" w:rsidRPr="00D40374" w:rsidRDefault="0077240B" w:rsidP="00CE5DAE">
            <w:pPr>
              <w:tabs>
                <w:tab w:val="left" w:pos="720"/>
              </w:tabs>
              <w:spacing w:line="251" w:lineRule="auto"/>
              <w:jc w:val="center"/>
              <w:rPr>
                <w:szCs w:val="24"/>
              </w:rPr>
            </w:pPr>
            <w:r w:rsidRPr="00D40374">
              <w:rPr>
                <w:szCs w:val="24"/>
              </w:rPr>
              <w:t>35 (1)</w:t>
            </w:r>
          </w:p>
        </w:tc>
        <w:tc>
          <w:tcPr>
            <w:tcW w:w="858" w:type="dxa"/>
            <w:tcBorders>
              <w:top w:val="single" w:sz="4" w:space="0" w:color="auto"/>
              <w:left w:val="single" w:sz="4" w:space="0" w:color="000000"/>
              <w:bottom w:val="single" w:sz="4" w:space="0" w:color="000000"/>
              <w:right w:val="single" w:sz="4" w:space="0" w:color="000000"/>
            </w:tcBorders>
          </w:tcPr>
          <w:p w:rsidR="0077240B" w:rsidRPr="00D40374" w:rsidRDefault="0077240B" w:rsidP="00CE5DAE">
            <w:pPr>
              <w:tabs>
                <w:tab w:val="left" w:pos="720"/>
              </w:tabs>
              <w:spacing w:line="251" w:lineRule="auto"/>
              <w:jc w:val="center"/>
              <w:rPr>
                <w:szCs w:val="24"/>
              </w:rPr>
            </w:pPr>
            <w:r w:rsidRPr="00D40374">
              <w:rPr>
                <w:szCs w:val="24"/>
              </w:rPr>
              <w:t>35 (1)</w:t>
            </w:r>
          </w:p>
        </w:tc>
        <w:tc>
          <w:tcPr>
            <w:tcW w:w="858" w:type="dxa"/>
            <w:tcBorders>
              <w:top w:val="single" w:sz="4" w:space="0" w:color="auto"/>
              <w:left w:val="single" w:sz="4" w:space="0" w:color="000000"/>
              <w:bottom w:val="single" w:sz="4" w:space="0" w:color="000000"/>
              <w:right w:val="single" w:sz="4" w:space="0" w:color="000000"/>
            </w:tcBorders>
          </w:tcPr>
          <w:p w:rsidR="0077240B" w:rsidRPr="00D40374" w:rsidRDefault="0077240B" w:rsidP="00CE5DAE">
            <w:pPr>
              <w:tabs>
                <w:tab w:val="left" w:pos="720"/>
              </w:tabs>
              <w:spacing w:line="251" w:lineRule="auto"/>
              <w:jc w:val="center"/>
              <w:rPr>
                <w:szCs w:val="24"/>
              </w:rPr>
            </w:pPr>
            <w:r w:rsidRPr="00D40374">
              <w:rPr>
                <w:szCs w:val="24"/>
              </w:rPr>
              <w:t>35 (1)</w:t>
            </w:r>
          </w:p>
        </w:tc>
        <w:tc>
          <w:tcPr>
            <w:tcW w:w="869" w:type="dxa"/>
            <w:tcBorders>
              <w:top w:val="single" w:sz="4" w:space="0" w:color="auto"/>
              <w:left w:val="single" w:sz="4" w:space="0" w:color="000000"/>
              <w:bottom w:val="single" w:sz="4" w:space="0" w:color="000000"/>
              <w:right w:val="single" w:sz="4" w:space="0" w:color="000000"/>
            </w:tcBorders>
            <w:vAlign w:val="center"/>
          </w:tcPr>
          <w:p w:rsidR="0077240B" w:rsidRPr="00D40374" w:rsidRDefault="0077240B" w:rsidP="00CE5DAE">
            <w:pPr>
              <w:tabs>
                <w:tab w:val="left" w:pos="720"/>
              </w:tabs>
              <w:spacing w:line="251" w:lineRule="auto"/>
              <w:jc w:val="center"/>
              <w:rPr>
                <w:szCs w:val="24"/>
              </w:rPr>
            </w:pPr>
          </w:p>
        </w:tc>
        <w:tc>
          <w:tcPr>
            <w:tcW w:w="869" w:type="dxa"/>
            <w:tcBorders>
              <w:top w:val="single" w:sz="4" w:space="0" w:color="auto"/>
              <w:left w:val="single" w:sz="4" w:space="0" w:color="000000"/>
              <w:bottom w:val="single" w:sz="4" w:space="0" w:color="000000"/>
              <w:right w:val="single" w:sz="4" w:space="0" w:color="000000"/>
            </w:tcBorders>
            <w:vAlign w:val="center"/>
          </w:tcPr>
          <w:p w:rsidR="0077240B" w:rsidRPr="00D40374" w:rsidRDefault="0077240B" w:rsidP="00CE5DAE">
            <w:pPr>
              <w:tabs>
                <w:tab w:val="left" w:pos="720"/>
              </w:tabs>
              <w:spacing w:line="251" w:lineRule="auto"/>
              <w:jc w:val="center"/>
              <w:rPr>
                <w:szCs w:val="24"/>
              </w:rPr>
            </w:pPr>
          </w:p>
        </w:tc>
        <w:tc>
          <w:tcPr>
            <w:tcW w:w="858" w:type="dxa"/>
            <w:tcBorders>
              <w:top w:val="single" w:sz="4" w:space="0" w:color="auto"/>
              <w:left w:val="single" w:sz="4" w:space="0" w:color="000000"/>
              <w:bottom w:val="single" w:sz="4" w:space="0" w:color="000000"/>
              <w:right w:val="single" w:sz="4" w:space="0" w:color="000000"/>
            </w:tcBorders>
            <w:vAlign w:val="center"/>
          </w:tcPr>
          <w:p w:rsidR="0077240B" w:rsidRPr="00D40374" w:rsidRDefault="0077240B" w:rsidP="00CE5DAE">
            <w:pPr>
              <w:tabs>
                <w:tab w:val="left" w:pos="720"/>
              </w:tabs>
              <w:spacing w:line="251" w:lineRule="auto"/>
              <w:jc w:val="center"/>
              <w:rPr>
                <w:szCs w:val="24"/>
              </w:rPr>
            </w:pPr>
          </w:p>
        </w:tc>
        <w:tc>
          <w:tcPr>
            <w:tcW w:w="858" w:type="dxa"/>
            <w:tcBorders>
              <w:top w:val="single" w:sz="4" w:space="0" w:color="auto"/>
              <w:left w:val="single" w:sz="4" w:space="0" w:color="000000"/>
              <w:bottom w:val="single" w:sz="4" w:space="0" w:color="000000"/>
              <w:right w:val="single" w:sz="4" w:space="0" w:color="000000"/>
            </w:tcBorders>
            <w:vAlign w:val="center"/>
          </w:tcPr>
          <w:p w:rsidR="0077240B" w:rsidRPr="00D40374" w:rsidRDefault="0077240B" w:rsidP="00CE5DAE">
            <w:pPr>
              <w:tabs>
                <w:tab w:val="left" w:pos="720"/>
              </w:tabs>
              <w:spacing w:line="251" w:lineRule="auto"/>
              <w:jc w:val="center"/>
              <w:rPr>
                <w:szCs w:val="24"/>
              </w:rPr>
            </w:pPr>
          </w:p>
        </w:tc>
        <w:tc>
          <w:tcPr>
            <w:tcW w:w="134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40B" w:rsidRPr="00D40374" w:rsidRDefault="0077240B" w:rsidP="00CE5DAE">
            <w:pPr>
              <w:tabs>
                <w:tab w:val="left" w:pos="720"/>
              </w:tabs>
              <w:spacing w:line="251" w:lineRule="auto"/>
              <w:jc w:val="center"/>
              <w:rPr>
                <w:szCs w:val="24"/>
              </w:rPr>
            </w:pPr>
            <w:r w:rsidRPr="00D40374">
              <w:rPr>
                <w:szCs w:val="24"/>
              </w:rPr>
              <w:t>140 (4)</w:t>
            </w:r>
          </w:p>
        </w:tc>
      </w:tr>
      <w:tr w:rsidR="0077240B" w:rsidRPr="00D40374" w:rsidTr="0077240B">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240B" w:rsidRPr="00D40374" w:rsidRDefault="0077240B" w:rsidP="00CE5DAE">
            <w:pPr>
              <w:tabs>
                <w:tab w:val="left" w:pos="720"/>
              </w:tabs>
              <w:spacing w:line="251" w:lineRule="auto"/>
              <w:jc w:val="both"/>
              <w:rPr>
                <w:szCs w:val="24"/>
              </w:rPr>
            </w:pPr>
            <w:r w:rsidRPr="00D40374">
              <w:rPr>
                <w:szCs w:val="24"/>
              </w:rPr>
              <w:t>Lietuvių kalba</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40B" w:rsidRPr="00D40374" w:rsidRDefault="0077240B" w:rsidP="00CE5DAE">
            <w:pPr>
              <w:tabs>
                <w:tab w:val="left" w:pos="720"/>
              </w:tabs>
              <w:spacing w:line="251" w:lineRule="auto"/>
              <w:jc w:val="center"/>
              <w:rPr>
                <w:szCs w:val="24"/>
              </w:rPr>
            </w:pPr>
            <w:r w:rsidRPr="00D40374">
              <w:rPr>
                <w:szCs w:val="24"/>
              </w:rPr>
              <w:t>280 (8)</w:t>
            </w:r>
          </w:p>
        </w:tc>
        <w:tc>
          <w:tcPr>
            <w:tcW w:w="864" w:type="dxa"/>
            <w:tcBorders>
              <w:top w:val="single" w:sz="4" w:space="0" w:color="000000"/>
              <w:left w:val="single" w:sz="4" w:space="0" w:color="000000"/>
              <w:bottom w:val="single" w:sz="4" w:space="0" w:color="000000"/>
              <w:right w:val="single" w:sz="4" w:space="0" w:color="000000"/>
            </w:tcBorders>
            <w:vAlign w:val="center"/>
          </w:tcPr>
          <w:p w:rsidR="0077240B" w:rsidRPr="00D40374" w:rsidRDefault="0077240B" w:rsidP="00CE5DAE">
            <w:pPr>
              <w:tabs>
                <w:tab w:val="left" w:pos="720"/>
              </w:tabs>
              <w:spacing w:line="251" w:lineRule="auto"/>
              <w:jc w:val="center"/>
              <w:rPr>
                <w:szCs w:val="24"/>
              </w:rPr>
            </w:pPr>
            <w:r w:rsidRPr="00D40374">
              <w:rPr>
                <w:szCs w:val="24"/>
              </w:rPr>
              <w:t>280 (8)</w:t>
            </w:r>
          </w:p>
        </w:tc>
        <w:tc>
          <w:tcPr>
            <w:tcW w:w="858" w:type="dxa"/>
            <w:tcBorders>
              <w:top w:val="single" w:sz="4" w:space="0" w:color="000000"/>
              <w:left w:val="single" w:sz="4" w:space="0" w:color="000000"/>
              <w:bottom w:val="single" w:sz="4" w:space="0" w:color="000000"/>
              <w:right w:val="single" w:sz="4" w:space="0" w:color="000000"/>
            </w:tcBorders>
            <w:vAlign w:val="center"/>
          </w:tcPr>
          <w:p w:rsidR="0077240B" w:rsidRPr="00D40374" w:rsidRDefault="0077240B" w:rsidP="00CE5DAE">
            <w:pPr>
              <w:tabs>
                <w:tab w:val="left" w:pos="720"/>
              </w:tabs>
              <w:spacing w:line="251" w:lineRule="auto"/>
              <w:jc w:val="center"/>
              <w:rPr>
                <w:szCs w:val="24"/>
              </w:rPr>
            </w:pPr>
            <w:r w:rsidRPr="00D40374">
              <w:rPr>
                <w:szCs w:val="24"/>
              </w:rPr>
              <w:t>245 (7)</w:t>
            </w:r>
          </w:p>
        </w:tc>
        <w:tc>
          <w:tcPr>
            <w:tcW w:w="858" w:type="dxa"/>
            <w:tcBorders>
              <w:top w:val="single" w:sz="4" w:space="0" w:color="000000"/>
              <w:left w:val="single" w:sz="4" w:space="0" w:color="000000"/>
              <w:bottom w:val="single" w:sz="4" w:space="0" w:color="000000"/>
              <w:right w:val="single" w:sz="4" w:space="0" w:color="000000"/>
            </w:tcBorders>
            <w:vAlign w:val="center"/>
          </w:tcPr>
          <w:p w:rsidR="0077240B" w:rsidRPr="00D40374" w:rsidRDefault="0077240B" w:rsidP="00CE5DAE">
            <w:pPr>
              <w:tabs>
                <w:tab w:val="left" w:pos="720"/>
              </w:tabs>
              <w:spacing w:line="251" w:lineRule="auto"/>
              <w:jc w:val="center"/>
              <w:rPr>
                <w:szCs w:val="24"/>
              </w:rPr>
            </w:pPr>
            <w:r w:rsidRPr="00D40374">
              <w:rPr>
                <w:szCs w:val="24"/>
              </w:rPr>
              <w:t>245 (7)</w:t>
            </w:r>
          </w:p>
        </w:tc>
        <w:tc>
          <w:tcPr>
            <w:tcW w:w="869" w:type="dxa"/>
            <w:tcBorders>
              <w:top w:val="single" w:sz="4" w:space="0" w:color="000000"/>
              <w:left w:val="single" w:sz="4" w:space="0" w:color="000000"/>
              <w:bottom w:val="single" w:sz="4" w:space="0" w:color="000000"/>
              <w:right w:val="single" w:sz="4" w:space="0" w:color="000000"/>
            </w:tcBorders>
            <w:vAlign w:val="center"/>
          </w:tcPr>
          <w:p w:rsidR="0077240B" w:rsidRPr="00D40374" w:rsidRDefault="0077240B" w:rsidP="00CE5DAE">
            <w:pPr>
              <w:tabs>
                <w:tab w:val="left" w:pos="720"/>
              </w:tabs>
              <w:spacing w:line="251" w:lineRule="auto"/>
              <w:jc w:val="center"/>
              <w:rPr>
                <w:szCs w:val="24"/>
              </w:rPr>
            </w:pPr>
            <w:r w:rsidRPr="00D40374">
              <w:rPr>
                <w:szCs w:val="24"/>
              </w:rPr>
              <w:t>245 (7)</w:t>
            </w:r>
          </w:p>
        </w:tc>
        <w:tc>
          <w:tcPr>
            <w:tcW w:w="869" w:type="dxa"/>
            <w:tcBorders>
              <w:top w:val="single" w:sz="4" w:space="0" w:color="000000"/>
              <w:left w:val="single" w:sz="4" w:space="0" w:color="000000"/>
              <w:bottom w:val="single" w:sz="4" w:space="0" w:color="000000"/>
              <w:right w:val="single" w:sz="4" w:space="0" w:color="000000"/>
            </w:tcBorders>
            <w:vAlign w:val="center"/>
          </w:tcPr>
          <w:p w:rsidR="0077240B" w:rsidRPr="00D40374" w:rsidRDefault="0077240B" w:rsidP="00CE5DAE">
            <w:pPr>
              <w:tabs>
                <w:tab w:val="left" w:pos="720"/>
              </w:tabs>
              <w:spacing w:line="251" w:lineRule="auto"/>
              <w:jc w:val="center"/>
              <w:rPr>
                <w:szCs w:val="24"/>
              </w:rPr>
            </w:pPr>
            <w:r w:rsidRPr="00D40374">
              <w:rPr>
                <w:szCs w:val="24"/>
              </w:rPr>
              <w:t>245 (7)</w:t>
            </w:r>
          </w:p>
        </w:tc>
        <w:tc>
          <w:tcPr>
            <w:tcW w:w="858" w:type="dxa"/>
            <w:tcBorders>
              <w:top w:val="single" w:sz="4" w:space="0" w:color="000000"/>
              <w:left w:val="single" w:sz="4" w:space="0" w:color="000000"/>
              <w:bottom w:val="single" w:sz="4" w:space="0" w:color="000000"/>
              <w:right w:val="single" w:sz="4" w:space="0" w:color="000000"/>
            </w:tcBorders>
            <w:vAlign w:val="center"/>
          </w:tcPr>
          <w:p w:rsidR="0077240B" w:rsidRPr="00D40374" w:rsidRDefault="0077240B" w:rsidP="00CE5DAE">
            <w:pPr>
              <w:tabs>
                <w:tab w:val="left" w:pos="720"/>
              </w:tabs>
              <w:spacing w:line="251" w:lineRule="auto"/>
              <w:jc w:val="center"/>
              <w:rPr>
                <w:szCs w:val="24"/>
              </w:rPr>
            </w:pPr>
            <w:r w:rsidRPr="00D40374">
              <w:rPr>
                <w:szCs w:val="24"/>
              </w:rPr>
              <w:t>245 (7)</w:t>
            </w:r>
          </w:p>
        </w:tc>
        <w:tc>
          <w:tcPr>
            <w:tcW w:w="858" w:type="dxa"/>
            <w:tcBorders>
              <w:top w:val="single" w:sz="4" w:space="0" w:color="000000"/>
              <w:left w:val="single" w:sz="4" w:space="0" w:color="000000"/>
              <w:bottom w:val="single" w:sz="4" w:space="0" w:color="000000"/>
              <w:right w:val="single" w:sz="4" w:space="0" w:color="000000"/>
            </w:tcBorders>
            <w:vAlign w:val="center"/>
          </w:tcPr>
          <w:p w:rsidR="0077240B" w:rsidRPr="00D40374" w:rsidRDefault="0077240B" w:rsidP="00CE5DAE">
            <w:pPr>
              <w:tabs>
                <w:tab w:val="left" w:pos="720"/>
              </w:tabs>
              <w:spacing w:line="251" w:lineRule="auto"/>
              <w:jc w:val="center"/>
              <w:rPr>
                <w:szCs w:val="24"/>
              </w:rPr>
            </w:pPr>
            <w:r w:rsidRPr="00D40374">
              <w:rPr>
                <w:szCs w:val="24"/>
              </w:rPr>
              <w:t>245 (7)</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40B" w:rsidRPr="00D40374" w:rsidRDefault="0077240B" w:rsidP="00CE5DAE">
            <w:pPr>
              <w:tabs>
                <w:tab w:val="left" w:pos="720"/>
              </w:tabs>
              <w:spacing w:line="251" w:lineRule="auto"/>
              <w:jc w:val="center"/>
              <w:rPr>
                <w:szCs w:val="24"/>
              </w:rPr>
            </w:pPr>
            <w:r w:rsidRPr="00D40374">
              <w:rPr>
                <w:szCs w:val="24"/>
              </w:rPr>
              <w:t>2030 (58)</w:t>
            </w:r>
          </w:p>
        </w:tc>
      </w:tr>
      <w:tr w:rsidR="0077240B" w:rsidRPr="00D40374" w:rsidTr="0077240B">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240B" w:rsidRPr="00D40374" w:rsidRDefault="0077240B" w:rsidP="00CE5DAE">
            <w:pPr>
              <w:tabs>
                <w:tab w:val="left" w:pos="720"/>
              </w:tabs>
              <w:spacing w:line="251" w:lineRule="auto"/>
              <w:jc w:val="both"/>
              <w:rPr>
                <w:szCs w:val="24"/>
              </w:rPr>
            </w:pPr>
            <w:r w:rsidRPr="00D40374">
              <w:rPr>
                <w:szCs w:val="24"/>
              </w:rPr>
              <w:t>Užsienio kalba (anglų)</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240B" w:rsidRPr="00D40374" w:rsidRDefault="0077240B" w:rsidP="00CE5DAE">
            <w:pPr>
              <w:tabs>
                <w:tab w:val="left" w:pos="720"/>
              </w:tabs>
              <w:spacing w:line="251" w:lineRule="auto"/>
              <w:jc w:val="center"/>
              <w:rPr>
                <w:szCs w:val="24"/>
              </w:rPr>
            </w:pPr>
            <w:r w:rsidRPr="00D40374">
              <w:rPr>
                <w:szCs w:val="24"/>
              </w:rPr>
              <w:t>0</w:t>
            </w:r>
          </w:p>
        </w:tc>
        <w:tc>
          <w:tcPr>
            <w:tcW w:w="864" w:type="dxa"/>
            <w:tcBorders>
              <w:top w:val="single" w:sz="4" w:space="0" w:color="000000"/>
              <w:left w:val="single" w:sz="4" w:space="0" w:color="000000"/>
              <w:bottom w:val="single" w:sz="4" w:space="0" w:color="000000"/>
              <w:right w:val="single" w:sz="4" w:space="0" w:color="000000"/>
            </w:tcBorders>
            <w:vAlign w:val="bottom"/>
          </w:tcPr>
          <w:p w:rsidR="0077240B" w:rsidRPr="00D40374" w:rsidRDefault="0077240B" w:rsidP="00CE5DAE">
            <w:pPr>
              <w:tabs>
                <w:tab w:val="left" w:pos="720"/>
              </w:tabs>
              <w:spacing w:line="251" w:lineRule="auto"/>
              <w:jc w:val="center"/>
              <w:rPr>
                <w:szCs w:val="24"/>
              </w:rPr>
            </w:pPr>
            <w:r w:rsidRPr="00D40374">
              <w:rPr>
                <w:szCs w:val="24"/>
              </w:rPr>
              <w:t>0</w:t>
            </w:r>
          </w:p>
        </w:tc>
        <w:tc>
          <w:tcPr>
            <w:tcW w:w="858" w:type="dxa"/>
            <w:tcBorders>
              <w:top w:val="single" w:sz="4" w:space="0" w:color="000000"/>
              <w:left w:val="single" w:sz="4" w:space="0" w:color="000000"/>
              <w:bottom w:val="single" w:sz="4" w:space="0" w:color="000000"/>
              <w:right w:val="single" w:sz="4" w:space="0" w:color="000000"/>
            </w:tcBorders>
            <w:vAlign w:val="bottom"/>
          </w:tcPr>
          <w:p w:rsidR="0077240B" w:rsidRPr="00D40374" w:rsidRDefault="0077240B" w:rsidP="00CE5DAE">
            <w:pPr>
              <w:tabs>
                <w:tab w:val="left" w:pos="720"/>
              </w:tabs>
              <w:spacing w:line="251" w:lineRule="auto"/>
              <w:jc w:val="center"/>
              <w:rPr>
                <w:szCs w:val="24"/>
              </w:rPr>
            </w:pPr>
            <w:r w:rsidRPr="00D40374">
              <w:rPr>
                <w:szCs w:val="24"/>
              </w:rPr>
              <w:t>70 (2)</w:t>
            </w:r>
          </w:p>
        </w:tc>
        <w:tc>
          <w:tcPr>
            <w:tcW w:w="858" w:type="dxa"/>
            <w:tcBorders>
              <w:top w:val="single" w:sz="4" w:space="0" w:color="000000"/>
              <w:left w:val="single" w:sz="4" w:space="0" w:color="000000"/>
              <w:bottom w:val="single" w:sz="4" w:space="0" w:color="000000"/>
              <w:right w:val="single" w:sz="4" w:space="0" w:color="000000"/>
            </w:tcBorders>
            <w:vAlign w:val="bottom"/>
          </w:tcPr>
          <w:p w:rsidR="0077240B" w:rsidRPr="00D40374" w:rsidRDefault="0077240B" w:rsidP="00CE5DAE">
            <w:pPr>
              <w:tabs>
                <w:tab w:val="left" w:pos="720"/>
              </w:tabs>
              <w:spacing w:line="251" w:lineRule="auto"/>
              <w:jc w:val="center"/>
              <w:rPr>
                <w:szCs w:val="24"/>
              </w:rPr>
            </w:pPr>
            <w:r w:rsidRPr="00D40374">
              <w:rPr>
                <w:szCs w:val="24"/>
              </w:rPr>
              <w:t>70 (2)</w:t>
            </w:r>
          </w:p>
        </w:tc>
        <w:tc>
          <w:tcPr>
            <w:tcW w:w="869" w:type="dxa"/>
            <w:tcBorders>
              <w:top w:val="single" w:sz="4" w:space="0" w:color="000000"/>
              <w:left w:val="single" w:sz="4" w:space="0" w:color="000000"/>
              <w:bottom w:val="single" w:sz="4" w:space="0" w:color="000000"/>
              <w:right w:val="single" w:sz="4" w:space="0" w:color="000000"/>
            </w:tcBorders>
            <w:vAlign w:val="bottom"/>
          </w:tcPr>
          <w:p w:rsidR="0077240B" w:rsidRPr="00D40374" w:rsidRDefault="0077240B" w:rsidP="00CE5DAE">
            <w:pPr>
              <w:tabs>
                <w:tab w:val="left" w:pos="720"/>
              </w:tabs>
              <w:spacing w:line="251" w:lineRule="auto"/>
              <w:jc w:val="center"/>
              <w:rPr>
                <w:szCs w:val="24"/>
              </w:rPr>
            </w:pPr>
            <w:r w:rsidRPr="00D40374">
              <w:rPr>
                <w:szCs w:val="24"/>
              </w:rPr>
              <w:t>70 (2)</w:t>
            </w:r>
          </w:p>
        </w:tc>
        <w:tc>
          <w:tcPr>
            <w:tcW w:w="869" w:type="dxa"/>
            <w:tcBorders>
              <w:top w:val="single" w:sz="4" w:space="0" w:color="000000"/>
              <w:left w:val="single" w:sz="4" w:space="0" w:color="000000"/>
              <w:bottom w:val="single" w:sz="4" w:space="0" w:color="000000"/>
              <w:right w:val="single" w:sz="4" w:space="0" w:color="000000"/>
            </w:tcBorders>
            <w:vAlign w:val="bottom"/>
          </w:tcPr>
          <w:p w:rsidR="0077240B" w:rsidRPr="00D40374" w:rsidRDefault="0077240B" w:rsidP="00CE5DAE">
            <w:pPr>
              <w:tabs>
                <w:tab w:val="left" w:pos="720"/>
              </w:tabs>
              <w:spacing w:line="251" w:lineRule="auto"/>
              <w:jc w:val="center"/>
              <w:rPr>
                <w:szCs w:val="24"/>
              </w:rPr>
            </w:pPr>
            <w:r w:rsidRPr="00D40374">
              <w:rPr>
                <w:szCs w:val="24"/>
              </w:rPr>
              <w:t>70 (2)</w:t>
            </w:r>
          </w:p>
        </w:tc>
        <w:tc>
          <w:tcPr>
            <w:tcW w:w="858" w:type="dxa"/>
            <w:tcBorders>
              <w:top w:val="single" w:sz="4" w:space="0" w:color="000000"/>
              <w:left w:val="single" w:sz="4" w:space="0" w:color="000000"/>
              <w:bottom w:val="single" w:sz="4" w:space="0" w:color="000000"/>
              <w:right w:val="single" w:sz="4" w:space="0" w:color="000000"/>
            </w:tcBorders>
            <w:vAlign w:val="bottom"/>
          </w:tcPr>
          <w:p w:rsidR="0077240B" w:rsidRPr="00D40374" w:rsidRDefault="0077240B" w:rsidP="00CE5DAE">
            <w:pPr>
              <w:tabs>
                <w:tab w:val="left" w:pos="720"/>
              </w:tabs>
              <w:spacing w:line="251" w:lineRule="auto"/>
              <w:jc w:val="center"/>
              <w:rPr>
                <w:szCs w:val="24"/>
              </w:rPr>
            </w:pPr>
            <w:r w:rsidRPr="00D40374">
              <w:rPr>
                <w:szCs w:val="24"/>
              </w:rPr>
              <w:t>70 (2)</w:t>
            </w:r>
          </w:p>
        </w:tc>
        <w:tc>
          <w:tcPr>
            <w:tcW w:w="858" w:type="dxa"/>
            <w:tcBorders>
              <w:top w:val="single" w:sz="4" w:space="0" w:color="000000"/>
              <w:left w:val="single" w:sz="4" w:space="0" w:color="000000"/>
              <w:bottom w:val="single" w:sz="4" w:space="0" w:color="000000"/>
              <w:right w:val="single" w:sz="4" w:space="0" w:color="000000"/>
            </w:tcBorders>
            <w:vAlign w:val="bottom"/>
          </w:tcPr>
          <w:p w:rsidR="0077240B" w:rsidRPr="00D40374" w:rsidRDefault="0077240B" w:rsidP="00CE5DAE">
            <w:pPr>
              <w:tabs>
                <w:tab w:val="left" w:pos="720"/>
              </w:tabs>
              <w:spacing w:line="251" w:lineRule="auto"/>
              <w:jc w:val="center"/>
              <w:rPr>
                <w:szCs w:val="24"/>
              </w:rPr>
            </w:pPr>
            <w:r w:rsidRPr="00D40374">
              <w:rPr>
                <w:szCs w:val="24"/>
              </w:rPr>
              <w:t>70 (2)</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240B" w:rsidRPr="00D40374" w:rsidRDefault="0077240B" w:rsidP="00CE5DAE">
            <w:pPr>
              <w:tabs>
                <w:tab w:val="left" w:pos="720"/>
              </w:tabs>
              <w:spacing w:line="251" w:lineRule="auto"/>
              <w:jc w:val="center"/>
              <w:rPr>
                <w:szCs w:val="24"/>
              </w:rPr>
            </w:pPr>
            <w:r w:rsidRPr="00D40374">
              <w:rPr>
                <w:szCs w:val="24"/>
              </w:rPr>
              <w:t>420 (12)</w:t>
            </w:r>
          </w:p>
        </w:tc>
      </w:tr>
      <w:tr w:rsidR="0077240B" w:rsidRPr="00D40374" w:rsidTr="0077240B">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240B" w:rsidRPr="00D40374" w:rsidRDefault="0077240B" w:rsidP="00CE5DAE">
            <w:pPr>
              <w:tabs>
                <w:tab w:val="left" w:pos="720"/>
              </w:tabs>
              <w:spacing w:line="251" w:lineRule="auto"/>
              <w:jc w:val="both"/>
              <w:rPr>
                <w:szCs w:val="24"/>
              </w:rPr>
            </w:pPr>
            <w:r w:rsidRPr="00D40374">
              <w:rPr>
                <w:szCs w:val="24"/>
              </w:rPr>
              <w:t>Matematika</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40B" w:rsidRPr="00D40374" w:rsidRDefault="0077240B" w:rsidP="00CE5DAE">
            <w:pPr>
              <w:tabs>
                <w:tab w:val="left" w:pos="720"/>
              </w:tabs>
              <w:spacing w:line="251" w:lineRule="auto"/>
              <w:jc w:val="center"/>
              <w:rPr>
                <w:szCs w:val="24"/>
              </w:rPr>
            </w:pPr>
            <w:r w:rsidRPr="00D40374">
              <w:rPr>
                <w:szCs w:val="24"/>
              </w:rPr>
              <w:t>140 (4)</w:t>
            </w:r>
          </w:p>
        </w:tc>
        <w:tc>
          <w:tcPr>
            <w:tcW w:w="864" w:type="dxa"/>
            <w:tcBorders>
              <w:top w:val="single" w:sz="4" w:space="0" w:color="000000"/>
              <w:left w:val="single" w:sz="4" w:space="0" w:color="000000"/>
              <w:bottom w:val="single" w:sz="4" w:space="0" w:color="000000"/>
              <w:right w:val="single" w:sz="4" w:space="0" w:color="000000"/>
            </w:tcBorders>
            <w:vAlign w:val="center"/>
          </w:tcPr>
          <w:p w:rsidR="0077240B" w:rsidRPr="00D40374" w:rsidRDefault="0077240B" w:rsidP="00CE5DAE">
            <w:pPr>
              <w:tabs>
                <w:tab w:val="left" w:pos="720"/>
              </w:tabs>
              <w:spacing w:line="251" w:lineRule="auto"/>
              <w:jc w:val="center"/>
              <w:rPr>
                <w:szCs w:val="24"/>
              </w:rPr>
            </w:pPr>
            <w:r w:rsidRPr="00D40374">
              <w:rPr>
                <w:szCs w:val="24"/>
              </w:rPr>
              <w:t>140 (4)</w:t>
            </w:r>
          </w:p>
        </w:tc>
        <w:tc>
          <w:tcPr>
            <w:tcW w:w="858" w:type="dxa"/>
            <w:tcBorders>
              <w:top w:val="single" w:sz="4" w:space="0" w:color="000000"/>
              <w:left w:val="single" w:sz="4" w:space="0" w:color="000000"/>
              <w:bottom w:val="single" w:sz="4" w:space="0" w:color="000000"/>
              <w:right w:val="single" w:sz="4" w:space="0" w:color="000000"/>
            </w:tcBorders>
            <w:vAlign w:val="center"/>
          </w:tcPr>
          <w:p w:rsidR="0077240B" w:rsidRPr="00D40374" w:rsidRDefault="0077240B" w:rsidP="00CE5DAE">
            <w:pPr>
              <w:tabs>
                <w:tab w:val="left" w:pos="720"/>
              </w:tabs>
              <w:spacing w:line="251" w:lineRule="auto"/>
              <w:jc w:val="center"/>
              <w:rPr>
                <w:szCs w:val="24"/>
              </w:rPr>
            </w:pPr>
            <w:r w:rsidRPr="00D40374">
              <w:rPr>
                <w:szCs w:val="24"/>
              </w:rPr>
              <w:t>175 (5)</w:t>
            </w:r>
          </w:p>
        </w:tc>
        <w:tc>
          <w:tcPr>
            <w:tcW w:w="858" w:type="dxa"/>
            <w:tcBorders>
              <w:top w:val="single" w:sz="4" w:space="0" w:color="000000"/>
              <w:left w:val="single" w:sz="4" w:space="0" w:color="000000"/>
              <w:bottom w:val="single" w:sz="4" w:space="0" w:color="000000"/>
              <w:right w:val="single" w:sz="4" w:space="0" w:color="000000"/>
            </w:tcBorders>
            <w:vAlign w:val="center"/>
          </w:tcPr>
          <w:p w:rsidR="0077240B" w:rsidRPr="00D40374" w:rsidRDefault="0077240B" w:rsidP="00CE5DAE">
            <w:pPr>
              <w:tabs>
                <w:tab w:val="left" w:pos="720"/>
              </w:tabs>
              <w:spacing w:line="251" w:lineRule="auto"/>
              <w:jc w:val="center"/>
              <w:rPr>
                <w:szCs w:val="24"/>
              </w:rPr>
            </w:pPr>
            <w:r w:rsidRPr="00D40374">
              <w:rPr>
                <w:szCs w:val="24"/>
              </w:rPr>
              <w:t>175 (5)</w:t>
            </w:r>
          </w:p>
        </w:tc>
        <w:tc>
          <w:tcPr>
            <w:tcW w:w="869" w:type="dxa"/>
            <w:tcBorders>
              <w:top w:val="single" w:sz="4" w:space="0" w:color="000000"/>
              <w:left w:val="single" w:sz="4" w:space="0" w:color="000000"/>
              <w:bottom w:val="single" w:sz="4" w:space="0" w:color="000000"/>
              <w:right w:val="single" w:sz="4" w:space="0" w:color="000000"/>
            </w:tcBorders>
            <w:vAlign w:val="center"/>
          </w:tcPr>
          <w:p w:rsidR="0077240B" w:rsidRPr="00D40374" w:rsidRDefault="0077240B" w:rsidP="00CE5DAE">
            <w:pPr>
              <w:tabs>
                <w:tab w:val="left" w:pos="720"/>
              </w:tabs>
              <w:spacing w:line="251" w:lineRule="auto"/>
              <w:jc w:val="center"/>
              <w:rPr>
                <w:szCs w:val="24"/>
              </w:rPr>
            </w:pPr>
            <w:r w:rsidRPr="00D40374">
              <w:rPr>
                <w:szCs w:val="24"/>
              </w:rPr>
              <w:t>140 (4)</w:t>
            </w:r>
          </w:p>
        </w:tc>
        <w:tc>
          <w:tcPr>
            <w:tcW w:w="869" w:type="dxa"/>
            <w:tcBorders>
              <w:top w:val="single" w:sz="4" w:space="0" w:color="000000"/>
              <w:left w:val="single" w:sz="4" w:space="0" w:color="000000"/>
              <w:bottom w:val="single" w:sz="4" w:space="0" w:color="000000"/>
              <w:right w:val="single" w:sz="4" w:space="0" w:color="000000"/>
            </w:tcBorders>
            <w:vAlign w:val="center"/>
          </w:tcPr>
          <w:p w:rsidR="0077240B" w:rsidRPr="00D40374" w:rsidRDefault="0077240B" w:rsidP="00CE5DAE">
            <w:pPr>
              <w:tabs>
                <w:tab w:val="left" w:pos="720"/>
              </w:tabs>
              <w:spacing w:line="251" w:lineRule="auto"/>
              <w:jc w:val="center"/>
              <w:rPr>
                <w:szCs w:val="24"/>
              </w:rPr>
            </w:pPr>
            <w:r w:rsidRPr="00D40374">
              <w:rPr>
                <w:szCs w:val="24"/>
              </w:rPr>
              <w:t>140 (4)</w:t>
            </w:r>
          </w:p>
        </w:tc>
        <w:tc>
          <w:tcPr>
            <w:tcW w:w="858" w:type="dxa"/>
            <w:tcBorders>
              <w:top w:val="single" w:sz="4" w:space="0" w:color="000000"/>
              <w:left w:val="single" w:sz="4" w:space="0" w:color="000000"/>
              <w:bottom w:val="single" w:sz="4" w:space="0" w:color="000000"/>
              <w:right w:val="single" w:sz="4" w:space="0" w:color="000000"/>
            </w:tcBorders>
            <w:vAlign w:val="center"/>
          </w:tcPr>
          <w:p w:rsidR="0077240B" w:rsidRPr="00D40374" w:rsidRDefault="0077240B" w:rsidP="00CE5DAE">
            <w:pPr>
              <w:tabs>
                <w:tab w:val="left" w:pos="720"/>
              </w:tabs>
              <w:spacing w:line="251" w:lineRule="auto"/>
              <w:jc w:val="center"/>
              <w:rPr>
                <w:szCs w:val="24"/>
              </w:rPr>
            </w:pPr>
            <w:r w:rsidRPr="00D40374">
              <w:rPr>
                <w:szCs w:val="24"/>
              </w:rPr>
              <w:t>175 (5)</w:t>
            </w:r>
          </w:p>
        </w:tc>
        <w:tc>
          <w:tcPr>
            <w:tcW w:w="858" w:type="dxa"/>
            <w:tcBorders>
              <w:top w:val="single" w:sz="4" w:space="0" w:color="000000"/>
              <w:left w:val="single" w:sz="4" w:space="0" w:color="000000"/>
              <w:bottom w:val="single" w:sz="4" w:space="0" w:color="000000"/>
              <w:right w:val="single" w:sz="4" w:space="0" w:color="000000"/>
            </w:tcBorders>
            <w:vAlign w:val="center"/>
          </w:tcPr>
          <w:p w:rsidR="0077240B" w:rsidRPr="00D40374" w:rsidRDefault="0077240B" w:rsidP="00CE5DAE">
            <w:pPr>
              <w:tabs>
                <w:tab w:val="left" w:pos="720"/>
              </w:tabs>
              <w:spacing w:line="251" w:lineRule="auto"/>
              <w:jc w:val="center"/>
              <w:rPr>
                <w:szCs w:val="24"/>
              </w:rPr>
            </w:pPr>
            <w:r w:rsidRPr="00D40374">
              <w:rPr>
                <w:szCs w:val="24"/>
              </w:rPr>
              <w:t>175 (5)</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40B" w:rsidRPr="00D40374" w:rsidRDefault="0077240B" w:rsidP="00CE5DAE">
            <w:pPr>
              <w:tabs>
                <w:tab w:val="left" w:pos="720"/>
              </w:tabs>
              <w:spacing w:line="251" w:lineRule="auto"/>
              <w:jc w:val="center"/>
              <w:rPr>
                <w:szCs w:val="24"/>
              </w:rPr>
            </w:pPr>
            <w:r w:rsidRPr="00D40374">
              <w:rPr>
                <w:szCs w:val="24"/>
              </w:rPr>
              <w:t>630 (18)</w:t>
            </w:r>
          </w:p>
        </w:tc>
      </w:tr>
      <w:tr w:rsidR="0077240B" w:rsidRPr="00D40374" w:rsidTr="0077240B">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240B" w:rsidRPr="00D40374" w:rsidRDefault="0077240B" w:rsidP="00CE5DAE">
            <w:pPr>
              <w:tabs>
                <w:tab w:val="left" w:pos="720"/>
              </w:tabs>
              <w:spacing w:line="251" w:lineRule="auto"/>
              <w:jc w:val="both"/>
              <w:rPr>
                <w:szCs w:val="24"/>
              </w:rPr>
            </w:pPr>
            <w:r w:rsidRPr="00D40374">
              <w:rPr>
                <w:szCs w:val="24"/>
              </w:rPr>
              <w:t>Pasaulio pažinimas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40B" w:rsidRPr="00D40374" w:rsidRDefault="0077240B" w:rsidP="00CE5DAE">
            <w:pPr>
              <w:tabs>
                <w:tab w:val="left" w:pos="720"/>
              </w:tabs>
              <w:spacing w:line="251" w:lineRule="auto"/>
              <w:jc w:val="center"/>
              <w:rPr>
                <w:szCs w:val="24"/>
              </w:rPr>
            </w:pPr>
            <w:r w:rsidRPr="00D40374">
              <w:rPr>
                <w:szCs w:val="24"/>
              </w:rPr>
              <w:t>70 (2)</w:t>
            </w:r>
          </w:p>
        </w:tc>
        <w:tc>
          <w:tcPr>
            <w:tcW w:w="864" w:type="dxa"/>
            <w:tcBorders>
              <w:top w:val="single" w:sz="4" w:space="0" w:color="000000"/>
              <w:left w:val="single" w:sz="4" w:space="0" w:color="000000"/>
              <w:bottom w:val="single" w:sz="4" w:space="0" w:color="000000"/>
              <w:right w:val="single" w:sz="4" w:space="0" w:color="000000"/>
            </w:tcBorders>
            <w:vAlign w:val="center"/>
          </w:tcPr>
          <w:p w:rsidR="0077240B" w:rsidRPr="00D40374" w:rsidRDefault="0077240B" w:rsidP="00CE5DAE">
            <w:pPr>
              <w:tabs>
                <w:tab w:val="left" w:pos="720"/>
              </w:tabs>
              <w:spacing w:line="251" w:lineRule="auto"/>
              <w:jc w:val="center"/>
              <w:rPr>
                <w:szCs w:val="24"/>
              </w:rPr>
            </w:pPr>
            <w:r w:rsidRPr="00D40374">
              <w:rPr>
                <w:szCs w:val="24"/>
              </w:rPr>
              <w:t>70 (2)</w:t>
            </w:r>
          </w:p>
        </w:tc>
        <w:tc>
          <w:tcPr>
            <w:tcW w:w="858" w:type="dxa"/>
            <w:tcBorders>
              <w:top w:val="single" w:sz="4" w:space="0" w:color="000000"/>
              <w:left w:val="single" w:sz="4" w:space="0" w:color="000000"/>
              <w:bottom w:val="single" w:sz="4" w:space="0" w:color="000000"/>
              <w:right w:val="single" w:sz="4" w:space="0" w:color="000000"/>
            </w:tcBorders>
            <w:vAlign w:val="center"/>
          </w:tcPr>
          <w:p w:rsidR="0077240B" w:rsidRPr="00D40374" w:rsidRDefault="0077240B" w:rsidP="00CE5DAE">
            <w:pPr>
              <w:tabs>
                <w:tab w:val="left" w:pos="720"/>
              </w:tabs>
              <w:spacing w:line="251" w:lineRule="auto"/>
              <w:jc w:val="center"/>
              <w:rPr>
                <w:szCs w:val="24"/>
              </w:rPr>
            </w:pPr>
            <w:r w:rsidRPr="00D40374">
              <w:rPr>
                <w:szCs w:val="24"/>
              </w:rPr>
              <w:t>70 (2)</w:t>
            </w:r>
          </w:p>
        </w:tc>
        <w:tc>
          <w:tcPr>
            <w:tcW w:w="858" w:type="dxa"/>
            <w:tcBorders>
              <w:top w:val="single" w:sz="4" w:space="0" w:color="000000"/>
              <w:left w:val="single" w:sz="4" w:space="0" w:color="000000"/>
              <w:bottom w:val="single" w:sz="4" w:space="0" w:color="000000"/>
              <w:right w:val="single" w:sz="4" w:space="0" w:color="000000"/>
            </w:tcBorders>
            <w:vAlign w:val="center"/>
          </w:tcPr>
          <w:p w:rsidR="0077240B" w:rsidRPr="00D40374" w:rsidRDefault="0077240B" w:rsidP="00CE5DAE">
            <w:pPr>
              <w:tabs>
                <w:tab w:val="left" w:pos="720"/>
              </w:tabs>
              <w:spacing w:line="251" w:lineRule="auto"/>
              <w:jc w:val="center"/>
              <w:rPr>
                <w:szCs w:val="24"/>
              </w:rPr>
            </w:pPr>
            <w:r w:rsidRPr="00D40374">
              <w:rPr>
                <w:szCs w:val="24"/>
              </w:rPr>
              <w:t>70 (2)</w:t>
            </w:r>
          </w:p>
        </w:tc>
        <w:tc>
          <w:tcPr>
            <w:tcW w:w="869" w:type="dxa"/>
            <w:tcBorders>
              <w:top w:val="single" w:sz="4" w:space="0" w:color="000000"/>
              <w:left w:val="single" w:sz="4" w:space="0" w:color="000000"/>
              <w:bottom w:val="single" w:sz="4" w:space="0" w:color="000000"/>
              <w:right w:val="single" w:sz="4" w:space="0" w:color="000000"/>
            </w:tcBorders>
            <w:vAlign w:val="center"/>
          </w:tcPr>
          <w:p w:rsidR="0077240B" w:rsidRPr="00D40374" w:rsidRDefault="0077240B" w:rsidP="00CE5DAE">
            <w:pPr>
              <w:tabs>
                <w:tab w:val="left" w:pos="720"/>
              </w:tabs>
              <w:spacing w:line="251" w:lineRule="auto"/>
              <w:jc w:val="center"/>
              <w:rPr>
                <w:szCs w:val="24"/>
              </w:rPr>
            </w:pPr>
            <w:r w:rsidRPr="00D40374">
              <w:rPr>
                <w:szCs w:val="24"/>
              </w:rPr>
              <w:t>70 (2)</w:t>
            </w:r>
          </w:p>
        </w:tc>
        <w:tc>
          <w:tcPr>
            <w:tcW w:w="869" w:type="dxa"/>
            <w:tcBorders>
              <w:top w:val="single" w:sz="4" w:space="0" w:color="000000"/>
              <w:left w:val="single" w:sz="4" w:space="0" w:color="000000"/>
              <w:bottom w:val="single" w:sz="4" w:space="0" w:color="000000"/>
              <w:right w:val="single" w:sz="4" w:space="0" w:color="000000"/>
            </w:tcBorders>
            <w:vAlign w:val="center"/>
          </w:tcPr>
          <w:p w:rsidR="0077240B" w:rsidRPr="00D40374" w:rsidRDefault="0077240B" w:rsidP="00CE5DAE">
            <w:pPr>
              <w:tabs>
                <w:tab w:val="left" w:pos="720"/>
              </w:tabs>
              <w:spacing w:line="251" w:lineRule="auto"/>
              <w:jc w:val="center"/>
              <w:rPr>
                <w:szCs w:val="24"/>
              </w:rPr>
            </w:pPr>
            <w:r w:rsidRPr="00D40374">
              <w:rPr>
                <w:szCs w:val="24"/>
              </w:rPr>
              <w:t>70 (2)</w:t>
            </w:r>
          </w:p>
        </w:tc>
        <w:tc>
          <w:tcPr>
            <w:tcW w:w="858" w:type="dxa"/>
            <w:tcBorders>
              <w:top w:val="single" w:sz="4" w:space="0" w:color="000000"/>
              <w:left w:val="single" w:sz="4" w:space="0" w:color="000000"/>
              <w:bottom w:val="single" w:sz="4" w:space="0" w:color="000000"/>
              <w:right w:val="single" w:sz="4" w:space="0" w:color="000000"/>
            </w:tcBorders>
            <w:vAlign w:val="center"/>
          </w:tcPr>
          <w:p w:rsidR="0077240B" w:rsidRPr="00D40374" w:rsidRDefault="0077240B" w:rsidP="00CE5DAE">
            <w:pPr>
              <w:tabs>
                <w:tab w:val="left" w:pos="720"/>
              </w:tabs>
              <w:spacing w:line="251" w:lineRule="auto"/>
              <w:jc w:val="center"/>
              <w:rPr>
                <w:szCs w:val="24"/>
              </w:rPr>
            </w:pPr>
            <w:r w:rsidRPr="00D40374">
              <w:rPr>
                <w:szCs w:val="24"/>
              </w:rPr>
              <w:t>70 (2)</w:t>
            </w:r>
          </w:p>
        </w:tc>
        <w:tc>
          <w:tcPr>
            <w:tcW w:w="858" w:type="dxa"/>
            <w:tcBorders>
              <w:top w:val="single" w:sz="4" w:space="0" w:color="000000"/>
              <w:left w:val="single" w:sz="4" w:space="0" w:color="000000"/>
              <w:bottom w:val="single" w:sz="4" w:space="0" w:color="000000"/>
              <w:right w:val="single" w:sz="4" w:space="0" w:color="000000"/>
            </w:tcBorders>
            <w:vAlign w:val="center"/>
          </w:tcPr>
          <w:p w:rsidR="0077240B" w:rsidRPr="00D40374" w:rsidRDefault="0077240B" w:rsidP="00CE5DAE">
            <w:pPr>
              <w:tabs>
                <w:tab w:val="left" w:pos="720"/>
              </w:tabs>
              <w:spacing w:line="251" w:lineRule="auto"/>
              <w:jc w:val="center"/>
              <w:rPr>
                <w:szCs w:val="24"/>
              </w:rPr>
            </w:pPr>
            <w:r w:rsidRPr="00D40374">
              <w:rPr>
                <w:szCs w:val="24"/>
              </w:rPr>
              <w:t>70 (2)</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40B" w:rsidRPr="00D40374" w:rsidRDefault="0077240B" w:rsidP="00CE5DAE">
            <w:pPr>
              <w:tabs>
                <w:tab w:val="left" w:pos="720"/>
              </w:tabs>
              <w:spacing w:line="251" w:lineRule="auto"/>
              <w:jc w:val="center"/>
              <w:rPr>
                <w:szCs w:val="24"/>
              </w:rPr>
            </w:pPr>
            <w:r w:rsidRPr="00D40374">
              <w:rPr>
                <w:szCs w:val="24"/>
              </w:rPr>
              <w:t>560 (16)</w:t>
            </w:r>
          </w:p>
        </w:tc>
      </w:tr>
      <w:tr w:rsidR="0010666A" w:rsidRPr="00D40374" w:rsidTr="007809B1">
        <w:tc>
          <w:tcPr>
            <w:tcW w:w="212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0666A" w:rsidRPr="00D40374" w:rsidRDefault="0010666A" w:rsidP="00F6712C">
            <w:pPr>
              <w:tabs>
                <w:tab w:val="left" w:pos="720"/>
              </w:tabs>
              <w:jc w:val="both"/>
              <w:rPr>
                <w:szCs w:val="24"/>
              </w:rPr>
            </w:pPr>
            <w:r w:rsidRPr="00D40374">
              <w:rPr>
                <w:szCs w:val="24"/>
              </w:rPr>
              <w:lastRenderedPageBreak/>
              <w:t>Meninis ugdymas:</w:t>
            </w:r>
          </w:p>
          <w:p w:rsidR="0010666A" w:rsidRDefault="0010666A" w:rsidP="0010666A">
            <w:pPr>
              <w:tabs>
                <w:tab w:val="left" w:pos="720"/>
              </w:tabs>
              <w:rPr>
                <w:szCs w:val="24"/>
              </w:rPr>
            </w:pPr>
            <w:r w:rsidRPr="00D40374">
              <w:rPr>
                <w:szCs w:val="24"/>
              </w:rPr>
              <w:t>-</w:t>
            </w:r>
            <w:r>
              <w:rPr>
                <w:szCs w:val="24"/>
              </w:rPr>
              <w:t xml:space="preserve"> </w:t>
            </w:r>
            <w:r w:rsidRPr="00D40374">
              <w:rPr>
                <w:szCs w:val="24"/>
              </w:rPr>
              <w:t>dailė ir technologijos</w:t>
            </w:r>
            <w:r>
              <w:rPr>
                <w:szCs w:val="24"/>
              </w:rPr>
              <w:t>;</w:t>
            </w:r>
          </w:p>
          <w:p w:rsidR="0010666A" w:rsidRPr="00D40374" w:rsidRDefault="0010666A" w:rsidP="00F6712C">
            <w:pPr>
              <w:tabs>
                <w:tab w:val="left" w:pos="720"/>
              </w:tabs>
              <w:spacing w:line="251" w:lineRule="auto"/>
              <w:jc w:val="both"/>
              <w:rPr>
                <w:szCs w:val="24"/>
              </w:rPr>
            </w:pPr>
            <w:r w:rsidRPr="00D40374">
              <w:rPr>
                <w:szCs w:val="24"/>
              </w:rPr>
              <w:t>- muzika</w:t>
            </w:r>
            <w:r>
              <w:rPr>
                <w:szCs w:val="24"/>
              </w:rPr>
              <w:t>;</w:t>
            </w:r>
          </w:p>
          <w:p w:rsidR="0010666A" w:rsidRPr="00D40374" w:rsidRDefault="0010666A" w:rsidP="00F6712C">
            <w:pPr>
              <w:tabs>
                <w:tab w:val="left" w:pos="720"/>
              </w:tabs>
              <w:spacing w:line="251" w:lineRule="auto"/>
              <w:jc w:val="both"/>
              <w:rPr>
                <w:szCs w:val="24"/>
              </w:rPr>
            </w:pPr>
            <w:r w:rsidRPr="00D40374">
              <w:rPr>
                <w:szCs w:val="24"/>
              </w:rPr>
              <w:t>-</w:t>
            </w:r>
            <w:r>
              <w:rPr>
                <w:szCs w:val="24"/>
              </w:rPr>
              <w:t xml:space="preserve"> </w:t>
            </w:r>
            <w:r w:rsidRPr="00D40374">
              <w:rPr>
                <w:szCs w:val="24"/>
              </w:rPr>
              <w:t>šokis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666A" w:rsidRPr="00D40374" w:rsidRDefault="0010666A" w:rsidP="00CE5DAE">
            <w:pPr>
              <w:tabs>
                <w:tab w:val="left" w:pos="720"/>
              </w:tabs>
              <w:spacing w:line="251" w:lineRule="auto"/>
              <w:jc w:val="center"/>
              <w:rPr>
                <w:szCs w:val="24"/>
              </w:rPr>
            </w:pPr>
            <w:r w:rsidRPr="00D40374">
              <w:rPr>
                <w:szCs w:val="24"/>
              </w:rPr>
              <w:t>140 (5)</w:t>
            </w:r>
          </w:p>
        </w:tc>
        <w:tc>
          <w:tcPr>
            <w:tcW w:w="864" w:type="dxa"/>
            <w:tcBorders>
              <w:top w:val="single" w:sz="4" w:space="0" w:color="000000"/>
              <w:left w:val="single" w:sz="4" w:space="0" w:color="000000"/>
              <w:bottom w:val="single" w:sz="4" w:space="0" w:color="000000"/>
              <w:right w:val="single" w:sz="4" w:space="0" w:color="000000"/>
            </w:tcBorders>
            <w:vAlign w:val="center"/>
          </w:tcPr>
          <w:p w:rsidR="0010666A" w:rsidRPr="00D40374" w:rsidRDefault="0010666A" w:rsidP="00CE5DAE">
            <w:pPr>
              <w:tabs>
                <w:tab w:val="left" w:pos="720"/>
              </w:tabs>
              <w:spacing w:line="251" w:lineRule="auto"/>
              <w:jc w:val="center"/>
              <w:rPr>
                <w:szCs w:val="24"/>
              </w:rPr>
            </w:pPr>
            <w:r w:rsidRPr="00D40374">
              <w:rPr>
                <w:szCs w:val="24"/>
              </w:rPr>
              <w:t>140 (5)</w:t>
            </w:r>
          </w:p>
        </w:tc>
        <w:tc>
          <w:tcPr>
            <w:tcW w:w="858" w:type="dxa"/>
            <w:tcBorders>
              <w:top w:val="single" w:sz="4" w:space="0" w:color="000000"/>
              <w:left w:val="single" w:sz="4" w:space="0" w:color="000000"/>
              <w:bottom w:val="single" w:sz="4" w:space="0" w:color="000000"/>
              <w:right w:val="single" w:sz="4" w:space="0" w:color="000000"/>
            </w:tcBorders>
            <w:vAlign w:val="center"/>
          </w:tcPr>
          <w:p w:rsidR="0010666A" w:rsidRPr="00D40374" w:rsidRDefault="0010666A" w:rsidP="00CE5DAE">
            <w:pPr>
              <w:tabs>
                <w:tab w:val="left" w:pos="720"/>
              </w:tabs>
              <w:spacing w:line="251" w:lineRule="auto"/>
              <w:jc w:val="center"/>
              <w:rPr>
                <w:szCs w:val="24"/>
              </w:rPr>
            </w:pPr>
            <w:r w:rsidRPr="00D40374">
              <w:rPr>
                <w:szCs w:val="24"/>
              </w:rPr>
              <w:t>140 (5)</w:t>
            </w:r>
          </w:p>
        </w:tc>
        <w:tc>
          <w:tcPr>
            <w:tcW w:w="858" w:type="dxa"/>
            <w:tcBorders>
              <w:top w:val="single" w:sz="4" w:space="0" w:color="000000"/>
              <w:left w:val="single" w:sz="4" w:space="0" w:color="000000"/>
              <w:bottom w:val="single" w:sz="4" w:space="0" w:color="000000"/>
              <w:right w:val="single" w:sz="4" w:space="0" w:color="000000"/>
            </w:tcBorders>
            <w:vAlign w:val="center"/>
          </w:tcPr>
          <w:p w:rsidR="0010666A" w:rsidRPr="00D40374" w:rsidRDefault="0010666A" w:rsidP="00CE5DAE">
            <w:pPr>
              <w:tabs>
                <w:tab w:val="left" w:pos="720"/>
              </w:tabs>
              <w:spacing w:line="251" w:lineRule="auto"/>
              <w:jc w:val="center"/>
              <w:rPr>
                <w:szCs w:val="24"/>
              </w:rPr>
            </w:pPr>
            <w:r w:rsidRPr="00D40374">
              <w:rPr>
                <w:szCs w:val="24"/>
              </w:rPr>
              <w:t>140 (5)</w:t>
            </w:r>
          </w:p>
        </w:tc>
        <w:tc>
          <w:tcPr>
            <w:tcW w:w="869" w:type="dxa"/>
            <w:tcBorders>
              <w:top w:val="single" w:sz="4" w:space="0" w:color="000000"/>
              <w:left w:val="single" w:sz="4" w:space="0" w:color="000000"/>
              <w:bottom w:val="single" w:sz="4" w:space="0" w:color="000000"/>
              <w:right w:val="single" w:sz="4" w:space="0" w:color="000000"/>
            </w:tcBorders>
            <w:vAlign w:val="center"/>
          </w:tcPr>
          <w:p w:rsidR="0010666A" w:rsidRPr="00D40374" w:rsidRDefault="0010666A" w:rsidP="00CE5DAE">
            <w:pPr>
              <w:tabs>
                <w:tab w:val="left" w:pos="720"/>
              </w:tabs>
              <w:spacing w:line="251" w:lineRule="auto"/>
              <w:jc w:val="center"/>
              <w:rPr>
                <w:szCs w:val="24"/>
              </w:rPr>
            </w:pPr>
            <w:r w:rsidRPr="00D40374">
              <w:rPr>
                <w:szCs w:val="24"/>
              </w:rPr>
              <w:t>140 (5)</w:t>
            </w:r>
          </w:p>
        </w:tc>
        <w:tc>
          <w:tcPr>
            <w:tcW w:w="869" w:type="dxa"/>
            <w:tcBorders>
              <w:top w:val="single" w:sz="4" w:space="0" w:color="000000"/>
              <w:left w:val="single" w:sz="4" w:space="0" w:color="000000"/>
              <w:bottom w:val="single" w:sz="4" w:space="0" w:color="000000"/>
              <w:right w:val="single" w:sz="4" w:space="0" w:color="000000"/>
            </w:tcBorders>
            <w:vAlign w:val="center"/>
          </w:tcPr>
          <w:p w:rsidR="0010666A" w:rsidRPr="00D40374" w:rsidRDefault="0010666A" w:rsidP="00CE5DAE">
            <w:pPr>
              <w:tabs>
                <w:tab w:val="left" w:pos="720"/>
              </w:tabs>
              <w:spacing w:line="251" w:lineRule="auto"/>
              <w:jc w:val="center"/>
              <w:rPr>
                <w:szCs w:val="24"/>
              </w:rPr>
            </w:pPr>
            <w:r w:rsidRPr="00D40374">
              <w:rPr>
                <w:szCs w:val="24"/>
              </w:rPr>
              <w:t>140 (5)</w:t>
            </w:r>
          </w:p>
        </w:tc>
        <w:tc>
          <w:tcPr>
            <w:tcW w:w="858" w:type="dxa"/>
            <w:tcBorders>
              <w:top w:val="single" w:sz="4" w:space="0" w:color="000000"/>
              <w:left w:val="single" w:sz="4" w:space="0" w:color="000000"/>
              <w:bottom w:val="single" w:sz="4" w:space="0" w:color="000000"/>
              <w:right w:val="single" w:sz="4" w:space="0" w:color="000000"/>
            </w:tcBorders>
            <w:vAlign w:val="center"/>
          </w:tcPr>
          <w:p w:rsidR="0010666A" w:rsidRPr="00D40374" w:rsidRDefault="0010666A" w:rsidP="00CE5DAE">
            <w:pPr>
              <w:tabs>
                <w:tab w:val="left" w:pos="720"/>
              </w:tabs>
              <w:spacing w:line="251" w:lineRule="auto"/>
              <w:jc w:val="center"/>
              <w:rPr>
                <w:szCs w:val="24"/>
              </w:rPr>
            </w:pPr>
            <w:r w:rsidRPr="00D40374">
              <w:rPr>
                <w:szCs w:val="24"/>
              </w:rPr>
              <w:t>140 (5)</w:t>
            </w:r>
          </w:p>
        </w:tc>
        <w:tc>
          <w:tcPr>
            <w:tcW w:w="858" w:type="dxa"/>
            <w:tcBorders>
              <w:top w:val="single" w:sz="4" w:space="0" w:color="000000"/>
              <w:left w:val="single" w:sz="4" w:space="0" w:color="000000"/>
              <w:bottom w:val="single" w:sz="4" w:space="0" w:color="000000"/>
              <w:right w:val="single" w:sz="4" w:space="0" w:color="000000"/>
            </w:tcBorders>
            <w:vAlign w:val="center"/>
          </w:tcPr>
          <w:p w:rsidR="0010666A" w:rsidRPr="00D40374" w:rsidRDefault="0010666A" w:rsidP="00CE5DAE">
            <w:pPr>
              <w:tabs>
                <w:tab w:val="left" w:pos="720"/>
              </w:tabs>
              <w:spacing w:line="251" w:lineRule="auto"/>
              <w:jc w:val="center"/>
              <w:rPr>
                <w:szCs w:val="24"/>
              </w:rPr>
            </w:pPr>
            <w:r w:rsidRPr="00D40374">
              <w:rPr>
                <w:szCs w:val="24"/>
              </w:rPr>
              <w:t>140 (5)</w:t>
            </w:r>
          </w:p>
        </w:tc>
        <w:tc>
          <w:tcPr>
            <w:tcW w:w="134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10666A" w:rsidRPr="00D40374" w:rsidRDefault="0010666A" w:rsidP="00CE5DAE">
            <w:pPr>
              <w:tabs>
                <w:tab w:val="left" w:pos="720"/>
              </w:tabs>
              <w:spacing w:line="251" w:lineRule="auto"/>
              <w:jc w:val="center"/>
              <w:rPr>
                <w:szCs w:val="24"/>
              </w:rPr>
            </w:pPr>
            <w:r w:rsidRPr="00D40374">
              <w:rPr>
                <w:szCs w:val="24"/>
              </w:rPr>
              <w:t>1120 (40):</w:t>
            </w:r>
          </w:p>
        </w:tc>
      </w:tr>
      <w:tr w:rsidR="0010666A" w:rsidRPr="00D40374" w:rsidTr="007809B1">
        <w:trPr>
          <w:trHeight w:val="575"/>
        </w:trPr>
        <w:tc>
          <w:tcPr>
            <w:tcW w:w="2120" w:type="dxa"/>
            <w:vMerge/>
            <w:tcBorders>
              <w:left w:val="single" w:sz="4" w:space="0" w:color="000000"/>
              <w:right w:val="single" w:sz="4" w:space="0" w:color="000000"/>
            </w:tcBorders>
            <w:shd w:val="clear" w:color="auto" w:fill="auto"/>
            <w:tcMar>
              <w:top w:w="0" w:type="dxa"/>
              <w:left w:w="108" w:type="dxa"/>
              <w:bottom w:w="0" w:type="dxa"/>
              <w:right w:w="108" w:type="dxa"/>
            </w:tcMar>
          </w:tcPr>
          <w:p w:rsidR="0010666A" w:rsidRPr="00D40374" w:rsidRDefault="0010666A" w:rsidP="00F6712C">
            <w:pPr>
              <w:tabs>
                <w:tab w:val="left" w:pos="720"/>
              </w:tabs>
              <w:spacing w:line="251" w:lineRule="auto"/>
              <w:jc w:val="both"/>
              <w:rPr>
                <w:szCs w:val="24"/>
              </w:rPr>
            </w:pPr>
          </w:p>
        </w:tc>
        <w:tc>
          <w:tcPr>
            <w:tcW w:w="99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0666A" w:rsidRPr="00D40374" w:rsidRDefault="0010666A" w:rsidP="00CE5DAE">
            <w:pPr>
              <w:tabs>
                <w:tab w:val="left" w:pos="720"/>
              </w:tabs>
              <w:spacing w:line="251" w:lineRule="auto"/>
              <w:jc w:val="center"/>
              <w:rPr>
                <w:szCs w:val="24"/>
              </w:rPr>
            </w:pPr>
            <w:r w:rsidRPr="00D40374">
              <w:rPr>
                <w:szCs w:val="24"/>
              </w:rPr>
              <w:t>70 (2)</w:t>
            </w:r>
          </w:p>
        </w:tc>
        <w:tc>
          <w:tcPr>
            <w:tcW w:w="864" w:type="dxa"/>
            <w:tcBorders>
              <w:top w:val="single" w:sz="4" w:space="0" w:color="000000"/>
              <w:left w:val="single" w:sz="4" w:space="0" w:color="auto"/>
              <w:bottom w:val="single" w:sz="4" w:space="0" w:color="000000"/>
              <w:right w:val="single" w:sz="4" w:space="0" w:color="auto"/>
            </w:tcBorders>
            <w:vAlign w:val="center"/>
          </w:tcPr>
          <w:p w:rsidR="0010666A" w:rsidRPr="00D40374" w:rsidRDefault="0010666A" w:rsidP="00CE5DAE">
            <w:pPr>
              <w:tabs>
                <w:tab w:val="left" w:pos="720"/>
              </w:tabs>
              <w:spacing w:line="251" w:lineRule="auto"/>
              <w:jc w:val="center"/>
              <w:rPr>
                <w:szCs w:val="24"/>
              </w:rPr>
            </w:pPr>
            <w:r w:rsidRPr="00D40374">
              <w:rPr>
                <w:szCs w:val="24"/>
              </w:rPr>
              <w:t>70 (2)</w:t>
            </w:r>
          </w:p>
        </w:tc>
        <w:tc>
          <w:tcPr>
            <w:tcW w:w="858" w:type="dxa"/>
            <w:tcBorders>
              <w:top w:val="single" w:sz="4" w:space="0" w:color="000000"/>
              <w:left w:val="single" w:sz="4" w:space="0" w:color="000000"/>
              <w:bottom w:val="single" w:sz="4" w:space="0" w:color="000000"/>
              <w:right w:val="single" w:sz="4" w:space="0" w:color="000000"/>
            </w:tcBorders>
            <w:vAlign w:val="center"/>
          </w:tcPr>
          <w:p w:rsidR="0010666A" w:rsidRPr="00D40374" w:rsidRDefault="0010666A" w:rsidP="00CE5DAE">
            <w:pPr>
              <w:tabs>
                <w:tab w:val="left" w:pos="720"/>
              </w:tabs>
              <w:spacing w:line="251" w:lineRule="auto"/>
              <w:jc w:val="center"/>
              <w:rPr>
                <w:szCs w:val="24"/>
              </w:rPr>
            </w:pPr>
            <w:r w:rsidRPr="00D40374">
              <w:rPr>
                <w:szCs w:val="24"/>
              </w:rPr>
              <w:t>70 (2)</w:t>
            </w:r>
          </w:p>
        </w:tc>
        <w:tc>
          <w:tcPr>
            <w:tcW w:w="858" w:type="dxa"/>
            <w:tcBorders>
              <w:top w:val="single" w:sz="4" w:space="0" w:color="000000"/>
              <w:left w:val="single" w:sz="4" w:space="0" w:color="000000"/>
              <w:bottom w:val="single" w:sz="4" w:space="0" w:color="000000"/>
              <w:right w:val="single" w:sz="4" w:space="0" w:color="000000"/>
            </w:tcBorders>
            <w:vAlign w:val="center"/>
          </w:tcPr>
          <w:p w:rsidR="0010666A" w:rsidRPr="00D40374" w:rsidRDefault="0010666A" w:rsidP="00CE5DAE">
            <w:pPr>
              <w:tabs>
                <w:tab w:val="left" w:pos="720"/>
              </w:tabs>
              <w:spacing w:line="251" w:lineRule="auto"/>
              <w:jc w:val="center"/>
              <w:rPr>
                <w:szCs w:val="24"/>
              </w:rPr>
            </w:pPr>
            <w:r w:rsidRPr="00D40374">
              <w:rPr>
                <w:szCs w:val="24"/>
              </w:rPr>
              <w:t>70 (2)</w:t>
            </w:r>
          </w:p>
        </w:tc>
        <w:tc>
          <w:tcPr>
            <w:tcW w:w="869" w:type="dxa"/>
            <w:tcBorders>
              <w:top w:val="single" w:sz="4" w:space="0" w:color="000000"/>
              <w:left w:val="single" w:sz="4" w:space="0" w:color="000000"/>
              <w:bottom w:val="single" w:sz="4" w:space="0" w:color="000000"/>
              <w:right w:val="single" w:sz="4" w:space="0" w:color="000000"/>
            </w:tcBorders>
            <w:vAlign w:val="center"/>
          </w:tcPr>
          <w:p w:rsidR="0010666A" w:rsidRPr="00D40374" w:rsidRDefault="0010666A" w:rsidP="00CE5DAE">
            <w:pPr>
              <w:tabs>
                <w:tab w:val="left" w:pos="720"/>
              </w:tabs>
              <w:spacing w:line="251" w:lineRule="auto"/>
              <w:jc w:val="center"/>
              <w:rPr>
                <w:szCs w:val="24"/>
              </w:rPr>
            </w:pPr>
            <w:r w:rsidRPr="00D40374">
              <w:rPr>
                <w:szCs w:val="24"/>
              </w:rPr>
              <w:t>70 (2)</w:t>
            </w:r>
          </w:p>
        </w:tc>
        <w:tc>
          <w:tcPr>
            <w:tcW w:w="869" w:type="dxa"/>
            <w:tcBorders>
              <w:top w:val="single" w:sz="4" w:space="0" w:color="000000"/>
              <w:left w:val="single" w:sz="4" w:space="0" w:color="000000"/>
              <w:bottom w:val="single" w:sz="4" w:space="0" w:color="000000"/>
              <w:right w:val="single" w:sz="4" w:space="0" w:color="000000"/>
            </w:tcBorders>
            <w:vAlign w:val="center"/>
          </w:tcPr>
          <w:p w:rsidR="0010666A" w:rsidRPr="00D40374" w:rsidRDefault="0010666A" w:rsidP="00CE5DAE">
            <w:pPr>
              <w:tabs>
                <w:tab w:val="left" w:pos="720"/>
              </w:tabs>
              <w:spacing w:line="251" w:lineRule="auto"/>
              <w:jc w:val="center"/>
              <w:rPr>
                <w:szCs w:val="24"/>
              </w:rPr>
            </w:pPr>
            <w:r w:rsidRPr="00D40374">
              <w:rPr>
                <w:szCs w:val="24"/>
              </w:rPr>
              <w:t>70 (2)</w:t>
            </w:r>
          </w:p>
        </w:tc>
        <w:tc>
          <w:tcPr>
            <w:tcW w:w="858" w:type="dxa"/>
            <w:tcBorders>
              <w:top w:val="single" w:sz="4" w:space="0" w:color="000000"/>
              <w:left w:val="single" w:sz="4" w:space="0" w:color="000000"/>
              <w:bottom w:val="single" w:sz="4" w:space="0" w:color="000000"/>
              <w:right w:val="single" w:sz="4" w:space="0" w:color="000000"/>
            </w:tcBorders>
            <w:vAlign w:val="center"/>
          </w:tcPr>
          <w:p w:rsidR="0010666A" w:rsidRPr="00D40374" w:rsidRDefault="0010666A" w:rsidP="00CE5DAE">
            <w:pPr>
              <w:tabs>
                <w:tab w:val="left" w:pos="720"/>
              </w:tabs>
              <w:spacing w:line="251" w:lineRule="auto"/>
              <w:jc w:val="center"/>
              <w:rPr>
                <w:szCs w:val="24"/>
              </w:rPr>
            </w:pPr>
            <w:r w:rsidRPr="00D40374">
              <w:rPr>
                <w:szCs w:val="24"/>
              </w:rPr>
              <w:t>70 (2)</w:t>
            </w:r>
          </w:p>
        </w:tc>
        <w:tc>
          <w:tcPr>
            <w:tcW w:w="858" w:type="dxa"/>
            <w:tcBorders>
              <w:top w:val="single" w:sz="4" w:space="0" w:color="000000"/>
              <w:left w:val="single" w:sz="4" w:space="0" w:color="000000"/>
              <w:bottom w:val="single" w:sz="4" w:space="0" w:color="000000"/>
              <w:right w:val="single" w:sz="4" w:space="0" w:color="000000"/>
            </w:tcBorders>
            <w:vAlign w:val="center"/>
          </w:tcPr>
          <w:p w:rsidR="0010666A" w:rsidRPr="00D40374" w:rsidRDefault="0010666A" w:rsidP="00CE5DAE">
            <w:pPr>
              <w:tabs>
                <w:tab w:val="left" w:pos="720"/>
              </w:tabs>
              <w:spacing w:line="251" w:lineRule="auto"/>
              <w:jc w:val="center"/>
              <w:rPr>
                <w:szCs w:val="24"/>
              </w:rPr>
            </w:pPr>
            <w:r w:rsidRPr="00D40374">
              <w:rPr>
                <w:szCs w:val="24"/>
              </w:rPr>
              <w:t>70 (2)</w:t>
            </w:r>
          </w:p>
        </w:tc>
        <w:tc>
          <w:tcPr>
            <w:tcW w:w="134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10666A" w:rsidRPr="00D40374" w:rsidRDefault="0010666A" w:rsidP="00CE5DAE">
            <w:pPr>
              <w:tabs>
                <w:tab w:val="left" w:pos="720"/>
              </w:tabs>
              <w:spacing w:line="251" w:lineRule="auto"/>
              <w:jc w:val="center"/>
              <w:rPr>
                <w:szCs w:val="24"/>
              </w:rPr>
            </w:pPr>
            <w:r w:rsidRPr="00D40374">
              <w:rPr>
                <w:szCs w:val="24"/>
              </w:rPr>
              <w:t>560 (16)</w:t>
            </w:r>
          </w:p>
        </w:tc>
      </w:tr>
      <w:tr w:rsidR="0010666A" w:rsidRPr="00D40374" w:rsidTr="007809B1">
        <w:trPr>
          <w:trHeight w:val="240"/>
        </w:trPr>
        <w:tc>
          <w:tcPr>
            <w:tcW w:w="2120" w:type="dxa"/>
            <w:vMerge/>
            <w:tcBorders>
              <w:left w:val="single" w:sz="4" w:space="0" w:color="000000"/>
              <w:right w:val="single" w:sz="4" w:space="0" w:color="000000"/>
            </w:tcBorders>
            <w:shd w:val="clear" w:color="auto" w:fill="auto"/>
            <w:tcMar>
              <w:top w:w="0" w:type="dxa"/>
              <w:left w:w="108" w:type="dxa"/>
              <w:bottom w:w="0" w:type="dxa"/>
              <w:right w:w="108" w:type="dxa"/>
            </w:tcMar>
          </w:tcPr>
          <w:p w:rsidR="0010666A" w:rsidRPr="00D40374" w:rsidRDefault="0010666A" w:rsidP="00F6712C">
            <w:pPr>
              <w:tabs>
                <w:tab w:val="left" w:pos="720"/>
              </w:tabs>
              <w:spacing w:line="251" w:lineRule="auto"/>
              <w:jc w:val="both"/>
              <w:rPr>
                <w:szCs w:val="24"/>
              </w:rPr>
            </w:pPr>
          </w:p>
        </w:tc>
        <w:tc>
          <w:tcPr>
            <w:tcW w:w="991" w:type="dxa"/>
            <w:tcBorders>
              <w:top w:val="single" w:sz="4" w:space="0" w:color="000000"/>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10666A" w:rsidRPr="00D40374" w:rsidRDefault="0010666A" w:rsidP="00CE5DAE">
            <w:pPr>
              <w:tabs>
                <w:tab w:val="left" w:pos="720"/>
              </w:tabs>
              <w:spacing w:line="251" w:lineRule="auto"/>
              <w:jc w:val="center"/>
              <w:rPr>
                <w:szCs w:val="24"/>
              </w:rPr>
            </w:pPr>
            <w:r w:rsidRPr="00D40374">
              <w:rPr>
                <w:szCs w:val="24"/>
              </w:rPr>
              <w:t>70 (2)</w:t>
            </w:r>
          </w:p>
        </w:tc>
        <w:tc>
          <w:tcPr>
            <w:tcW w:w="864" w:type="dxa"/>
            <w:tcBorders>
              <w:top w:val="single" w:sz="4" w:space="0" w:color="000000"/>
              <w:left w:val="single" w:sz="4" w:space="0" w:color="auto"/>
              <w:bottom w:val="single" w:sz="4" w:space="0" w:color="auto"/>
              <w:right w:val="single" w:sz="4" w:space="0" w:color="auto"/>
            </w:tcBorders>
            <w:vAlign w:val="center"/>
          </w:tcPr>
          <w:p w:rsidR="0010666A" w:rsidRPr="00D40374" w:rsidRDefault="0010666A" w:rsidP="00CE5DAE">
            <w:pPr>
              <w:tabs>
                <w:tab w:val="left" w:pos="720"/>
              </w:tabs>
              <w:spacing w:line="251" w:lineRule="auto"/>
              <w:jc w:val="center"/>
              <w:rPr>
                <w:szCs w:val="24"/>
              </w:rPr>
            </w:pPr>
            <w:r w:rsidRPr="00D40374">
              <w:rPr>
                <w:szCs w:val="24"/>
              </w:rPr>
              <w:t>70 (2)</w:t>
            </w:r>
          </w:p>
        </w:tc>
        <w:tc>
          <w:tcPr>
            <w:tcW w:w="858" w:type="dxa"/>
            <w:tcBorders>
              <w:top w:val="single" w:sz="4" w:space="0" w:color="000000"/>
              <w:left w:val="single" w:sz="4" w:space="0" w:color="000000"/>
              <w:bottom w:val="single" w:sz="4" w:space="0" w:color="auto"/>
              <w:right w:val="single" w:sz="4" w:space="0" w:color="000000"/>
            </w:tcBorders>
            <w:vAlign w:val="center"/>
          </w:tcPr>
          <w:p w:rsidR="0010666A" w:rsidRPr="00D40374" w:rsidRDefault="0010666A" w:rsidP="00CE5DAE">
            <w:pPr>
              <w:tabs>
                <w:tab w:val="left" w:pos="720"/>
              </w:tabs>
              <w:spacing w:line="251" w:lineRule="auto"/>
              <w:jc w:val="center"/>
              <w:rPr>
                <w:szCs w:val="24"/>
              </w:rPr>
            </w:pPr>
            <w:r w:rsidRPr="00D40374">
              <w:rPr>
                <w:szCs w:val="24"/>
              </w:rPr>
              <w:t>70 (2)</w:t>
            </w:r>
          </w:p>
        </w:tc>
        <w:tc>
          <w:tcPr>
            <w:tcW w:w="858" w:type="dxa"/>
            <w:tcBorders>
              <w:top w:val="single" w:sz="4" w:space="0" w:color="000000"/>
              <w:left w:val="single" w:sz="4" w:space="0" w:color="000000"/>
              <w:bottom w:val="single" w:sz="4" w:space="0" w:color="auto"/>
              <w:right w:val="single" w:sz="4" w:space="0" w:color="000000"/>
            </w:tcBorders>
            <w:vAlign w:val="center"/>
          </w:tcPr>
          <w:p w:rsidR="0010666A" w:rsidRPr="00D40374" w:rsidRDefault="0010666A" w:rsidP="00CE5DAE">
            <w:pPr>
              <w:tabs>
                <w:tab w:val="left" w:pos="720"/>
              </w:tabs>
              <w:spacing w:line="251" w:lineRule="auto"/>
              <w:jc w:val="center"/>
              <w:rPr>
                <w:szCs w:val="24"/>
              </w:rPr>
            </w:pPr>
            <w:r w:rsidRPr="00D40374">
              <w:rPr>
                <w:szCs w:val="24"/>
              </w:rPr>
              <w:t>70 (2)</w:t>
            </w:r>
          </w:p>
        </w:tc>
        <w:tc>
          <w:tcPr>
            <w:tcW w:w="869" w:type="dxa"/>
            <w:tcBorders>
              <w:top w:val="single" w:sz="4" w:space="0" w:color="000000"/>
              <w:left w:val="single" w:sz="4" w:space="0" w:color="000000"/>
              <w:bottom w:val="single" w:sz="4" w:space="0" w:color="auto"/>
              <w:right w:val="single" w:sz="4" w:space="0" w:color="000000"/>
            </w:tcBorders>
            <w:vAlign w:val="center"/>
          </w:tcPr>
          <w:p w:rsidR="0010666A" w:rsidRPr="00D40374" w:rsidRDefault="0010666A" w:rsidP="00CE5DAE">
            <w:pPr>
              <w:tabs>
                <w:tab w:val="left" w:pos="720"/>
              </w:tabs>
              <w:spacing w:line="251" w:lineRule="auto"/>
              <w:jc w:val="center"/>
              <w:rPr>
                <w:szCs w:val="24"/>
              </w:rPr>
            </w:pPr>
            <w:r w:rsidRPr="00D40374">
              <w:rPr>
                <w:szCs w:val="24"/>
              </w:rPr>
              <w:t>70 (2)</w:t>
            </w:r>
          </w:p>
        </w:tc>
        <w:tc>
          <w:tcPr>
            <w:tcW w:w="869" w:type="dxa"/>
            <w:tcBorders>
              <w:top w:val="single" w:sz="4" w:space="0" w:color="000000"/>
              <w:left w:val="single" w:sz="4" w:space="0" w:color="000000"/>
              <w:bottom w:val="single" w:sz="4" w:space="0" w:color="auto"/>
              <w:right w:val="single" w:sz="4" w:space="0" w:color="000000"/>
            </w:tcBorders>
            <w:vAlign w:val="center"/>
          </w:tcPr>
          <w:p w:rsidR="0010666A" w:rsidRPr="00D40374" w:rsidRDefault="0010666A" w:rsidP="00CE5DAE">
            <w:pPr>
              <w:tabs>
                <w:tab w:val="left" w:pos="720"/>
              </w:tabs>
              <w:spacing w:line="251" w:lineRule="auto"/>
              <w:jc w:val="center"/>
              <w:rPr>
                <w:szCs w:val="24"/>
              </w:rPr>
            </w:pPr>
            <w:r w:rsidRPr="00D40374">
              <w:rPr>
                <w:szCs w:val="24"/>
              </w:rPr>
              <w:t>70 (2)</w:t>
            </w:r>
          </w:p>
        </w:tc>
        <w:tc>
          <w:tcPr>
            <w:tcW w:w="858" w:type="dxa"/>
            <w:tcBorders>
              <w:top w:val="single" w:sz="4" w:space="0" w:color="000000"/>
              <w:left w:val="single" w:sz="4" w:space="0" w:color="000000"/>
              <w:bottom w:val="single" w:sz="4" w:space="0" w:color="auto"/>
              <w:right w:val="single" w:sz="4" w:space="0" w:color="000000"/>
            </w:tcBorders>
            <w:vAlign w:val="center"/>
          </w:tcPr>
          <w:p w:rsidR="0010666A" w:rsidRPr="00D40374" w:rsidRDefault="0010666A" w:rsidP="00CE5DAE">
            <w:pPr>
              <w:tabs>
                <w:tab w:val="left" w:pos="720"/>
              </w:tabs>
              <w:spacing w:line="251" w:lineRule="auto"/>
              <w:jc w:val="center"/>
              <w:rPr>
                <w:szCs w:val="24"/>
              </w:rPr>
            </w:pPr>
            <w:r w:rsidRPr="00D40374">
              <w:rPr>
                <w:szCs w:val="24"/>
              </w:rPr>
              <w:t>70 (2)</w:t>
            </w:r>
          </w:p>
        </w:tc>
        <w:tc>
          <w:tcPr>
            <w:tcW w:w="858" w:type="dxa"/>
            <w:tcBorders>
              <w:top w:val="single" w:sz="4" w:space="0" w:color="000000"/>
              <w:left w:val="single" w:sz="4" w:space="0" w:color="000000"/>
              <w:bottom w:val="single" w:sz="4" w:space="0" w:color="auto"/>
              <w:right w:val="single" w:sz="4" w:space="0" w:color="000000"/>
            </w:tcBorders>
            <w:vAlign w:val="center"/>
          </w:tcPr>
          <w:p w:rsidR="0010666A" w:rsidRPr="00D40374" w:rsidRDefault="0010666A" w:rsidP="00CE5DAE">
            <w:pPr>
              <w:tabs>
                <w:tab w:val="left" w:pos="720"/>
              </w:tabs>
              <w:spacing w:line="251" w:lineRule="auto"/>
              <w:jc w:val="center"/>
              <w:rPr>
                <w:szCs w:val="24"/>
              </w:rPr>
            </w:pPr>
            <w:r w:rsidRPr="00D40374">
              <w:rPr>
                <w:szCs w:val="24"/>
              </w:rPr>
              <w:t>70 (2)</w:t>
            </w:r>
          </w:p>
        </w:tc>
        <w:tc>
          <w:tcPr>
            <w:tcW w:w="134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10666A" w:rsidRPr="00D40374" w:rsidRDefault="0010666A" w:rsidP="00CE5DAE">
            <w:pPr>
              <w:tabs>
                <w:tab w:val="left" w:pos="720"/>
              </w:tabs>
              <w:spacing w:line="251" w:lineRule="auto"/>
              <w:jc w:val="center"/>
              <w:rPr>
                <w:szCs w:val="24"/>
              </w:rPr>
            </w:pPr>
            <w:r w:rsidRPr="00D40374">
              <w:rPr>
                <w:szCs w:val="24"/>
              </w:rPr>
              <w:t>560 (16)</w:t>
            </w:r>
          </w:p>
        </w:tc>
      </w:tr>
      <w:tr w:rsidR="0010666A" w:rsidRPr="00D40374" w:rsidTr="007809B1">
        <w:trPr>
          <w:trHeight w:val="252"/>
        </w:trPr>
        <w:tc>
          <w:tcPr>
            <w:tcW w:w="212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666A" w:rsidRPr="00D40374" w:rsidRDefault="0010666A" w:rsidP="00F6712C">
            <w:pPr>
              <w:tabs>
                <w:tab w:val="left" w:pos="720"/>
              </w:tabs>
              <w:spacing w:line="251" w:lineRule="auto"/>
              <w:jc w:val="both"/>
              <w:rPr>
                <w:szCs w:val="24"/>
              </w:rPr>
            </w:pPr>
          </w:p>
        </w:tc>
        <w:tc>
          <w:tcPr>
            <w:tcW w:w="991"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0666A" w:rsidRPr="00D40374" w:rsidRDefault="0010666A" w:rsidP="00CE5DAE">
            <w:pPr>
              <w:tabs>
                <w:tab w:val="left" w:pos="720"/>
              </w:tabs>
              <w:spacing w:line="251" w:lineRule="auto"/>
              <w:jc w:val="center"/>
              <w:rPr>
                <w:szCs w:val="24"/>
              </w:rPr>
            </w:pPr>
            <w:r w:rsidRPr="00D40374">
              <w:rPr>
                <w:szCs w:val="24"/>
              </w:rPr>
              <w:t>35 (1)</w:t>
            </w:r>
          </w:p>
        </w:tc>
        <w:tc>
          <w:tcPr>
            <w:tcW w:w="864" w:type="dxa"/>
            <w:tcBorders>
              <w:top w:val="single" w:sz="4" w:space="0" w:color="auto"/>
              <w:left w:val="single" w:sz="4" w:space="0" w:color="auto"/>
              <w:bottom w:val="single" w:sz="4" w:space="0" w:color="000000"/>
              <w:right w:val="single" w:sz="4" w:space="0" w:color="auto"/>
            </w:tcBorders>
            <w:vAlign w:val="center"/>
          </w:tcPr>
          <w:p w:rsidR="0010666A" w:rsidRPr="00D40374" w:rsidRDefault="0010666A" w:rsidP="00CE5DAE">
            <w:pPr>
              <w:tabs>
                <w:tab w:val="left" w:pos="720"/>
              </w:tabs>
              <w:spacing w:line="251" w:lineRule="auto"/>
              <w:jc w:val="center"/>
              <w:rPr>
                <w:szCs w:val="24"/>
              </w:rPr>
            </w:pPr>
            <w:r w:rsidRPr="00D40374">
              <w:rPr>
                <w:szCs w:val="24"/>
              </w:rPr>
              <w:t>35 (1)</w:t>
            </w:r>
          </w:p>
        </w:tc>
        <w:tc>
          <w:tcPr>
            <w:tcW w:w="858" w:type="dxa"/>
            <w:tcBorders>
              <w:top w:val="single" w:sz="4" w:space="0" w:color="auto"/>
              <w:left w:val="single" w:sz="4" w:space="0" w:color="000000"/>
              <w:bottom w:val="single" w:sz="4" w:space="0" w:color="000000"/>
              <w:right w:val="single" w:sz="4" w:space="0" w:color="000000"/>
            </w:tcBorders>
            <w:vAlign w:val="center"/>
          </w:tcPr>
          <w:p w:rsidR="0010666A" w:rsidRPr="00D40374" w:rsidRDefault="0010666A" w:rsidP="00CE5DAE">
            <w:pPr>
              <w:tabs>
                <w:tab w:val="left" w:pos="720"/>
              </w:tabs>
              <w:spacing w:line="251" w:lineRule="auto"/>
              <w:jc w:val="center"/>
              <w:rPr>
                <w:szCs w:val="24"/>
              </w:rPr>
            </w:pPr>
            <w:r w:rsidRPr="00D40374">
              <w:rPr>
                <w:szCs w:val="24"/>
              </w:rPr>
              <w:t>35 (1)</w:t>
            </w:r>
          </w:p>
        </w:tc>
        <w:tc>
          <w:tcPr>
            <w:tcW w:w="858" w:type="dxa"/>
            <w:tcBorders>
              <w:top w:val="single" w:sz="4" w:space="0" w:color="auto"/>
              <w:left w:val="single" w:sz="4" w:space="0" w:color="000000"/>
              <w:bottom w:val="single" w:sz="4" w:space="0" w:color="000000"/>
              <w:right w:val="single" w:sz="4" w:space="0" w:color="000000"/>
            </w:tcBorders>
            <w:vAlign w:val="center"/>
          </w:tcPr>
          <w:p w:rsidR="0010666A" w:rsidRPr="00D40374" w:rsidRDefault="0010666A" w:rsidP="00CE5DAE">
            <w:pPr>
              <w:tabs>
                <w:tab w:val="left" w:pos="720"/>
              </w:tabs>
              <w:spacing w:line="251" w:lineRule="auto"/>
              <w:jc w:val="center"/>
              <w:rPr>
                <w:szCs w:val="24"/>
              </w:rPr>
            </w:pPr>
            <w:r w:rsidRPr="00D40374">
              <w:rPr>
                <w:szCs w:val="24"/>
              </w:rPr>
              <w:t>35 (1)</w:t>
            </w:r>
          </w:p>
        </w:tc>
        <w:tc>
          <w:tcPr>
            <w:tcW w:w="869" w:type="dxa"/>
            <w:tcBorders>
              <w:top w:val="single" w:sz="4" w:space="0" w:color="auto"/>
              <w:left w:val="single" w:sz="4" w:space="0" w:color="000000"/>
              <w:bottom w:val="single" w:sz="4" w:space="0" w:color="000000"/>
              <w:right w:val="single" w:sz="4" w:space="0" w:color="000000"/>
            </w:tcBorders>
            <w:vAlign w:val="center"/>
          </w:tcPr>
          <w:p w:rsidR="0010666A" w:rsidRPr="00D40374" w:rsidRDefault="0010666A" w:rsidP="00CE5DAE">
            <w:pPr>
              <w:tabs>
                <w:tab w:val="left" w:pos="720"/>
              </w:tabs>
              <w:spacing w:line="251" w:lineRule="auto"/>
              <w:jc w:val="center"/>
              <w:rPr>
                <w:szCs w:val="24"/>
              </w:rPr>
            </w:pPr>
            <w:r w:rsidRPr="00D40374">
              <w:rPr>
                <w:szCs w:val="24"/>
              </w:rPr>
              <w:t>35 (1)</w:t>
            </w:r>
          </w:p>
        </w:tc>
        <w:tc>
          <w:tcPr>
            <w:tcW w:w="869" w:type="dxa"/>
            <w:tcBorders>
              <w:top w:val="single" w:sz="4" w:space="0" w:color="auto"/>
              <w:left w:val="single" w:sz="4" w:space="0" w:color="000000"/>
              <w:bottom w:val="single" w:sz="4" w:space="0" w:color="000000"/>
              <w:right w:val="single" w:sz="4" w:space="0" w:color="000000"/>
            </w:tcBorders>
            <w:vAlign w:val="center"/>
          </w:tcPr>
          <w:p w:rsidR="0010666A" w:rsidRPr="00D40374" w:rsidRDefault="0010666A" w:rsidP="00CE5DAE">
            <w:pPr>
              <w:tabs>
                <w:tab w:val="left" w:pos="720"/>
              </w:tabs>
              <w:spacing w:line="251" w:lineRule="auto"/>
              <w:jc w:val="center"/>
              <w:rPr>
                <w:szCs w:val="24"/>
              </w:rPr>
            </w:pPr>
            <w:r w:rsidRPr="00D40374">
              <w:rPr>
                <w:szCs w:val="24"/>
              </w:rPr>
              <w:t>35 (1)</w:t>
            </w:r>
          </w:p>
        </w:tc>
        <w:tc>
          <w:tcPr>
            <w:tcW w:w="858" w:type="dxa"/>
            <w:tcBorders>
              <w:top w:val="single" w:sz="4" w:space="0" w:color="auto"/>
              <w:left w:val="single" w:sz="4" w:space="0" w:color="000000"/>
              <w:bottom w:val="single" w:sz="4" w:space="0" w:color="000000"/>
              <w:right w:val="single" w:sz="4" w:space="0" w:color="000000"/>
            </w:tcBorders>
            <w:vAlign w:val="center"/>
          </w:tcPr>
          <w:p w:rsidR="0010666A" w:rsidRPr="00D40374" w:rsidRDefault="0010666A" w:rsidP="00CE5DAE">
            <w:pPr>
              <w:tabs>
                <w:tab w:val="left" w:pos="720"/>
              </w:tabs>
              <w:spacing w:line="251" w:lineRule="auto"/>
              <w:jc w:val="center"/>
              <w:rPr>
                <w:szCs w:val="24"/>
              </w:rPr>
            </w:pPr>
            <w:r w:rsidRPr="00D40374">
              <w:rPr>
                <w:szCs w:val="24"/>
              </w:rPr>
              <w:t>35 (1)</w:t>
            </w:r>
          </w:p>
        </w:tc>
        <w:tc>
          <w:tcPr>
            <w:tcW w:w="858" w:type="dxa"/>
            <w:tcBorders>
              <w:top w:val="single" w:sz="4" w:space="0" w:color="auto"/>
              <w:left w:val="single" w:sz="4" w:space="0" w:color="000000"/>
              <w:bottom w:val="single" w:sz="4" w:space="0" w:color="000000"/>
              <w:right w:val="single" w:sz="4" w:space="0" w:color="000000"/>
            </w:tcBorders>
            <w:vAlign w:val="center"/>
          </w:tcPr>
          <w:p w:rsidR="0010666A" w:rsidRPr="00D40374" w:rsidRDefault="0010666A" w:rsidP="00CE5DAE">
            <w:pPr>
              <w:tabs>
                <w:tab w:val="left" w:pos="720"/>
              </w:tabs>
              <w:spacing w:line="251" w:lineRule="auto"/>
              <w:jc w:val="center"/>
              <w:rPr>
                <w:szCs w:val="24"/>
              </w:rPr>
            </w:pPr>
            <w:r w:rsidRPr="00D40374">
              <w:rPr>
                <w:szCs w:val="24"/>
              </w:rPr>
              <w:t>35 (1)</w:t>
            </w:r>
          </w:p>
        </w:tc>
        <w:tc>
          <w:tcPr>
            <w:tcW w:w="134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0666A" w:rsidRPr="00D40374" w:rsidRDefault="0010666A" w:rsidP="00CE5DAE">
            <w:pPr>
              <w:tabs>
                <w:tab w:val="left" w:pos="720"/>
              </w:tabs>
              <w:spacing w:line="251" w:lineRule="auto"/>
              <w:jc w:val="center"/>
              <w:rPr>
                <w:szCs w:val="24"/>
              </w:rPr>
            </w:pPr>
            <w:r w:rsidRPr="00D40374">
              <w:rPr>
                <w:szCs w:val="24"/>
              </w:rPr>
              <w:t>280 (8)</w:t>
            </w:r>
          </w:p>
        </w:tc>
      </w:tr>
      <w:tr w:rsidR="0077240B" w:rsidRPr="00D40374" w:rsidTr="0077240B">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240B" w:rsidRPr="00D40374" w:rsidRDefault="0077240B" w:rsidP="00CE5DAE">
            <w:pPr>
              <w:tabs>
                <w:tab w:val="left" w:pos="720"/>
              </w:tabs>
              <w:spacing w:line="251" w:lineRule="auto"/>
              <w:jc w:val="both"/>
              <w:rPr>
                <w:szCs w:val="24"/>
              </w:rPr>
            </w:pPr>
            <w:r w:rsidRPr="00D40374">
              <w:rPr>
                <w:szCs w:val="24"/>
              </w:rPr>
              <w:t>Fizinis ugdymas*</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7240B" w:rsidRPr="00D40374" w:rsidRDefault="0077240B" w:rsidP="00CE5DAE">
            <w:pPr>
              <w:tabs>
                <w:tab w:val="left" w:pos="720"/>
              </w:tabs>
              <w:spacing w:line="251" w:lineRule="auto"/>
              <w:jc w:val="center"/>
              <w:rPr>
                <w:szCs w:val="24"/>
              </w:rPr>
            </w:pPr>
            <w:r w:rsidRPr="00D40374">
              <w:rPr>
                <w:szCs w:val="24"/>
              </w:rPr>
              <w:t>105 (3)</w:t>
            </w:r>
          </w:p>
        </w:tc>
        <w:tc>
          <w:tcPr>
            <w:tcW w:w="864" w:type="dxa"/>
            <w:tcBorders>
              <w:top w:val="single" w:sz="4" w:space="0" w:color="000000"/>
              <w:left w:val="single" w:sz="4" w:space="0" w:color="000000"/>
              <w:bottom w:val="single" w:sz="4" w:space="0" w:color="000000"/>
              <w:right w:val="single" w:sz="4" w:space="0" w:color="000000"/>
            </w:tcBorders>
            <w:vAlign w:val="center"/>
          </w:tcPr>
          <w:p w:rsidR="0077240B" w:rsidRPr="00D40374" w:rsidRDefault="0077240B" w:rsidP="00CE5DAE">
            <w:pPr>
              <w:tabs>
                <w:tab w:val="left" w:pos="720"/>
              </w:tabs>
              <w:spacing w:line="251" w:lineRule="auto"/>
              <w:jc w:val="center"/>
              <w:rPr>
                <w:szCs w:val="24"/>
              </w:rPr>
            </w:pPr>
            <w:r w:rsidRPr="00D40374">
              <w:rPr>
                <w:szCs w:val="24"/>
              </w:rPr>
              <w:t>105 (3)</w:t>
            </w:r>
          </w:p>
        </w:tc>
        <w:tc>
          <w:tcPr>
            <w:tcW w:w="858" w:type="dxa"/>
            <w:tcBorders>
              <w:top w:val="single" w:sz="4" w:space="0" w:color="000000"/>
              <w:left w:val="single" w:sz="4" w:space="0" w:color="000000"/>
              <w:bottom w:val="single" w:sz="4" w:space="0" w:color="000000"/>
              <w:right w:val="single" w:sz="4" w:space="0" w:color="000000"/>
            </w:tcBorders>
            <w:vAlign w:val="center"/>
          </w:tcPr>
          <w:p w:rsidR="0077240B" w:rsidRPr="00D40374" w:rsidRDefault="0077240B" w:rsidP="00CE5DAE">
            <w:pPr>
              <w:tabs>
                <w:tab w:val="left" w:pos="720"/>
              </w:tabs>
              <w:spacing w:line="251" w:lineRule="auto"/>
              <w:jc w:val="center"/>
              <w:rPr>
                <w:szCs w:val="24"/>
              </w:rPr>
            </w:pPr>
            <w:r w:rsidRPr="00D40374">
              <w:rPr>
                <w:szCs w:val="24"/>
              </w:rPr>
              <w:t>105 (3)</w:t>
            </w:r>
          </w:p>
        </w:tc>
        <w:tc>
          <w:tcPr>
            <w:tcW w:w="858" w:type="dxa"/>
            <w:tcBorders>
              <w:top w:val="single" w:sz="4" w:space="0" w:color="000000"/>
              <w:left w:val="single" w:sz="4" w:space="0" w:color="000000"/>
              <w:bottom w:val="single" w:sz="4" w:space="0" w:color="000000"/>
              <w:right w:val="single" w:sz="4" w:space="0" w:color="000000"/>
            </w:tcBorders>
            <w:vAlign w:val="center"/>
          </w:tcPr>
          <w:p w:rsidR="0077240B" w:rsidRPr="00D40374" w:rsidRDefault="0077240B" w:rsidP="00CE5DAE">
            <w:pPr>
              <w:tabs>
                <w:tab w:val="left" w:pos="720"/>
              </w:tabs>
              <w:spacing w:line="251" w:lineRule="auto"/>
              <w:jc w:val="center"/>
              <w:rPr>
                <w:szCs w:val="24"/>
              </w:rPr>
            </w:pPr>
            <w:r w:rsidRPr="00D40374">
              <w:rPr>
                <w:szCs w:val="24"/>
              </w:rPr>
              <w:t>105 (3)</w:t>
            </w:r>
          </w:p>
        </w:tc>
        <w:tc>
          <w:tcPr>
            <w:tcW w:w="869" w:type="dxa"/>
            <w:tcBorders>
              <w:top w:val="single" w:sz="4" w:space="0" w:color="000000"/>
              <w:left w:val="single" w:sz="4" w:space="0" w:color="000000"/>
              <w:bottom w:val="single" w:sz="4" w:space="0" w:color="000000"/>
              <w:right w:val="single" w:sz="4" w:space="0" w:color="000000"/>
            </w:tcBorders>
            <w:vAlign w:val="center"/>
          </w:tcPr>
          <w:p w:rsidR="0077240B" w:rsidRPr="00D40374" w:rsidRDefault="0077240B" w:rsidP="00CE5DAE">
            <w:pPr>
              <w:tabs>
                <w:tab w:val="left" w:pos="720"/>
              </w:tabs>
              <w:spacing w:line="251" w:lineRule="auto"/>
              <w:jc w:val="center"/>
              <w:rPr>
                <w:szCs w:val="24"/>
              </w:rPr>
            </w:pPr>
            <w:r w:rsidRPr="00D40374">
              <w:rPr>
                <w:szCs w:val="24"/>
              </w:rPr>
              <w:t>105 (3)</w:t>
            </w:r>
          </w:p>
        </w:tc>
        <w:tc>
          <w:tcPr>
            <w:tcW w:w="869" w:type="dxa"/>
            <w:tcBorders>
              <w:top w:val="single" w:sz="4" w:space="0" w:color="000000"/>
              <w:left w:val="single" w:sz="4" w:space="0" w:color="000000"/>
              <w:bottom w:val="single" w:sz="4" w:space="0" w:color="000000"/>
              <w:right w:val="single" w:sz="4" w:space="0" w:color="000000"/>
            </w:tcBorders>
            <w:vAlign w:val="center"/>
          </w:tcPr>
          <w:p w:rsidR="0077240B" w:rsidRPr="00D40374" w:rsidRDefault="0077240B" w:rsidP="00CE5DAE">
            <w:pPr>
              <w:tabs>
                <w:tab w:val="left" w:pos="720"/>
              </w:tabs>
              <w:spacing w:line="251" w:lineRule="auto"/>
              <w:jc w:val="center"/>
              <w:rPr>
                <w:szCs w:val="24"/>
              </w:rPr>
            </w:pPr>
            <w:r w:rsidRPr="00D40374">
              <w:rPr>
                <w:szCs w:val="24"/>
              </w:rPr>
              <w:t>105 (3)</w:t>
            </w:r>
          </w:p>
        </w:tc>
        <w:tc>
          <w:tcPr>
            <w:tcW w:w="858" w:type="dxa"/>
            <w:tcBorders>
              <w:top w:val="single" w:sz="4" w:space="0" w:color="000000"/>
              <w:left w:val="single" w:sz="4" w:space="0" w:color="000000"/>
              <w:bottom w:val="single" w:sz="4" w:space="0" w:color="000000"/>
              <w:right w:val="single" w:sz="4" w:space="0" w:color="000000"/>
            </w:tcBorders>
            <w:vAlign w:val="center"/>
          </w:tcPr>
          <w:p w:rsidR="0077240B" w:rsidRPr="00D40374" w:rsidRDefault="0077240B" w:rsidP="00CE5DAE">
            <w:pPr>
              <w:tabs>
                <w:tab w:val="left" w:pos="720"/>
              </w:tabs>
              <w:spacing w:line="251" w:lineRule="auto"/>
              <w:jc w:val="center"/>
              <w:rPr>
                <w:szCs w:val="24"/>
              </w:rPr>
            </w:pPr>
            <w:r w:rsidRPr="00D40374">
              <w:rPr>
                <w:szCs w:val="24"/>
              </w:rPr>
              <w:t>105 (3)</w:t>
            </w:r>
          </w:p>
        </w:tc>
        <w:tc>
          <w:tcPr>
            <w:tcW w:w="858" w:type="dxa"/>
            <w:tcBorders>
              <w:top w:val="single" w:sz="4" w:space="0" w:color="000000"/>
              <w:left w:val="single" w:sz="4" w:space="0" w:color="000000"/>
              <w:bottom w:val="single" w:sz="4" w:space="0" w:color="auto"/>
              <w:right w:val="single" w:sz="4" w:space="0" w:color="000000"/>
            </w:tcBorders>
            <w:vAlign w:val="center"/>
          </w:tcPr>
          <w:p w:rsidR="0077240B" w:rsidRPr="00D40374" w:rsidRDefault="0077240B" w:rsidP="00CE5DAE">
            <w:pPr>
              <w:tabs>
                <w:tab w:val="left" w:pos="720"/>
              </w:tabs>
              <w:spacing w:line="251" w:lineRule="auto"/>
              <w:jc w:val="center"/>
              <w:rPr>
                <w:szCs w:val="24"/>
              </w:rPr>
            </w:pPr>
            <w:r w:rsidRPr="00D40374">
              <w:rPr>
                <w:szCs w:val="24"/>
              </w:rPr>
              <w:t>105 (3)</w:t>
            </w:r>
          </w:p>
        </w:tc>
        <w:tc>
          <w:tcPr>
            <w:tcW w:w="134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77240B" w:rsidRPr="00D40374" w:rsidRDefault="0077240B" w:rsidP="00CE5DAE">
            <w:pPr>
              <w:tabs>
                <w:tab w:val="left" w:pos="720"/>
              </w:tabs>
              <w:spacing w:line="251" w:lineRule="auto"/>
              <w:jc w:val="center"/>
              <w:rPr>
                <w:szCs w:val="24"/>
              </w:rPr>
            </w:pPr>
            <w:r w:rsidRPr="00D40374">
              <w:rPr>
                <w:szCs w:val="24"/>
              </w:rPr>
              <w:t>840 (24)</w:t>
            </w:r>
          </w:p>
        </w:tc>
      </w:tr>
      <w:tr w:rsidR="0077240B" w:rsidRPr="00D40374" w:rsidTr="0077240B">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240B" w:rsidRPr="00D40374" w:rsidRDefault="0077240B" w:rsidP="00CE5DAE">
            <w:pPr>
              <w:tabs>
                <w:tab w:val="left" w:pos="720"/>
              </w:tabs>
              <w:spacing w:line="251" w:lineRule="auto"/>
              <w:jc w:val="both"/>
              <w:rPr>
                <w:szCs w:val="24"/>
              </w:rPr>
            </w:pPr>
            <w:r w:rsidRPr="00D40374">
              <w:rPr>
                <w:szCs w:val="24"/>
              </w:rPr>
              <w:t xml:space="preserve">Iš viso privalomų pamokų skaičius per mokslo metus </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240B" w:rsidRPr="00D40374" w:rsidRDefault="0077240B" w:rsidP="00CE5DAE">
            <w:pPr>
              <w:tabs>
                <w:tab w:val="left" w:pos="654"/>
              </w:tabs>
              <w:spacing w:line="251" w:lineRule="auto"/>
              <w:ind w:left="-87" w:firstLine="87"/>
              <w:jc w:val="center"/>
              <w:rPr>
                <w:szCs w:val="24"/>
              </w:rPr>
            </w:pPr>
            <w:r w:rsidRPr="00D40374">
              <w:rPr>
                <w:szCs w:val="24"/>
              </w:rPr>
              <w:t>805</w:t>
            </w:r>
            <w:r w:rsidR="007063B7">
              <w:rPr>
                <w:szCs w:val="24"/>
              </w:rPr>
              <w:t xml:space="preserve"> </w:t>
            </w:r>
            <w:r w:rsidRPr="00D40374">
              <w:rPr>
                <w:szCs w:val="24"/>
              </w:rPr>
              <w:t>(23)</w:t>
            </w:r>
          </w:p>
        </w:tc>
        <w:tc>
          <w:tcPr>
            <w:tcW w:w="864" w:type="dxa"/>
            <w:tcBorders>
              <w:top w:val="single" w:sz="4" w:space="0" w:color="000000"/>
              <w:left w:val="single" w:sz="4" w:space="0" w:color="000000"/>
              <w:bottom w:val="single" w:sz="4" w:space="0" w:color="000000"/>
              <w:right w:val="single" w:sz="4" w:space="0" w:color="000000"/>
            </w:tcBorders>
            <w:vAlign w:val="bottom"/>
          </w:tcPr>
          <w:p w:rsidR="0077240B" w:rsidRPr="00D40374" w:rsidRDefault="007063B7" w:rsidP="00CE5DAE">
            <w:pPr>
              <w:tabs>
                <w:tab w:val="left" w:pos="720"/>
              </w:tabs>
              <w:spacing w:line="251" w:lineRule="auto"/>
              <w:jc w:val="center"/>
              <w:rPr>
                <w:szCs w:val="24"/>
              </w:rPr>
            </w:pPr>
            <w:r>
              <w:rPr>
                <w:szCs w:val="24"/>
              </w:rPr>
              <w:t xml:space="preserve">805 </w:t>
            </w:r>
            <w:r w:rsidR="0077240B" w:rsidRPr="00D40374">
              <w:rPr>
                <w:szCs w:val="24"/>
              </w:rPr>
              <w:t>(23)</w:t>
            </w:r>
          </w:p>
        </w:tc>
        <w:tc>
          <w:tcPr>
            <w:tcW w:w="858" w:type="dxa"/>
            <w:tcBorders>
              <w:top w:val="single" w:sz="4" w:space="0" w:color="000000"/>
              <w:left w:val="single" w:sz="4" w:space="0" w:color="000000"/>
              <w:bottom w:val="single" w:sz="4" w:space="0" w:color="000000"/>
              <w:right w:val="single" w:sz="4" w:space="0" w:color="000000"/>
            </w:tcBorders>
            <w:vAlign w:val="bottom"/>
          </w:tcPr>
          <w:p w:rsidR="0077240B" w:rsidRPr="00D40374" w:rsidRDefault="0077240B" w:rsidP="00CE5DAE">
            <w:pPr>
              <w:tabs>
                <w:tab w:val="left" w:pos="720"/>
              </w:tabs>
              <w:spacing w:line="251" w:lineRule="auto"/>
              <w:jc w:val="center"/>
              <w:rPr>
                <w:szCs w:val="24"/>
              </w:rPr>
            </w:pPr>
            <w:r w:rsidRPr="00D40374">
              <w:rPr>
                <w:szCs w:val="24"/>
              </w:rPr>
              <w:t>875 (25)</w:t>
            </w:r>
          </w:p>
        </w:tc>
        <w:tc>
          <w:tcPr>
            <w:tcW w:w="858" w:type="dxa"/>
            <w:tcBorders>
              <w:top w:val="single" w:sz="4" w:space="0" w:color="000000"/>
              <w:left w:val="single" w:sz="4" w:space="0" w:color="000000"/>
              <w:bottom w:val="single" w:sz="4" w:space="0" w:color="000000"/>
              <w:right w:val="single" w:sz="4" w:space="0" w:color="000000"/>
            </w:tcBorders>
            <w:vAlign w:val="bottom"/>
          </w:tcPr>
          <w:p w:rsidR="0077240B" w:rsidRPr="00D40374" w:rsidRDefault="0077240B" w:rsidP="00CE5DAE">
            <w:pPr>
              <w:tabs>
                <w:tab w:val="left" w:pos="720"/>
              </w:tabs>
              <w:spacing w:line="251" w:lineRule="auto"/>
              <w:jc w:val="center"/>
              <w:rPr>
                <w:szCs w:val="24"/>
              </w:rPr>
            </w:pPr>
            <w:r w:rsidRPr="00D40374">
              <w:rPr>
                <w:szCs w:val="24"/>
              </w:rPr>
              <w:t>875 (25)</w:t>
            </w:r>
          </w:p>
        </w:tc>
        <w:tc>
          <w:tcPr>
            <w:tcW w:w="869" w:type="dxa"/>
            <w:tcBorders>
              <w:top w:val="single" w:sz="4" w:space="0" w:color="000000"/>
              <w:left w:val="single" w:sz="4" w:space="0" w:color="000000"/>
              <w:bottom w:val="single" w:sz="4" w:space="0" w:color="000000"/>
              <w:right w:val="single" w:sz="4" w:space="0" w:color="000000"/>
            </w:tcBorders>
            <w:vAlign w:val="bottom"/>
          </w:tcPr>
          <w:p w:rsidR="0077240B" w:rsidRPr="00D40374" w:rsidRDefault="0077240B" w:rsidP="00CE5DAE">
            <w:pPr>
              <w:tabs>
                <w:tab w:val="left" w:pos="720"/>
              </w:tabs>
              <w:spacing w:line="251" w:lineRule="auto"/>
              <w:jc w:val="center"/>
              <w:rPr>
                <w:szCs w:val="24"/>
              </w:rPr>
            </w:pPr>
            <w:r w:rsidRPr="00D40374">
              <w:rPr>
                <w:szCs w:val="24"/>
              </w:rPr>
              <w:t>840 (24)</w:t>
            </w:r>
          </w:p>
        </w:tc>
        <w:tc>
          <w:tcPr>
            <w:tcW w:w="869" w:type="dxa"/>
            <w:tcBorders>
              <w:top w:val="single" w:sz="4" w:space="0" w:color="000000"/>
              <w:left w:val="single" w:sz="4" w:space="0" w:color="000000"/>
              <w:bottom w:val="single" w:sz="4" w:space="0" w:color="000000"/>
              <w:right w:val="single" w:sz="4" w:space="0" w:color="000000"/>
            </w:tcBorders>
            <w:vAlign w:val="bottom"/>
          </w:tcPr>
          <w:p w:rsidR="0077240B" w:rsidRPr="00D40374" w:rsidRDefault="0077240B" w:rsidP="00CE5DAE">
            <w:pPr>
              <w:tabs>
                <w:tab w:val="left" w:pos="720"/>
              </w:tabs>
              <w:spacing w:line="251" w:lineRule="auto"/>
              <w:jc w:val="center"/>
              <w:rPr>
                <w:szCs w:val="24"/>
              </w:rPr>
            </w:pPr>
            <w:r w:rsidRPr="00D40374">
              <w:rPr>
                <w:szCs w:val="24"/>
              </w:rPr>
              <w:t>840 (24)</w:t>
            </w:r>
          </w:p>
        </w:tc>
        <w:tc>
          <w:tcPr>
            <w:tcW w:w="858" w:type="dxa"/>
            <w:tcBorders>
              <w:top w:val="single" w:sz="4" w:space="0" w:color="000000"/>
              <w:left w:val="single" w:sz="4" w:space="0" w:color="000000"/>
              <w:bottom w:val="single" w:sz="4" w:space="0" w:color="000000"/>
              <w:right w:val="single" w:sz="4" w:space="0" w:color="000000"/>
            </w:tcBorders>
            <w:vAlign w:val="bottom"/>
          </w:tcPr>
          <w:p w:rsidR="0077240B" w:rsidRPr="00D40374" w:rsidRDefault="0077240B" w:rsidP="00CE5DAE">
            <w:pPr>
              <w:tabs>
                <w:tab w:val="left" w:pos="720"/>
              </w:tabs>
              <w:spacing w:line="251" w:lineRule="auto"/>
              <w:jc w:val="center"/>
              <w:rPr>
                <w:szCs w:val="24"/>
              </w:rPr>
            </w:pPr>
            <w:r w:rsidRPr="00D40374">
              <w:rPr>
                <w:szCs w:val="24"/>
              </w:rPr>
              <w:t>875 (25)</w:t>
            </w:r>
          </w:p>
        </w:tc>
        <w:tc>
          <w:tcPr>
            <w:tcW w:w="858" w:type="dxa"/>
            <w:tcBorders>
              <w:top w:val="single" w:sz="4" w:space="0" w:color="000000"/>
              <w:left w:val="single" w:sz="4" w:space="0" w:color="000000"/>
              <w:bottom w:val="single" w:sz="4" w:space="0" w:color="000000"/>
              <w:right w:val="single" w:sz="4" w:space="0" w:color="000000"/>
            </w:tcBorders>
            <w:vAlign w:val="bottom"/>
          </w:tcPr>
          <w:p w:rsidR="0077240B" w:rsidRPr="00D40374" w:rsidRDefault="0077240B" w:rsidP="00CE5DAE">
            <w:pPr>
              <w:tabs>
                <w:tab w:val="left" w:pos="720"/>
              </w:tabs>
              <w:spacing w:line="251" w:lineRule="auto"/>
              <w:jc w:val="center"/>
              <w:rPr>
                <w:szCs w:val="24"/>
              </w:rPr>
            </w:pPr>
            <w:r w:rsidRPr="00D40374">
              <w:rPr>
                <w:szCs w:val="24"/>
              </w:rPr>
              <w:t>875 (25)</w:t>
            </w:r>
          </w:p>
        </w:tc>
        <w:tc>
          <w:tcPr>
            <w:tcW w:w="1345"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bottom"/>
          </w:tcPr>
          <w:p w:rsidR="0077240B" w:rsidRPr="00D02A14" w:rsidRDefault="0077240B" w:rsidP="00CE5DAE">
            <w:pPr>
              <w:tabs>
                <w:tab w:val="left" w:pos="720"/>
              </w:tabs>
              <w:spacing w:line="251" w:lineRule="auto"/>
              <w:jc w:val="center"/>
              <w:rPr>
                <w:szCs w:val="24"/>
              </w:rPr>
            </w:pPr>
            <w:r w:rsidRPr="00D02A14">
              <w:rPr>
                <w:szCs w:val="24"/>
              </w:rPr>
              <w:t>6790</w:t>
            </w:r>
          </w:p>
          <w:p w:rsidR="0077240B" w:rsidRPr="00D40374" w:rsidRDefault="0077240B" w:rsidP="00CE5DAE">
            <w:pPr>
              <w:tabs>
                <w:tab w:val="left" w:pos="720"/>
              </w:tabs>
              <w:spacing w:line="251" w:lineRule="auto"/>
              <w:jc w:val="center"/>
              <w:rPr>
                <w:szCs w:val="24"/>
                <w:highlight w:val="yellow"/>
              </w:rPr>
            </w:pPr>
            <w:r w:rsidRPr="00D02A14">
              <w:rPr>
                <w:szCs w:val="24"/>
              </w:rPr>
              <w:t>(194)</w:t>
            </w:r>
          </w:p>
        </w:tc>
      </w:tr>
      <w:tr w:rsidR="0077240B" w:rsidRPr="00D40374" w:rsidTr="00BA184A">
        <w:tc>
          <w:tcPr>
            <w:tcW w:w="212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77240B" w:rsidRPr="00D40374" w:rsidRDefault="0077240B" w:rsidP="00CE5DAE">
            <w:pPr>
              <w:tabs>
                <w:tab w:val="left" w:pos="720"/>
              </w:tabs>
              <w:spacing w:line="251" w:lineRule="auto"/>
              <w:jc w:val="both"/>
              <w:rPr>
                <w:szCs w:val="24"/>
              </w:rPr>
            </w:pPr>
            <w:r w:rsidRPr="00D40374">
              <w:rPr>
                <w:szCs w:val="24"/>
              </w:rPr>
              <w:t>Iš viso privalomų pamokų skaičius per dvejus mokslo metus</w:t>
            </w:r>
          </w:p>
        </w:tc>
        <w:tc>
          <w:tcPr>
            <w:tcW w:w="99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bottom"/>
          </w:tcPr>
          <w:p w:rsidR="0077240B" w:rsidRPr="00D40374" w:rsidRDefault="007063B7" w:rsidP="00CE5DAE">
            <w:pPr>
              <w:tabs>
                <w:tab w:val="left" w:pos="720"/>
              </w:tabs>
              <w:spacing w:line="251" w:lineRule="auto"/>
              <w:jc w:val="center"/>
              <w:rPr>
                <w:szCs w:val="24"/>
              </w:rPr>
            </w:pPr>
            <w:r>
              <w:rPr>
                <w:szCs w:val="24"/>
              </w:rPr>
              <w:t>1</w:t>
            </w:r>
            <w:r w:rsidR="0077240B" w:rsidRPr="00D40374">
              <w:rPr>
                <w:szCs w:val="24"/>
              </w:rPr>
              <w:t>610</w:t>
            </w:r>
          </w:p>
          <w:p w:rsidR="0077240B" w:rsidRPr="00D40374" w:rsidRDefault="0077240B" w:rsidP="00CE5DAE">
            <w:pPr>
              <w:tabs>
                <w:tab w:val="left" w:pos="720"/>
              </w:tabs>
              <w:spacing w:line="251" w:lineRule="auto"/>
              <w:jc w:val="center"/>
              <w:rPr>
                <w:szCs w:val="24"/>
              </w:rPr>
            </w:pPr>
            <w:r w:rsidRPr="00D40374">
              <w:rPr>
                <w:szCs w:val="24"/>
              </w:rPr>
              <w:t>(23)</w:t>
            </w:r>
          </w:p>
        </w:tc>
        <w:tc>
          <w:tcPr>
            <w:tcW w:w="864" w:type="dxa"/>
            <w:tcBorders>
              <w:top w:val="single" w:sz="4" w:space="0" w:color="000000"/>
              <w:left w:val="single" w:sz="4" w:space="0" w:color="auto"/>
              <w:bottom w:val="single" w:sz="4" w:space="0" w:color="000000"/>
              <w:right w:val="single" w:sz="4" w:space="0" w:color="auto"/>
            </w:tcBorders>
            <w:vAlign w:val="bottom"/>
          </w:tcPr>
          <w:p w:rsidR="0077240B" w:rsidRPr="00D40374" w:rsidRDefault="007063B7" w:rsidP="00CE5DAE">
            <w:pPr>
              <w:tabs>
                <w:tab w:val="left" w:pos="720"/>
              </w:tabs>
              <w:spacing w:line="251" w:lineRule="auto"/>
              <w:jc w:val="center"/>
              <w:rPr>
                <w:szCs w:val="24"/>
              </w:rPr>
            </w:pPr>
            <w:r>
              <w:rPr>
                <w:szCs w:val="24"/>
              </w:rPr>
              <w:t>1</w:t>
            </w:r>
            <w:r w:rsidR="0077240B" w:rsidRPr="00D40374">
              <w:rPr>
                <w:szCs w:val="24"/>
              </w:rPr>
              <w:t>610</w:t>
            </w:r>
          </w:p>
          <w:p w:rsidR="0077240B" w:rsidRPr="00D40374" w:rsidRDefault="0077240B" w:rsidP="00CE5DAE">
            <w:pPr>
              <w:tabs>
                <w:tab w:val="left" w:pos="720"/>
              </w:tabs>
              <w:spacing w:line="251" w:lineRule="auto"/>
              <w:jc w:val="center"/>
              <w:rPr>
                <w:szCs w:val="24"/>
              </w:rPr>
            </w:pPr>
            <w:r w:rsidRPr="00D40374">
              <w:rPr>
                <w:szCs w:val="24"/>
              </w:rPr>
              <w:t>(23)</w:t>
            </w:r>
          </w:p>
        </w:tc>
        <w:tc>
          <w:tcPr>
            <w:tcW w:w="858" w:type="dxa"/>
            <w:tcBorders>
              <w:top w:val="single" w:sz="4" w:space="0" w:color="000000"/>
              <w:left w:val="single" w:sz="4" w:space="0" w:color="000000"/>
              <w:bottom w:val="single" w:sz="4" w:space="0" w:color="000000"/>
              <w:right w:val="single" w:sz="4" w:space="0" w:color="000000"/>
            </w:tcBorders>
            <w:vAlign w:val="bottom"/>
          </w:tcPr>
          <w:p w:rsidR="0077240B" w:rsidRPr="00D40374" w:rsidRDefault="0077240B" w:rsidP="00CE5DAE">
            <w:pPr>
              <w:tabs>
                <w:tab w:val="left" w:pos="720"/>
              </w:tabs>
              <w:spacing w:line="251" w:lineRule="auto"/>
              <w:jc w:val="center"/>
              <w:rPr>
                <w:szCs w:val="24"/>
              </w:rPr>
            </w:pPr>
            <w:r w:rsidRPr="00D40374">
              <w:rPr>
                <w:szCs w:val="24"/>
              </w:rPr>
              <w:t>1750</w:t>
            </w:r>
          </w:p>
          <w:p w:rsidR="0077240B" w:rsidRPr="00D40374" w:rsidRDefault="0077240B" w:rsidP="00CE5DAE">
            <w:pPr>
              <w:tabs>
                <w:tab w:val="left" w:pos="720"/>
              </w:tabs>
              <w:spacing w:line="251" w:lineRule="auto"/>
              <w:jc w:val="center"/>
              <w:rPr>
                <w:szCs w:val="24"/>
              </w:rPr>
            </w:pPr>
            <w:r w:rsidRPr="00D40374">
              <w:rPr>
                <w:szCs w:val="24"/>
              </w:rPr>
              <w:t>(25)</w:t>
            </w:r>
          </w:p>
        </w:tc>
        <w:tc>
          <w:tcPr>
            <w:tcW w:w="858" w:type="dxa"/>
            <w:tcBorders>
              <w:top w:val="single" w:sz="4" w:space="0" w:color="000000"/>
              <w:left w:val="single" w:sz="4" w:space="0" w:color="000000"/>
              <w:bottom w:val="single" w:sz="4" w:space="0" w:color="000000"/>
              <w:right w:val="single" w:sz="4" w:space="0" w:color="000000"/>
            </w:tcBorders>
            <w:vAlign w:val="bottom"/>
          </w:tcPr>
          <w:p w:rsidR="0077240B" w:rsidRPr="00D40374" w:rsidRDefault="0077240B" w:rsidP="00CE5DAE">
            <w:pPr>
              <w:tabs>
                <w:tab w:val="left" w:pos="720"/>
              </w:tabs>
              <w:spacing w:line="251" w:lineRule="auto"/>
              <w:jc w:val="center"/>
              <w:rPr>
                <w:szCs w:val="24"/>
              </w:rPr>
            </w:pPr>
            <w:r w:rsidRPr="00D40374">
              <w:rPr>
                <w:szCs w:val="24"/>
              </w:rPr>
              <w:t>1750</w:t>
            </w:r>
          </w:p>
          <w:p w:rsidR="0077240B" w:rsidRPr="00D40374" w:rsidRDefault="0077240B" w:rsidP="00CE5DAE">
            <w:pPr>
              <w:tabs>
                <w:tab w:val="left" w:pos="720"/>
              </w:tabs>
              <w:spacing w:line="251" w:lineRule="auto"/>
              <w:jc w:val="center"/>
              <w:rPr>
                <w:szCs w:val="24"/>
              </w:rPr>
            </w:pPr>
            <w:r w:rsidRPr="00D40374">
              <w:rPr>
                <w:szCs w:val="24"/>
              </w:rPr>
              <w:t>(25)</w:t>
            </w:r>
          </w:p>
        </w:tc>
        <w:tc>
          <w:tcPr>
            <w:tcW w:w="869" w:type="dxa"/>
            <w:tcBorders>
              <w:top w:val="single" w:sz="4" w:space="0" w:color="000000"/>
              <w:left w:val="single" w:sz="4" w:space="0" w:color="000000"/>
              <w:bottom w:val="single" w:sz="4" w:space="0" w:color="000000"/>
              <w:right w:val="single" w:sz="4" w:space="0" w:color="000000"/>
            </w:tcBorders>
            <w:vAlign w:val="bottom"/>
          </w:tcPr>
          <w:p w:rsidR="0077240B" w:rsidRPr="00D40374" w:rsidRDefault="007063B7" w:rsidP="00CE5DAE">
            <w:pPr>
              <w:tabs>
                <w:tab w:val="left" w:pos="720"/>
              </w:tabs>
              <w:spacing w:line="251" w:lineRule="auto"/>
              <w:jc w:val="center"/>
              <w:rPr>
                <w:szCs w:val="24"/>
              </w:rPr>
            </w:pPr>
            <w:r>
              <w:rPr>
                <w:szCs w:val="24"/>
              </w:rPr>
              <w:t>1</w:t>
            </w:r>
            <w:r w:rsidR="0077240B" w:rsidRPr="00D40374">
              <w:rPr>
                <w:szCs w:val="24"/>
              </w:rPr>
              <w:t>680</w:t>
            </w:r>
          </w:p>
          <w:p w:rsidR="0077240B" w:rsidRPr="00D40374" w:rsidRDefault="0077240B" w:rsidP="00CE5DAE">
            <w:pPr>
              <w:tabs>
                <w:tab w:val="left" w:pos="720"/>
              </w:tabs>
              <w:spacing w:line="251" w:lineRule="auto"/>
              <w:jc w:val="center"/>
              <w:rPr>
                <w:szCs w:val="24"/>
              </w:rPr>
            </w:pPr>
            <w:r w:rsidRPr="00D40374">
              <w:rPr>
                <w:szCs w:val="24"/>
              </w:rPr>
              <w:t>(24)</w:t>
            </w:r>
          </w:p>
        </w:tc>
        <w:tc>
          <w:tcPr>
            <w:tcW w:w="869" w:type="dxa"/>
            <w:tcBorders>
              <w:top w:val="single" w:sz="4" w:space="0" w:color="000000"/>
              <w:left w:val="single" w:sz="4" w:space="0" w:color="000000"/>
              <w:bottom w:val="single" w:sz="4" w:space="0" w:color="000000"/>
              <w:right w:val="single" w:sz="4" w:space="0" w:color="000000"/>
            </w:tcBorders>
            <w:vAlign w:val="bottom"/>
          </w:tcPr>
          <w:p w:rsidR="0077240B" w:rsidRPr="00D40374" w:rsidRDefault="007063B7" w:rsidP="00CE5DAE">
            <w:pPr>
              <w:tabs>
                <w:tab w:val="left" w:pos="720"/>
              </w:tabs>
              <w:spacing w:line="251" w:lineRule="auto"/>
              <w:jc w:val="center"/>
              <w:rPr>
                <w:szCs w:val="24"/>
              </w:rPr>
            </w:pPr>
            <w:r>
              <w:rPr>
                <w:szCs w:val="24"/>
              </w:rPr>
              <w:t>1</w:t>
            </w:r>
            <w:r w:rsidR="0077240B" w:rsidRPr="00D40374">
              <w:rPr>
                <w:szCs w:val="24"/>
              </w:rPr>
              <w:t>680</w:t>
            </w:r>
          </w:p>
          <w:p w:rsidR="0077240B" w:rsidRPr="00D40374" w:rsidRDefault="0077240B" w:rsidP="00CE5DAE">
            <w:pPr>
              <w:tabs>
                <w:tab w:val="left" w:pos="720"/>
              </w:tabs>
              <w:spacing w:line="251" w:lineRule="auto"/>
              <w:jc w:val="center"/>
              <w:rPr>
                <w:szCs w:val="24"/>
              </w:rPr>
            </w:pPr>
            <w:r w:rsidRPr="00D40374">
              <w:rPr>
                <w:szCs w:val="24"/>
              </w:rPr>
              <w:t>(24)</w:t>
            </w:r>
          </w:p>
        </w:tc>
        <w:tc>
          <w:tcPr>
            <w:tcW w:w="858" w:type="dxa"/>
            <w:tcBorders>
              <w:top w:val="single" w:sz="4" w:space="0" w:color="000000"/>
              <w:left w:val="single" w:sz="4" w:space="0" w:color="000000"/>
              <w:bottom w:val="single" w:sz="4" w:space="0" w:color="000000"/>
              <w:right w:val="single" w:sz="4" w:space="0" w:color="000000"/>
            </w:tcBorders>
            <w:vAlign w:val="bottom"/>
          </w:tcPr>
          <w:p w:rsidR="0077240B" w:rsidRPr="00D40374" w:rsidRDefault="0077240B" w:rsidP="00CE5DAE">
            <w:pPr>
              <w:tabs>
                <w:tab w:val="left" w:pos="720"/>
              </w:tabs>
              <w:spacing w:line="251" w:lineRule="auto"/>
              <w:jc w:val="center"/>
              <w:rPr>
                <w:szCs w:val="24"/>
              </w:rPr>
            </w:pPr>
            <w:r w:rsidRPr="00D40374">
              <w:rPr>
                <w:szCs w:val="24"/>
              </w:rPr>
              <w:t>1750</w:t>
            </w:r>
          </w:p>
          <w:p w:rsidR="0077240B" w:rsidRPr="00D40374" w:rsidRDefault="0077240B" w:rsidP="00CE5DAE">
            <w:pPr>
              <w:tabs>
                <w:tab w:val="left" w:pos="720"/>
              </w:tabs>
              <w:spacing w:line="251" w:lineRule="auto"/>
              <w:jc w:val="center"/>
              <w:rPr>
                <w:szCs w:val="24"/>
              </w:rPr>
            </w:pPr>
            <w:r w:rsidRPr="00D40374">
              <w:rPr>
                <w:szCs w:val="24"/>
              </w:rPr>
              <w:t>(25)</w:t>
            </w:r>
          </w:p>
        </w:tc>
        <w:tc>
          <w:tcPr>
            <w:tcW w:w="858" w:type="dxa"/>
            <w:tcBorders>
              <w:top w:val="single" w:sz="4" w:space="0" w:color="000000"/>
              <w:left w:val="single" w:sz="4" w:space="0" w:color="000000"/>
              <w:bottom w:val="single" w:sz="4" w:space="0" w:color="000000"/>
              <w:right w:val="single" w:sz="4" w:space="0" w:color="000000"/>
            </w:tcBorders>
            <w:vAlign w:val="bottom"/>
          </w:tcPr>
          <w:p w:rsidR="0077240B" w:rsidRPr="00D40374" w:rsidRDefault="0077240B" w:rsidP="00CE5DAE">
            <w:pPr>
              <w:tabs>
                <w:tab w:val="left" w:pos="720"/>
              </w:tabs>
              <w:spacing w:line="251" w:lineRule="auto"/>
              <w:jc w:val="center"/>
              <w:rPr>
                <w:szCs w:val="24"/>
              </w:rPr>
            </w:pPr>
            <w:r w:rsidRPr="00D40374">
              <w:rPr>
                <w:szCs w:val="24"/>
              </w:rPr>
              <w:t>1750</w:t>
            </w:r>
          </w:p>
          <w:p w:rsidR="0077240B" w:rsidRPr="00D40374" w:rsidRDefault="0077240B" w:rsidP="00CE5DAE">
            <w:pPr>
              <w:tabs>
                <w:tab w:val="left" w:pos="720"/>
              </w:tabs>
              <w:spacing w:line="251" w:lineRule="auto"/>
              <w:jc w:val="center"/>
              <w:rPr>
                <w:szCs w:val="24"/>
              </w:rPr>
            </w:pPr>
            <w:r w:rsidRPr="00D40374">
              <w:rPr>
                <w:szCs w:val="24"/>
              </w:rPr>
              <w:t>(25)</w:t>
            </w:r>
          </w:p>
        </w:tc>
        <w:tc>
          <w:tcPr>
            <w:tcW w:w="134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77240B" w:rsidRPr="00D40374" w:rsidRDefault="0077240B" w:rsidP="00CE5DAE">
            <w:pPr>
              <w:tabs>
                <w:tab w:val="left" w:pos="720"/>
              </w:tabs>
              <w:spacing w:line="251" w:lineRule="auto"/>
              <w:jc w:val="center"/>
              <w:rPr>
                <w:szCs w:val="24"/>
              </w:rPr>
            </w:pPr>
            <w:r w:rsidRPr="00D40374">
              <w:rPr>
                <w:szCs w:val="24"/>
              </w:rPr>
              <w:t>13580 (388)</w:t>
            </w:r>
          </w:p>
        </w:tc>
      </w:tr>
      <w:tr w:rsidR="00BA184A" w:rsidRPr="00D40374" w:rsidTr="00BA184A">
        <w:trPr>
          <w:trHeight w:val="1383"/>
        </w:trPr>
        <w:tc>
          <w:tcPr>
            <w:tcW w:w="2120" w:type="dxa"/>
            <w:tcBorders>
              <w:top w:val="single" w:sz="4" w:space="0" w:color="auto"/>
              <w:left w:val="single" w:sz="4" w:space="0" w:color="000000"/>
              <w:right w:val="single" w:sz="4" w:space="0" w:color="000000"/>
            </w:tcBorders>
            <w:shd w:val="clear" w:color="auto" w:fill="auto"/>
            <w:tcMar>
              <w:top w:w="0" w:type="dxa"/>
              <w:left w:w="108" w:type="dxa"/>
              <w:bottom w:w="0" w:type="dxa"/>
              <w:right w:w="108" w:type="dxa"/>
            </w:tcMar>
          </w:tcPr>
          <w:p w:rsidR="00BA184A" w:rsidRPr="00D40374" w:rsidRDefault="00572137" w:rsidP="00BA184A">
            <w:pPr>
              <w:tabs>
                <w:tab w:val="left" w:pos="720"/>
              </w:tabs>
              <w:spacing w:line="251" w:lineRule="auto"/>
              <w:jc w:val="both"/>
              <w:rPr>
                <w:szCs w:val="24"/>
              </w:rPr>
            </w:pPr>
            <w:r w:rsidRPr="00D40374">
              <w:rPr>
                <w:szCs w:val="24"/>
              </w:rPr>
              <w:t>Pamokos, skiriamos mokinių ugdymosi poreikiams tenkinti:</w:t>
            </w:r>
          </w:p>
        </w:tc>
        <w:tc>
          <w:tcPr>
            <w:tcW w:w="991" w:type="dxa"/>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bottom"/>
          </w:tcPr>
          <w:p w:rsidR="00BA184A" w:rsidRPr="00D40374" w:rsidRDefault="00BA184A" w:rsidP="00CE5DAE">
            <w:pPr>
              <w:tabs>
                <w:tab w:val="left" w:pos="720"/>
              </w:tabs>
              <w:spacing w:line="251" w:lineRule="auto"/>
              <w:jc w:val="center"/>
              <w:rPr>
                <w:szCs w:val="24"/>
              </w:rPr>
            </w:pPr>
          </w:p>
        </w:tc>
        <w:tc>
          <w:tcPr>
            <w:tcW w:w="864" w:type="dxa"/>
            <w:tcBorders>
              <w:top w:val="single" w:sz="4" w:space="0" w:color="000000"/>
              <w:left w:val="single" w:sz="4" w:space="0" w:color="auto"/>
              <w:right w:val="single" w:sz="4" w:space="0" w:color="auto"/>
            </w:tcBorders>
            <w:vAlign w:val="bottom"/>
          </w:tcPr>
          <w:p w:rsidR="00BA184A" w:rsidRPr="00D40374" w:rsidRDefault="00BA184A" w:rsidP="00CE5DAE">
            <w:pPr>
              <w:tabs>
                <w:tab w:val="left" w:pos="720"/>
              </w:tabs>
              <w:spacing w:line="251" w:lineRule="auto"/>
              <w:jc w:val="center"/>
              <w:rPr>
                <w:szCs w:val="24"/>
              </w:rPr>
            </w:pPr>
          </w:p>
        </w:tc>
        <w:tc>
          <w:tcPr>
            <w:tcW w:w="858" w:type="dxa"/>
            <w:tcBorders>
              <w:top w:val="single" w:sz="4" w:space="0" w:color="000000"/>
              <w:left w:val="single" w:sz="4" w:space="0" w:color="000000"/>
              <w:right w:val="single" w:sz="4" w:space="0" w:color="000000"/>
            </w:tcBorders>
            <w:vAlign w:val="bottom"/>
          </w:tcPr>
          <w:p w:rsidR="00BA184A" w:rsidRPr="00D40374" w:rsidRDefault="00BA184A" w:rsidP="00CE5DAE">
            <w:pPr>
              <w:tabs>
                <w:tab w:val="left" w:pos="720"/>
              </w:tabs>
              <w:spacing w:line="251" w:lineRule="auto"/>
              <w:jc w:val="center"/>
              <w:rPr>
                <w:szCs w:val="24"/>
              </w:rPr>
            </w:pPr>
          </w:p>
        </w:tc>
        <w:tc>
          <w:tcPr>
            <w:tcW w:w="858" w:type="dxa"/>
            <w:tcBorders>
              <w:top w:val="single" w:sz="4" w:space="0" w:color="000000"/>
              <w:left w:val="single" w:sz="4" w:space="0" w:color="000000"/>
              <w:right w:val="single" w:sz="4" w:space="0" w:color="000000"/>
            </w:tcBorders>
            <w:vAlign w:val="bottom"/>
          </w:tcPr>
          <w:p w:rsidR="00BA184A" w:rsidRPr="00D40374" w:rsidRDefault="00BA184A" w:rsidP="00CE5DAE">
            <w:pPr>
              <w:tabs>
                <w:tab w:val="left" w:pos="720"/>
              </w:tabs>
              <w:spacing w:line="251" w:lineRule="auto"/>
              <w:jc w:val="center"/>
              <w:rPr>
                <w:szCs w:val="24"/>
              </w:rPr>
            </w:pPr>
          </w:p>
        </w:tc>
        <w:tc>
          <w:tcPr>
            <w:tcW w:w="869" w:type="dxa"/>
            <w:tcBorders>
              <w:top w:val="single" w:sz="4" w:space="0" w:color="000000"/>
              <w:left w:val="single" w:sz="4" w:space="0" w:color="000000"/>
              <w:right w:val="single" w:sz="4" w:space="0" w:color="000000"/>
            </w:tcBorders>
            <w:vAlign w:val="bottom"/>
          </w:tcPr>
          <w:p w:rsidR="00BA184A" w:rsidRPr="00D40374" w:rsidRDefault="00BA184A" w:rsidP="00CE5DAE">
            <w:pPr>
              <w:tabs>
                <w:tab w:val="left" w:pos="720"/>
              </w:tabs>
              <w:spacing w:line="251" w:lineRule="auto"/>
              <w:jc w:val="center"/>
              <w:rPr>
                <w:szCs w:val="24"/>
              </w:rPr>
            </w:pPr>
          </w:p>
        </w:tc>
        <w:tc>
          <w:tcPr>
            <w:tcW w:w="869" w:type="dxa"/>
            <w:tcBorders>
              <w:top w:val="single" w:sz="4" w:space="0" w:color="000000"/>
              <w:left w:val="single" w:sz="4" w:space="0" w:color="000000"/>
              <w:right w:val="single" w:sz="4" w:space="0" w:color="000000"/>
            </w:tcBorders>
            <w:vAlign w:val="bottom"/>
          </w:tcPr>
          <w:p w:rsidR="00BA184A" w:rsidRPr="00D40374" w:rsidRDefault="00BA184A" w:rsidP="00CE5DAE">
            <w:pPr>
              <w:tabs>
                <w:tab w:val="left" w:pos="720"/>
              </w:tabs>
              <w:spacing w:line="251" w:lineRule="auto"/>
              <w:jc w:val="center"/>
              <w:rPr>
                <w:szCs w:val="24"/>
              </w:rPr>
            </w:pPr>
          </w:p>
        </w:tc>
        <w:tc>
          <w:tcPr>
            <w:tcW w:w="858" w:type="dxa"/>
            <w:tcBorders>
              <w:top w:val="single" w:sz="4" w:space="0" w:color="000000"/>
              <w:left w:val="single" w:sz="4" w:space="0" w:color="000000"/>
              <w:right w:val="single" w:sz="4" w:space="0" w:color="000000"/>
            </w:tcBorders>
            <w:vAlign w:val="bottom"/>
          </w:tcPr>
          <w:p w:rsidR="00BA184A" w:rsidRPr="00D40374" w:rsidRDefault="00BA184A" w:rsidP="00CE5DAE">
            <w:pPr>
              <w:tabs>
                <w:tab w:val="left" w:pos="720"/>
              </w:tabs>
              <w:spacing w:line="251" w:lineRule="auto"/>
              <w:jc w:val="center"/>
              <w:rPr>
                <w:szCs w:val="24"/>
              </w:rPr>
            </w:pPr>
          </w:p>
        </w:tc>
        <w:tc>
          <w:tcPr>
            <w:tcW w:w="858" w:type="dxa"/>
            <w:tcBorders>
              <w:top w:val="single" w:sz="4" w:space="0" w:color="000000"/>
              <w:left w:val="single" w:sz="4" w:space="0" w:color="000000"/>
              <w:right w:val="single" w:sz="4" w:space="0" w:color="000000"/>
            </w:tcBorders>
            <w:vAlign w:val="bottom"/>
          </w:tcPr>
          <w:p w:rsidR="00BA184A" w:rsidRPr="00D40374" w:rsidRDefault="00BA184A" w:rsidP="00CE5DAE">
            <w:pPr>
              <w:tabs>
                <w:tab w:val="left" w:pos="720"/>
              </w:tabs>
              <w:spacing w:line="251" w:lineRule="auto"/>
              <w:jc w:val="center"/>
              <w:rPr>
                <w:szCs w:val="24"/>
              </w:rPr>
            </w:pPr>
          </w:p>
        </w:tc>
        <w:tc>
          <w:tcPr>
            <w:tcW w:w="134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bottom"/>
          </w:tcPr>
          <w:p w:rsidR="00BA184A" w:rsidRPr="00D02A14" w:rsidRDefault="00BA184A" w:rsidP="00BA176C">
            <w:pPr>
              <w:tabs>
                <w:tab w:val="left" w:pos="720"/>
              </w:tabs>
              <w:spacing w:line="251" w:lineRule="auto"/>
              <w:jc w:val="center"/>
              <w:rPr>
                <w:szCs w:val="24"/>
              </w:rPr>
            </w:pPr>
            <w:r w:rsidRPr="00D02A14">
              <w:rPr>
                <w:szCs w:val="24"/>
              </w:rPr>
              <w:t xml:space="preserve">350 </w:t>
            </w:r>
          </w:p>
          <w:p w:rsidR="00BA184A" w:rsidRPr="00D40374" w:rsidRDefault="00BA184A" w:rsidP="00BA176C">
            <w:pPr>
              <w:tabs>
                <w:tab w:val="left" w:pos="720"/>
              </w:tabs>
              <w:spacing w:line="251" w:lineRule="auto"/>
              <w:jc w:val="center"/>
              <w:rPr>
                <w:szCs w:val="24"/>
              </w:rPr>
            </w:pPr>
            <w:r w:rsidRPr="00D02A14">
              <w:rPr>
                <w:szCs w:val="24"/>
              </w:rPr>
              <w:t>(10)</w:t>
            </w:r>
          </w:p>
        </w:tc>
      </w:tr>
      <w:tr w:rsidR="00BA184A" w:rsidRPr="00D40374" w:rsidTr="00BA184A">
        <w:trPr>
          <w:trHeight w:val="348"/>
        </w:trPr>
        <w:tc>
          <w:tcPr>
            <w:tcW w:w="212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BA184A" w:rsidRDefault="00BA184A" w:rsidP="00BA184A">
            <w:pPr>
              <w:tabs>
                <w:tab w:val="left" w:pos="720"/>
              </w:tabs>
              <w:spacing w:line="251" w:lineRule="auto"/>
              <w:rPr>
                <w:szCs w:val="24"/>
              </w:rPr>
            </w:pPr>
            <w:r>
              <w:rPr>
                <w:szCs w:val="24"/>
              </w:rPr>
              <w:t xml:space="preserve">- </w:t>
            </w:r>
            <w:r w:rsidRPr="00D40374">
              <w:rPr>
                <w:szCs w:val="24"/>
              </w:rPr>
              <w:t>užsienio kalba (anglų)</w:t>
            </w:r>
            <w:r>
              <w:rPr>
                <w:szCs w:val="24"/>
              </w:rPr>
              <w:t>;</w:t>
            </w:r>
          </w:p>
          <w:p w:rsidR="00BA184A" w:rsidRPr="00D40374" w:rsidRDefault="00BA184A" w:rsidP="00BA184A">
            <w:pPr>
              <w:tabs>
                <w:tab w:val="left" w:pos="720"/>
              </w:tabs>
              <w:spacing w:line="251" w:lineRule="auto"/>
              <w:rPr>
                <w:szCs w:val="24"/>
              </w:rPr>
            </w:pPr>
            <w:r w:rsidRPr="00D40374">
              <w:rPr>
                <w:szCs w:val="24"/>
              </w:rPr>
              <w:t>-</w:t>
            </w:r>
            <w:r>
              <w:rPr>
                <w:szCs w:val="24"/>
              </w:rPr>
              <w:t xml:space="preserve"> </w:t>
            </w:r>
            <w:r w:rsidRPr="00D40374">
              <w:rPr>
                <w:szCs w:val="24"/>
              </w:rPr>
              <w:t xml:space="preserve">pagalba </w:t>
            </w:r>
          </w:p>
        </w:tc>
        <w:tc>
          <w:tcPr>
            <w:tcW w:w="991" w:type="dxa"/>
            <w:tcBorders>
              <w:top w:val="single" w:sz="4" w:space="0" w:color="auto"/>
              <w:left w:val="single" w:sz="4" w:space="0" w:color="000000"/>
              <w:bottom w:val="single" w:sz="4" w:space="0" w:color="auto"/>
              <w:right w:val="single" w:sz="4" w:space="0" w:color="auto"/>
            </w:tcBorders>
            <w:shd w:val="clear" w:color="auto" w:fill="auto"/>
            <w:tcMar>
              <w:top w:w="0" w:type="dxa"/>
              <w:left w:w="108" w:type="dxa"/>
              <w:bottom w:w="0" w:type="dxa"/>
              <w:right w:w="108" w:type="dxa"/>
            </w:tcMar>
            <w:vAlign w:val="bottom"/>
          </w:tcPr>
          <w:p w:rsidR="00BA184A" w:rsidRPr="00D40374" w:rsidRDefault="00BA184A" w:rsidP="00BA184A">
            <w:pPr>
              <w:tabs>
                <w:tab w:val="left" w:pos="720"/>
              </w:tabs>
              <w:spacing w:line="251" w:lineRule="auto"/>
              <w:jc w:val="center"/>
              <w:rPr>
                <w:szCs w:val="24"/>
              </w:rPr>
            </w:pPr>
            <w:r w:rsidRPr="00D40374">
              <w:rPr>
                <w:szCs w:val="24"/>
              </w:rPr>
              <w:t>35 (1)</w:t>
            </w:r>
          </w:p>
        </w:tc>
        <w:tc>
          <w:tcPr>
            <w:tcW w:w="864" w:type="dxa"/>
            <w:tcBorders>
              <w:top w:val="single" w:sz="4" w:space="0" w:color="auto"/>
              <w:left w:val="single" w:sz="4" w:space="0" w:color="auto"/>
              <w:bottom w:val="single" w:sz="4" w:space="0" w:color="auto"/>
              <w:right w:val="single" w:sz="4" w:space="0" w:color="auto"/>
            </w:tcBorders>
            <w:vAlign w:val="bottom"/>
          </w:tcPr>
          <w:p w:rsidR="00BA184A" w:rsidRPr="00D40374" w:rsidRDefault="00BA184A" w:rsidP="00BA184A">
            <w:pPr>
              <w:tabs>
                <w:tab w:val="left" w:pos="720"/>
              </w:tabs>
              <w:spacing w:line="251" w:lineRule="auto"/>
              <w:jc w:val="center"/>
              <w:rPr>
                <w:szCs w:val="24"/>
              </w:rPr>
            </w:pPr>
            <w:r w:rsidRPr="00D40374">
              <w:rPr>
                <w:szCs w:val="24"/>
              </w:rPr>
              <w:t>35 (1)</w:t>
            </w:r>
          </w:p>
        </w:tc>
        <w:tc>
          <w:tcPr>
            <w:tcW w:w="858" w:type="dxa"/>
            <w:tcBorders>
              <w:top w:val="single" w:sz="4" w:space="0" w:color="auto"/>
              <w:left w:val="single" w:sz="4" w:space="0" w:color="000000"/>
              <w:bottom w:val="single" w:sz="4" w:space="0" w:color="auto"/>
              <w:right w:val="single" w:sz="4" w:space="0" w:color="000000"/>
            </w:tcBorders>
            <w:vAlign w:val="bottom"/>
          </w:tcPr>
          <w:p w:rsidR="00BA184A" w:rsidRPr="00D40374" w:rsidRDefault="00BA184A" w:rsidP="00BA184A">
            <w:pPr>
              <w:tabs>
                <w:tab w:val="left" w:pos="720"/>
              </w:tabs>
              <w:spacing w:line="251" w:lineRule="auto"/>
              <w:jc w:val="center"/>
              <w:rPr>
                <w:szCs w:val="24"/>
              </w:rPr>
            </w:pPr>
          </w:p>
        </w:tc>
        <w:tc>
          <w:tcPr>
            <w:tcW w:w="858" w:type="dxa"/>
            <w:tcBorders>
              <w:top w:val="single" w:sz="4" w:space="0" w:color="auto"/>
              <w:left w:val="single" w:sz="4" w:space="0" w:color="000000"/>
              <w:bottom w:val="single" w:sz="4" w:space="0" w:color="auto"/>
              <w:right w:val="single" w:sz="4" w:space="0" w:color="000000"/>
            </w:tcBorders>
            <w:vAlign w:val="bottom"/>
          </w:tcPr>
          <w:p w:rsidR="00BA184A" w:rsidRPr="00D40374" w:rsidRDefault="00BA184A" w:rsidP="00BA184A">
            <w:pPr>
              <w:tabs>
                <w:tab w:val="left" w:pos="720"/>
              </w:tabs>
              <w:spacing w:line="251" w:lineRule="auto"/>
              <w:jc w:val="center"/>
              <w:rPr>
                <w:szCs w:val="24"/>
              </w:rPr>
            </w:pPr>
          </w:p>
        </w:tc>
        <w:tc>
          <w:tcPr>
            <w:tcW w:w="869" w:type="dxa"/>
            <w:tcBorders>
              <w:top w:val="single" w:sz="4" w:space="0" w:color="auto"/>
              <w:left w:val="single" w:sz="4" w:space="0" w:color="000000"/>
              <w:bottom w:val="single" w:sz="4" w:space="0" w:color="auto"/>
              <w:right w:val="single" w:sz="4" w:space="0" w:color="000000"/>
            </w:tcBorders>
            <w:vAlign w:val="bottom"/>
          </w:tcPr>
          <w:p w:rsidR="00BA184A" w:rsidRPr="00D40374" w:rsidRDefault="00BA184A" w:rsidP="00BA184A">
            <w:pPr>
              <w:tabs>
                <w:tab w:val="left" w:pos="720"/>
              </w:tabs>
              <w:spacing w:line="251" w:lineRule="auto"/>
              <w:jc w:val="center"/>
              <w:rPr>
                <w:szCs w:val="24"/>
              </w:rPr>
            </w:pPr>
            <w:r w:rsidRPr="00D40374">
              <w:rPr>
                <w:szCs w:val="24"/>
              </w:rPr>
              <w:t>35 (1)</w:t>
            </w:r>
          </w:p>
        </w:tc>
        <w:tc>
          <w:tcPr>
            <w:tcW w:w="869" w:type="dxa"/>
            <w:tcBorders>
              <w:top w:val="single" w:sz="4" w:space="0" w:color="auto"/>
              <w:left w:val="single" w:sz="4" w:space="0" w:color="000000"/>
              <w:bottom w:val="single" w:sz="4" w:space="0" w:color="auto"/>
              <w:right w:val="single" w:sz="4" w:space="0" w:color="000000"/>
            </w:tcBorders>
            <w:vAlign w:val="bottom"/>
          </w:tcPr>
          <w:p w:rsidR="00BA184A" w:rsidRPr="00D40374" w:rsidRDefault="00BA184A" w:rsidP="00BA184A">
            <w:pPr>
              <w:tabs>
                <w:tab w:val="left" w:pos="720"/>
              </w:tabs>
              <w:spacing w:line="251" w:lineRule="auto"/>
              <w:jc w:val="center"/>
              <w:rPr>
                <w:szCs w:val="24"/>
              </w:rPr>
            </w:pPr>
            <w:r w:rsidRPr="00D40374">
              <w:rPr>
                <w:szCs w:val="24"/>
              </w:rPr>
              <w:t>35 (1)</w:t>
            </w:r>
          </w:p>
        </w:tc>
        <w:tc>
          <w:tcPr>
            <w:tcW w:w="858" w:type="dxa"/>
            <w:tcBorders>
              <w:top w:val="single" w:sz="4" w:space="0" w:color="auto"/>
              <w:left w:val="single" w:sz="4" w:space="0" w:color="000000"/>
              <w:bottom w:val="single" w:sz="4" w:space="0" w:color="auto"/>
              <w:right w:val="single" w:sz="4" w:space="0" w:color="000000"/>
            </w:tcBorders>
            <w:vAlign w:val="bottom"/>
          </w:tcPr>
          <w:p w:rsidR="00BA184A" w:rsidRPr="00D40374" w:rsidRDefault="00BA184A" w:rsidP="00BA184A">
            <w:pPr>
              <w:tabs>
                <w:tab w:val="left" w:pos="720"/>
              </w:tabs>
              <w:spacing w:line="251" w:lineRule="auto"/>
              <w:jc w:val="center"/>
              <w:rPr>
                <w:szCs w:val="24"/>
              </w:rPr>
            </w:pPr>
            <w:r w:rsidRPr="00D40374">
              <w:rPr>
                <w:szCs w:val="24"/>
              </w:rPr>
              <w:t>70 (2)</w:t>
            </w:r>
          </w:p>
        </w:tc>
        <w:tc>
          <w:tcPr>
            <w:tcW w:w="858" w:type="dxa"/>
            <w:tcBorders>
              <w:top w:val="single" w:sz="4" w:space="0" w:color="auto"/>
              <w:left w:val="single" w:sz="4" w:space="0" w:color="000000"/>
              <w:bottom w:val="single" w:sz="4" w:space="0" w:color="auto"/>
              <w:right w:val="single" w:sz="4" w:space="0" w:color="000000"/>
            </w:tcBorders>
            <w:vAlign w:val="bottom"/>
          </w:tcPr>
          <w:p w:rsidR="00BA184A" w:rsidRPr="00D40374" w:rsidRDefault="00BA184A" w:rsidP="00BA184A">
            <w:pPr>
              <w:tabs>
                <w:tab w:val="left" w:pos="720"/>
              </w:tabs>
              <w:spacing w:line="251" w:lineRule="auto"/>
              <w:jc w:val="center"/>
              <w:rPr>
                <w:szCs w:val="24"/>
              </w:rPr>
            </w:pPr>
            <w:r w:rsidRPr="00D40374">
              <w:rPr>
                <w:szCs w:val="24"/>
              </w:rPr>
              <w:t>70 (2)</w:t>
            </w:r>
          </w:p>
        </w:tc>
        <w:tc>
          <w:tcPr>
            <w:tcW w:w="134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bottom"/>
          </w:tcPr>
          <w:p w:rsidR="00BA184A" w:rsidRPr="00D40374" w:rsidRDefault="00BA184A" w:rsidP="00BA184A">
            <w:pPr>
              <w:tabs>
                <w:tab w:val="left" w:pos="720"/>
              </w:tabs>
              <w:spacing w:line="251" w:lineRule="auto"/>
              <w:jc w:val="center"/>
              <w:rPr>
                <w:szCs w:val="24"/>
              </w:rPr>
            </w:pPr>
            <w:r w:rsidRPr="00D40374">
              <w:rPr>
                <w:szCs w:val="24"/>
              </w:rPr>
              <w:t>280 (8)</w:t>
            </w:r>
          </w:p>
        </w:tc>
      </w:tr>
      <w:tr w:rsidR="00BA184A" w:rsidRPr="00D40374" w:rsidTr="00BA184A">
        <w:trPr>
          <w:trHeight w:val="892"/>
        </w:trPr>
        <w:tc>
          <w:tcPr>
            <w:tcW w:w="2120"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184A" w:rsidRPr="00D40374" w:rsidRDefault="00BA184A" w:rsidP="00BA184A">
            <w:pPr>
              <w:tabs>
                <w:tab w:val="left" w:pos="720"/>
              </w:tabs>
              <w:spacing w:line="251" w:lineRule="auto"/>
              <w:rPr>
                <w:szCs w:val="24"/>
              </w:rPr>
            </w:pPr>
            <w:r w:rsidRPr="00D40374">
              <w:rPr>
                <w:szCs w:val="24"/>
              </w:rPr>
              <w:t>mokiniams, atvykusiems iš užsienio</w:t>
            </w:r>
            <w:r>
              <w:rPr>
                <w:szCs w:val="24"/>
              </w:rPr>
              <w:t xml:space="preserve"> valstybių</w:t>
            </w:r>
          </w:p>
        </w:tc>
        <w:tc>
          <w:tcPr>
            <w:tcW w:w="991" w:type="dxa"/>
            <w:tcBorders>
              <w:top w:val="single" w:sz="4" w:space="0" w:color="auto"/>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bottom"/>
          </w:tcPr>
          <w:p w:rsidR="00BA184A" w:rsidRPr="00D40374" w:rsidRDefault="00BA184A" w:rsidP="00BA184A">
            <w:pPr>
              <w:tabs>
                <w:tab w:val="left" w:pos="720"/>
              </w:tabs>
              <w:spacing w:line="251" w:lineRule="auto"/>
              <w:jc w:val="center"/>
              <w:rPr>
                <w:szCs w:val="24"/>
              </w:rPr>
            </w:pPr>
            <w:r w:rsidRPr="00D40374">
              <w:rPr>
                <w:szCs w:val="24"/>
              </w:rPr>
              <w:t>35 (1)</w:t>
            </w:r>
          </w:p>
        </w:tc>
        <w:tc>
          <w:tcPr>
            <w:tcW w:w="864" w:type="dxa"/>
            <w:tcBorders>
              <w:top w:val="single" w:sz="4" w:space="0" w:color="auto"/>
              <w:left w:val="single" w:sz="4" w:space="0" w:color="auto"/>
              <w:bottom w:val="single" w:sz="4" w:space="0" w:color="000000"/>
              <w:right w:val="single" w:sz="4" w:space="0" w:color="auto"/>
            </w:tcBorders>
            <w:vAlign w:val="bottom"/>
          </w:tcPr>
          <w:p w:rsidR="00BA184A" w:rsidRPr="00D40374" w:rsidRDefault="00BA184A" w:rsidP="00BA184A">
            <w:pPr>
              <w:tabs>
                <w:tab w:val="left" w:pos="720"/>
              </w:tabs>
              <w:spacing w:line="251" w:lineRule="auto"/>
              <w:jc w:val="center"/>
              <w:rPr>
                <w:szCs w:val="24"/>
              </w:rPr>
            </w:pPr>
          </w:p>
        </w:tc>
        <w:tc>
          <w:tcPr>
            <w:tcW w:w="858" w:type="dxa"/>
            <w:tcBorders>
              <w:top w:val="single" w:sz="4" w:space="0" w:color="auto"/>
              <w:left w:val="single" w:sz="4" w:space="0" w:color="000000"/>
              <w:bottom w:val="single" w:sz="4" w:space="0" w:color="000000"/>
              <w:right w:val="single" w:sz="4" w:space="0" w:color="000000"/>
            </w:tcBorders>
            <w:vAlign w:val="bottom"/>
          </w:tcPr>
          <w:p w:rsidR="00BA184A" w:rsidRPr="00D40374" w:rsidRDefault="00BA184A" w:rsidP="00BA184A">
            <w:pPr>
              <w:tabs>
                <w:tab w:val="left" w:pos="720"/>
              </w:tabs>
              <w:spacing w:line="251" w:lineRule="auto"/>
              <w:jc w:val="center"/>
              <w:rPr>
                <w:szCs w:val="24"/>
              </w:rPr>
            </w:pPr>
            <w:r w:rsidRPr="00D40374">
              <w:rPr>
                <w:szCs w:val="24"/>
              </w:rPr>
              <w:t>35 (1)</w:t>
            </w:r>
          </w:p>
        </w:tc>
        <w:tc>
          <w:tcPr>
            <w:tcW w:w="858" w:type="dxa"/>
            <w:tcBorders>
              <w:top w:val="single" w:sz="4" w:space="0" w:color="auto"/>
              <w:left w:val="single" w:sz="4" w:space="0" w:color="000000"/>
              <w:bottom w:val="single" w:sz="4" w:space="0" w:color="000000"/>
              <w:right w:val="single" w:sz="4" w:space="0" w:color="000000"/>
            </w:tcBorders>
            <w:vAlign w:val="bottom"/>
          </w:tcPr>
          <w:p w:rsidR="00BA184A" w:rsidRPr="00D40374" w:rsidRDefault="00BA184A" w:rsidP="00BA184A">
            <w:pPr>
              <w:tabs>
                <w:tab w:val="left" w:pos="720"/>
              </w:tabs>
              <w:spacing w:line="251" w:lineRule="auto"/>
              <w:jc w:val="center"/>
              <w:rPr>
                <w:szCs w:val="24"/>
              </w:rPr>
            </w:pPr>
          </w:p>
        </w:tc>
        <w:tc>
          <w:tcPr>
            <w:tcW w:w="869" w:type="dxa"/>
            <w:tcBorders>
              <w:top w:val="single" w:sz="4" w:space="0" w:color="auto"/>
              <w:left w:val="single" w:sz="4" w:space="0" w:color="000000"/>
              <w:bottom w:val="single" w:sz="4" w:space="0" w:color="000000"/>
              <w:right w:val="single" w:sz="4" w:space="0" w:color="000000"/>
            </w:tcBorders>
            <w:vAlign w:val="bottom"/>
          </w:tcPr>
          <w:p w:rsidR="00BA184A" w:rsidRPr="00D40374" w:rsidRDefault="00BA184A" w:rsidP="00BA184A">
            <w:pPr>
              <w:tabs>
                <w:tab w:val="left" w:pos="720"/>
              </w:tabs>
              <w:spacing w:line="251" w:lineRule="auto"/>
              <w:jc w:val="center"/>
              <w:rPr>
                <w:szCs w:val="24"/>
              </w:rPr>
            </w:pPr>
          </w:p>
        </w:tc>
        <w:tc>
          <w:tcPr>
            <w:tcW w:w="869" w:type="dxa"/>
            <w:tcBorders>
              <w:top w:val="single" w:sz="4" w:space="0" w:color="auto"/>
              <w:left w:val="single" w:sz="4" w:space="0" w:color="000000"/>
              <w:bottom w:val="single" w:sz="4" w:space="0" w:color="000000"/>
              <w:right w:val="single" w:sz="4" w:space="0" w:color="000000"/>
            </w:tcBorders>
            <w:vAlign w:val="bottom"/>
          </w:tcPr>
          <w:p w:rsidR="00BA184A" w:rsidRPr="00D40374" w:rsidRDefault="00BA184A" w:rsidP="00BA184A">
            <w:pPr>
              <w:tabs>
                <w:tab w:val="left" w:pos="720"/>
              </w:tabs>
              <w:spacing w:line="251" w:lineRule="auto"/>
              <w:jc w:val="center"/>
              <w:rPr>
                <w:szCs w:val="24"/>
              </w:rPr>
            </w:pPr>
          </w:p>
        </w:tc>
        <w:tc>
          <w:tcPr>
            <w:tcW w:w="858" w:type="dxa"/>
            <w:tcBorders>
              <w:top w:val="single" w:sz="4" w:space="0" w:color="auto"/>
              <w:left w:val="single" w:sz="4" w:space="0" w:color="000000"/>
              <w:bottom w:val="single" w:sz="4" w:space="0" w:color="000000"/>
              <w:right w:val="single" w:sz="4" w:space="0" w:color="000000"/>
            </w:tcBorders>
            <w:vAlign w:val="bottom"/>
          </w:tcPr>
          <w:p w:rsidR="00BA184A" w:rsidRPr="00D40374" w:rsidRDefault="00BA184A" w:rsidP="00BA184A">
            <w:pPr>
              <w:tabs>
                <w:tab w:val="left" w:pos="720"/>
              </w:tabs>
              <w:spacing w:line="251" w:lineRule="auto"/>
              <w:jc w:val="center"/>
              <w:rPr>
                <w:szCs w:val="24"/>
              </w:rPr>
            </w:pPr>
          </w:p>
        </w:tc>
        <w:tc>
          <w:tcPr>
            <w:tcW w:w="858" w:type="dxa"/>
            <w:tcBorders>
              <w:top w:val="single" w:sz="4" w:space="0" w:color="auto"/>
              <w:left w:val="single" w:sz="4" w:space="0" w:color="000000"/>
              <w:bottom w:val="single" w:sz="4" w:space="0" w:color="000000"/>
              <w:right w:val="single" w:sz="4" w:space="0" w:color="000000"/>
            </w:tcBorders>
            <w:vAlign w:val="bottom"/>
          </w:tcPr>
          <w:p w:rsidR="00BA184A" w:rsidRPr="00D40374" w:rsidRDefault="00BA184A" w:rsidP="00BA184A">
            <w:pPr>
              <w:tabs>
                <w:tab w:val="left" w:pos="720"/>
              </w:tabs>
              <w:spacing w:line="251" w:lineRule="auto"/>
              <w:jc w:val="center"/>
              <w:rPr>
                <w:szCs w:val="24"/>
              </w:rPr>
            </w:pPr>
          </w:p>
        </w:tc>
        <w:tc>
          <w:tcPr>
            <w:tcW w:w="134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A184A" w:rsidRPr="00D40374" w:rsidRDefault="00BA184A" w:rsidP="00BA184A">
            <w:pPr>
              <w:tabs>
                <w:tab w:val="left" w:pos="720"/>
              </w:tabs>
              <w:spacing w:line="251" w:lineRule="auto"/>
              <w:jc w:val="center"/>
              <w:rPr>
                <w:szCs w:val="24"/>
              </w:rPr>
            </w:pPr>
            <w:r>
              <w:rPr>
                <w:szCs w:val="24"/>
              </w:rPr>
              <w:t xml:space="preserve">70 </w:t>
            </w:r>
            <w:r w:rsidRPr="00D40374">
              <w:rPr>
                <w:szCs w:val="24"/>
              </w:rPr>
              <w:t>(2)</w:t>
            </w:r>
          </w:p>
        </w:tc>
      </w:tr>
      <w:tr w:rsidR="00BA184A" w:rsidRPr="00D40374" w:rsidTr="0077240B">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184A" w:rsidRPr="00D40374" w:rsidRDefault="00BA184A" w:rsidP="00BA184A">
            <w:pPr>
              <w:tabs>
                <w:tab w:val="left" w:pos="720"/>
              </w:tabs>
              <w:spacing w:line="251" w:lineRule="auto"/>
              <w:jc w:val="both"/>
              <w:rPr>
                <w:szCs w:val="24"/>
              </w:rPr>
            </w:pPr>
            <w:r w:rsidRPr="00D40374">
              <w:rPr>
                <w:szCs w:val="24"/>
              </w:rPr>
              <w:t>Neformalusis švietimas</w:t>
            </w:r>
          </w:p>
        </w:tc>
        <w:tc>
          <w:tcPr>
            <w:tcW w:w="99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bottom"/>
          </w:tcPr>
          <w:p w:rsidR="00BA184A" w:rsidRPr="00D40374" w:rsidRDefault="00BA184A" w:rsidP="00BA184A">
            <w:pPr>
              <w:tabs>
                <w:tab w:val="left" w:pos="720"/>
              </w:tabs>
              <w:spacing w:line="251" w:lineRule="auto"/>
              <w:jc w:val="center"/>
              <w:rPr>
                <w:szCs w:val="24"/>
              </w:rPr>
            </w:pPr>
            <w:r w:rsidRPr="00D40374">
              <w:rPr>
                <w:szCs w:val="24"/>
              </w:rPr>
              <w:t>70 (2)</w:t>
            </w:r>
          </w:p>
        </w:tc>
        <w:tc>
          <w:tcPr>
            <w:tcW w:w="864" w:type="dxa"/>
            <w:tcBorders>
              <w:top w:val="single" w:sz="4" w:space="0" w:color="000000"/>
              <w:left w:val="single" w:sz="4" w:space="0" w:color="auto"/>
              <w:bottom w:val="single" w:sz="4" w:space="0" w:color="000000"/>
              <w:right w:val="single" w:sz="4" w:space="0" w:color="auto"/>
            </w:tcBorders>
            <w:vAlign w:val="bottom"/>
          </w:tcPr>
          <w:p w:rsidR="00BA184A" w:rsidRPr="00D40374" w:rsidRDefault="00BA184A" w:rsidP="00BA184A">
            <w:pPr>
              <w:tabs>
                <w:tab w:val="left" w:pos="720"/>
              </w:tabs>
              <w:spacing w:line="251" w:lineRule="auto"/>
              <w:jc w:val="center"/>
              <w:rPr>
                <w:szCs w:val="24"/>
              </w:rPr>
            </w:pPr>
            <w:r w:rsidRPr="00D40374">
              <w:rPr>
                <w:szCs w:val="24"/>
              </w:rPr>
              <w:t>70 (2)</w:t>
            </w:r>
          </w:p>
        </w:tc>
        <w:tc>
          <w:tcPr>
            <w:tcW w:w="858" w:type="dxa"/>
            <w:tcBorders>
              <w:top w:val="single" w:sz="4" w:space="0" w:color="000000"/>
              <w:left w:val="single" w:sz="4" w:space="0" w:color="000000"/>
              <w:bottom w:val="single" w:sz="4" w:space="0" w:color="000000"/>
              <w:right w:val="single" w:sz="4" w:space="0" w:color="000000"/>
            </w:tcBorders>
            <w:vAlign w:val="bottom"/>
          </w:tcPr>
          <w:p w:rsidR="00BA184A" w:rsidRPr="00D40374" w:rsidRDefault="00BA184A" w:rsidP="00BA184A">
            <w:pPr>
              <w:tabs>
                <w:tab w:val="left" w:pos="720"/>
              </w:tabs>
              <w:spacing w:line="251" w:lineRule="auto"/>
              <w:jc w:val="center"/>
              <w:rPr>
                <w:szCs w:val="24"/>
              </w:rPr>
            </w:pPr>
            <w:r w:rsidRPr="00D40374">
              <w:rPr>
                <w:szCs w:val="24"/>
              </w:rPr>
              <w:t>70 (2)</w:t>
            </w:r>
          </w:p>
        </w:tc>
        <w:tc>
          <w:tcPr>
            <w:tcW w:w="858" w:type="dxa"/>
            <w:tcBorders>
              <w:top w:val="single" w:sz="4" w:space="0" w:color="000000"/>
              <w:left w:val="single" w:sz="4" w:space="0" w:color="000000"/>
              <w:bottom w:val="single" w:sz="4" w:space="0" w:color="000000"/>
              <w:right w:val="single" w:sz="4" w:space="0" w:color="000000"/>
            </w:tcBorders>
            <w:vAlign w:val="bottom"/>
          </w:tcPr>
          <w:p w:rsidR="00BA184A" w:rsidRPr="00D40374" w:rsidRDefault="00BA184A" w:rsidP="00BA184A">
            <w:pPr>
              <w:tabs>
                <w:tab w:val="left" w:pos="720"/>
              </w:tabs>
              <w:spacing w:line="251" w:lineRule="auto"/>
              <w:jc w:val="center"/>
              <w:rPr>
                <w:szCs w:val="24"/>
              </w:rPr>
            </w:pPr>
            <w:r w:rsidRPr="00D40374">
              <w:rPr>
                <w:szCs w:val="24"/>
              </w:rPr>
              <w:t>70 (2)</w:t>
            </w:r>
          </w:p>
        </w:tc>
        <w:tc>
          <w:tcPr>
            <w:tcW w:w="869" w:type="dxa"/>
            <w:tcBorders>
              <w:top w:val="single" w:sz="4" w:space="0" w:color="000000"/>
              <w:left w:val="single" w:sz="4" w:space="0" w:color="000000"/>
              <w:bottom w:val="single" w:sz="4" w:space="0" w:color="000000"/>
              <w:right w:val="single" w:sz="4" w:space="0" w:color="000000"/>
            </w:tcBorders>
            <w:vAlign w:val="bottom"/>
          </w:tcPr>
          <w:p w:rsidR="00BA184A" w:rsidRPr="00D40374" w:rsidRDefault="00BA184A" w:rsidP="00BA184A">
            <w:pPr>
              <w:tabs>
                <w:tab w:val="left" w:pos="720"/>
              </w:tabs>
              <w:spacing w:line="251" w:lineRule="auto"/>
              <w:jc w:val="center"/>
              <w:rPr>
                <w:szCs w:val="24"/>
              </w:rPr>
            </w:pPr>
            <w:r w:rsidRPr="00D40374">
              <w:rPr>
                <w:szCs w:val="24"/>
              </w:rPr>
              <w:t>70 (2)</w:t>
            </w:r>
          </w:p>
        </w:tc>
        <w:tc>
          <w:tcPr>
            <w:tcW w:w="869" w:type="dxa"/>
            <w:tcBorders>
              <w:top w:val="single" w:sz="4" w:space="0" w:color="000000"/>
              <w:left w:val="single" w:sz="4" w:space="0" w:color="000000"/>
              <w:bottom w:val="single" w:sz="4" w:space="0" w:color="000000"/>
              <w:right w:val="single" w:sz="4" w:space="0" w:color="000000"/>
            </w:tcBorders>
            <w:vAlign w:val="bottom"/>
          </w:tcPr>
          <w:p w:rsidR="00BA184A" w:rsidRPr="00D40374" w:rsidRDefault="00BA184A" w:rsidP="00BA184A">
            <w:pPr>
              <w:tabs>
                <w:tab w:val="left" w:pos="720"/>
              </w:tabs>
              <w:spacing w:line="251" w:lineRule="auto"/>
              <w:jc w:val="center"/>
              <w:rPr>
                <w:szCs w:val="24"/>
              </w:rPr>
            </w:pPr>
            <w:r w:rsidRPr="00D40374">
              <w:rPr>
                <w:szCs w:val="24"/>
              </w:rPr>
              <w:t>70 (2)</w:t>
            </w:r>
          </w:p>
        </w:tc>
        <w:tc>
          <w:tcPr>
            <w:tcW w:w="858" w:type="dxa"/>
            <w:tcBorders>
              <w:top w:val="single" w:sz="4" w:space="0" w:color="000000"/>
              <w:left w:val="single" w:sz="4" w:space="0" w:color="000000"/>
              <w:bottom w:val="single" w:sz="4" w:space="0" w:color="000000"/>
              <w:right w:val="single" w:sz="4" w:space="0" w:color="000000"/>
            </w:tcBorders>
            <w:vAlign w:val="bottom"/>
          </w:tcPr>
          <w:p w:rsidR="00BA184A" w:rsidRPr="00D40374" w:rsidRDefault="00BA184A" w:rsidP="00BA184A">
            <w:pPr>
              <w:tabs>
                <w:tab w:val="left" w:pos="720"/>
              </w:tabs>
              <w:spacing w:line="251" w:lineRule="auto"/>
              <w:jc w:val="center"/>
              <w:rPr>
                <w:szCs w:val="24"/>
              </w:rPr>
            </w:pPr>
            <w:r w:rsidRPr="00D40374">
              <w:rPr>
                <w:szCs w:val="24"/>
              </w:rPr>
              <w:t>70 (2)</w:t>
            </w:r>
          </w:p>
        </w:tc>
        <w:tc>
          <w:tcPr>
            <w:tcW w:w="858" w:type="dxa"/>
            <w:tcBorders>
              <w:top w:val="single" w:sz="4" w:space="0" w:color="000000"/>
              <w:left w:val="single" w:sz="4" w:space="0" w:color="000000"/>
              <w:bottom w:val="single" w:sz="4" w:space="0" w:color="000000"/>
              <w:right w:val="single" w:sz="4" w:space="0" w:color="000000"/>
            </w:tcBorders>
            <w:vAlign w:val="bottom"/>
          </w:tcPr>
          <w:p w:rsidR="00BA184A" w:rsidRPr="00D40374" w:rsidRDefault="00BA184A" w:rsidP="00BA184A">
            <w:pPr>
              <w:tabs>
                <w:tab w:val="left" w:pos="720"/>
              </w:tabs>
              <w:spacing w:line="251" w:lineRule="auto"/>
              <w:jc w:val="center"/>
              <w:rPr>
                <w:szCs w:val="24"/>
              </w:rPr>
            </w:pPr>
            <w:r w:rsidRPr="00D40374">
              <w:rPr>
                <w:szCs w:val="24"/>
              </w:rPr>
              <w:t>70 (2)</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A184A" w:rsidRPr="00D02A14" w:rsidRDefault="00BA184A" w:rsidP="00BA184A">
            <w:pPr>
              <w:tabs>
                <w:tab w:val="left" w:pos="720"/>
              </w:tabs>
              <w:spacing w:line="251" w:lineRule="auto"/>
              <w:jc w:val="center"/>
              <w:rPr>
                <w:szCs w:val="24"/>
              </w:rPr>
            </w:pPr>
            <w:r w:rsidRPr="00D02A14">
              <w:rPr>
                <w:szCs w:val="24"/>
              </w:rPr>
              <w:t xml:space="preserve">560 </w:t>
            </w:r>
          </w:p>
          <w:p w:rsidR="00BA184A" w:rsidRPr="00D02A14" w:rsidRDefault="00BA184A" w:rsidP="00BA184A">
            <w:pPr>
              <w:tabs>
                <w:tab w:val="left" w:pos="720"/>
              </w:tabs>
              <w:spacing w:line="251" w:lineRule="auto"/>
              <w:jc w:val="center"/>
              <w:rPr>
                <w:szCs w:val="24"/>
              </w:rPr>
            </w:pPr>
            <w:r w:rsidRPr="00D02A14">
              <w:rPr>
                <w:szCs w:val="24"/>
              </w:rPr>
              <w:t>(16)</w:t>
            </w:r>
          </w:p>
        </w:tc>
      </w:tr>
      <w:tr w:rsidR="00BA184A" w:rsidRPr="00D40374" w:rsidTr="001A1F69">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184A" w:rsidRPr="00D40374" w:rsidRDefault="00BA184A" w:rsidP="00BA184A">
            <w:pPr>
              <w:tabs>
                <w:tab w:val="left" w:pos="720"/>
              </w:tabs>
              <w:spacing w:line="251" w:lineRule="auto"/>
              <w:jc w:val="both"/>
              <w:rPr>
                <w:szCs w:val="24"/>
              </w:rPr>
            </w:pPr>
            <w:r w:rsidRPr="00D40374">
              <w:rPr>
                <w:szCs w:val="24"/>
              </w:rPr>
              <w:t>Mokymas namuose</w:t>
            </w:r>
          </w:p>
        </w:tc>
        <w:tc>
          <w:tcPr>
            <w:tcW w:w="702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A184A" w:rsidRPr="00D40374" w:rsidRDefault="00BA184A" w:rsidP="00BA184A">
            <w:pPr>
              <w:tabs>
                <w:tab w:val="left" w:pos="720"/>
              </w:tabs>
              <w:spacing w:line="251" w:lineRule="auto"/>
              <w:jc w:val="center"/>
              <w:rPr>
                <w:szCs w:val="24"/>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A184A" w:rsidRPr="00D02A14" w:rsidRDefault="00BA184A" w:rsidP="00BA184A">
            <w:pPr>
              <w:tabs>
                <w:tab w:val="left" w:pos="720"/>
              </w:tabs>
              <w:spacing w:line="251" w:lineRule="auto"/>
              <w:jc w:val="center"/>
              <w:rPr>
                <w:szCs w:val="24"/>
              </w:rPr>
            </w:pPr>
            <w:r w:rsidRPr="00D02A14">
              <w:rPr>
                <w:szCs w:val="24"/>
              </w:rPr>
              <w:t>385</w:t>
            </w:r>
          </w:p>
          <w:p w:rsidR="00BA184A" w:rsidRPr="00D02A14" w:rsidRDefault="00BA184A" w:rsidP="00BA184A">
            <w:pPr>
              <w:tabs>
                <w:tab w:val="left" w:pos="720"/>
              </w:tabs>
              <w:spacing w:line="251" w:lineRule="auto"/>
              <w:jc w:val="center"/>
              <w:rPr>
                <w:szCs w:val="24"/>
              </w:rPr>
            </w:pPr>
            <w:r w:rsidRPr="00D02A14">
              <w:rPr>
                <w:szCs w:val="24"/>
              </w:rPr>
              <w:t>(11)</w:t>
            </w:r>
          </w:p>
        </w:tc>
      </w:tr>
      <w:tr w:rsidR="00BA184A" w:rsidRPr="00D40374" w:rsidTr="0077240B">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184A" w:rsidRPr="00D40374" w:rsidRDefault="00BA184A" w:rsidP="00BA184A">
            <w:pPr>
              <w:tabs>
                <w:tab w:val="left" w:pos="720"/>
              </w:tabs>
              <w:spacing w:line="251" w:lineRule="auto"/>
              <w:jc w:val="both"/>
              <w:rPr>
                <w:szCs w:val="24"/>
              </w:rPr>
            </w:pPr>
            <w:r w:rsidRPr="00D40374">
              <w:rPr>
                <w:szCs w:val="24"/>
              </w:rPr>
              <w:t>Iš viso pamokų skaičius per mokslo metus klasėse</w:t>
            </w:r>
          </w:p>
        </w:tc>
        <w:tc>
          <w:tcPr>
            <w:tcW w:w="99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bottom"/>
          </w:tcPr>
          <w:p w:rsidR="00BA184A" w:rsidRPr="00D40374" w:rsidRDefault="00BA184A" w:rsidP="00BA184A">
            <w:pPr>
              <w:tabs>
                <w:tab w:val="left" w:pos="720"/>
              </w:tabs>
              <w:spacing w:line="251" w:lineRule="auto"/>
              <w:jc w:val="center"/>
              <w:rPr>
                <w:szCs w:val="24"/>
              </w:rPr>
            </w:pPr>
            <w:r w:rsidRPr="00D40374">
              <w:rPr>
                <w:szCs w:val="24"/>
              </w:rPr>
              <w:t>945 (27)</w:t>
            </w:r>
          </w:p>
        </w:tc>
        <w:tc>
          <w:tcPr>
            <w:tcW w:w="864" w:type="dxa"/>
            <w:tcBorders>
              <w:top w:val="single" w:sz="4" w:space="0" w:color="000000"/>
              <w:left w:val="single" w:sz="4" w:space="0" w:color="auto"/>
              <w:bottom w:val="single" w:sz="4" w:space="0" w:color="000000"/>
              <w:right w:val="single" w:sz="4" w:space="0" w:color="auto"/>
            </w:tcBorders>
            <w:vAlign w:val="bottom"/>
          </w:tcPr>
          <w:p w:rsidR="00BA184A" w:rsidRPr="00D40374" w:rsidRDefault="00BA184A" w:rsidP="00BA184A">
            <w:pPr>
              <w:tabs>
                <w:tab w:val="left" w:pos="720"/>
              </w:tabs>
              <w:spacing w:line="251" w:lineRule="auto"/>
              <w:jc w:val="center"/>
              <w:rPr>
                <w:szCs w:val="24"/>
              </w:rPr>
            </w:pPr>
            <w:r w:rsidRPr="00D40374">
              <w:rPr>
                <w:szCs w:val="24"/>
              </w:rPr>
              <w:t xml:space="preserve">910 </w:t>
            </w:r>
          </w:p>
          <w:p w:rsidR="00BA184A" w:rsidRPr="00D40374" w:rsidRDefault="00BA184A" w:rsidP="00BA184A">
            <w:pPr>
              <w:tabs>
                <w:tab w:val="left" w:pos="720"/>
              </w:tabs>
              <w:spacing w:line="251" w:lineRule="auto"/>
              <w:jc w:val="center"/>
              <w:rPr>
                <w:szCs w:val="24"/>
              </w:rPr>
            </w:pPr>
            <w:r w:rsidRPr="00D40374">
              <w:rPr>
                <w:szCs w:val="24"/>
              </w:rPr>
              <w:t>(26)</w:t>
            </w:r>
          </w:p>
        </w:tc>
        <w:tc>
          <w:tcPr>
            <w:tcW w:w="858" w:type="dxa"/>
            <w:tcBorders>
              <w:top w:val="single" w:sz="4" w:space="0" w:color="000000"/>
              <w:left w:val="single" w:sz="4" w:space="0" w:color="000000"/>
              <w:bottom w:val="single" w:sz="4" w:space="0" w:color="000000"/>
              <w:right w:val="single" w:sz="4" w:space="0" w:color="000000"/>
            </w:tcBorders>
            <w:vAlign w:val="bottom"/>
          </w:tcPr>
          <w:p w:rsidR="00BA184A" w:rsidRPr="00D40374" w:rsidRDefault="00BA184A" w:rsidP="00BA184A">
            <w:pPr>
              <w:tabs>
                <w:tab w:val="left" w:pos="720"/>
              </w:tabs>
              <w:spacing w:line="251" w:lineRule="auto"/>
              <w:jc w:val="center"/>
              <w:rPr>
                <w:szCs w:val="24"/>
              </w:rPr>
            </w:pPr>
            <w:r w:rsidRPr="00D40374">
              <w:rPr>
                <w:szCs w:val="24"/>
              </w:rPr>
              <w:t>980</w:t>
            </w:r>
          </w:p>
          <w:p w:rsidR="00BA184A" w:rsidRPr="00D40374" w:rsidRDefault="00BA184A" w:rsidP="00BA184A">
            <w:pPr>
              <w:tabs>
                <w:tab w:val="left" w:pos="720"/>
              </w:tabs>
              <w:spacing w:line="251" w:lineRule="auto"/>
              <w:jc w:val="center"/>
              <w:rPr>
                <w:szCs w:val="24"/>
              </w:rPr>
            </w:pPr>
            <w:r w:rsidRPr="00D40374">
              <w:rPr>
                <w:szCs w:val="24"/>
              </w:rPr>
              <w:t>(28)</w:t>
            </w:r>
          </w:p>
        </w:tc>
        <w:tc>
          <w:tcPr>
            <w:tcW w:w="858" w:type="dxa"/>
            <w:tcBorders>
              <w:top w:val="single" w:sz="4" w:space="0" w:color="000000"/>
              <w:left w:val="single" w:sz="4" w:space="0" w:color="000000"/>
              <w:bottom w:val="single" w:sz="4" w:space="0" w:color="000000"/>
              <w:right w:val="single" w:sz="4" w:space="0" w:color="000000"/>
            </w:tcBorders>
            <w:vAlign w:val="bottom"/>
          </w:tcPr>
          <w:p w:rsidR="00BA184A" w:rsidRPr="00D40374" w:rsidRDefault="00BA184A" w:rsidP="00BA184A">
            <w:pPr>
              <w:tabs>
                <w:tab w:val="left" w:pos="720"/>
              </w:tabs>
              <w:spacing w:line="251" w:lineRule="auto"/>
              <w:jc w:val="center"/>
              <w:rPr>
                <w:szCs w:val="24"/>
              </w:rPr>
            </w:pPr>
            <w:r w:rsidRPr="00D40374">
              <w:rPr>
                <w:szCs w:val="24"/>
              </w:rPr>
              <w:t xml:space="preserve">945 </w:t>
            </w:r>
          </w:p>
          <w:p w:rsidR="00BA184A" w:rsidRPr="00D40374" w:rsidRDefault="00BA184A" w:rsidP="00BA184A">
            <w:pPr>
              <w:tabs>
                <w:tab w:val="left" w:pos="720"/>
              </w:tabs>
              <w:spacing w:line="251" w:lineRule="auto"/>
              <w:jc w:val="center"/>
              <w:rPr>
                <w:szCs w:val="24"/>
              </w:rPr>
            </w:pPr>
            <w:r w:rsidRPr="00D40374">
              <w:rPr>
                <w:szCs w:val="24"/>
              </w:rPr>
              <w:t>(27)</w:t>
            </w:r>
          </w:p>
        </w:tc>
        <w:tc>
          <w:tcPr>
            <w:tcW w:w="869" w:type="dxa"/>
            <w:tcBorders>
              <w:top w:val="single" w:sz="4" w:space="0" w:color="000000"/>
              <w:left w:val="single" w:sz="4" w:space="0" w:color="000000"/>
              <w:bottom w:val="single" w:sz="4" w:space="0" w:color="000000"/>
              <w:right w:val="single" w:sz="4" w:space="0" w:color="000000"/>
            </w:tcBorders>
            <w:vAlign w:val="bottom"/>
          </w:tcPr>
          <w:p w:rsidR="00BA184A" w:rsidRPr="00D40374" w:rsidRDefault="00BA184A" w:rsidP="00BA184A">
            <w:pPr>
              <w:tabs>
                <w:tab w:val="left" w:pos="720"/>
              </w:tabs>
              <w:spacing w:line="251" w:lineRule="auto"/>
              <w:jc w:val="center"/>
              <w:rPr>
                <w:szCs w:val="24"/>
              </w:rPr>
            </w:pPr>
            <w:r w:rsidRPr="00D40374">
              <w:rPr>
                <w:szCs w:val="24"/>
              </w:rPr>
              <w:t xml:space="preserve">945 </w:t>
            </w:r>
          </w:p>
          <w:p w:rsidR="00BA184A" w:rsidRPr="00D40374" w:rsidRDefault="00BA184A" w:rsidP="00BA184A">
            <w:pPr>
              <w:tabs>
                <w:tab w:val="left" w:pos="720"/>
              </w:tabs>
              <w:spacing w:line="251" w:lineRule="auto"/>
              <w:jc w:val="center"/>
              <w:rPr>
                <w:szCs w:val="24"/>
              </w:rPr>
            </w:pPr>
            <w:r w:rsidRPr="00D40374">
              <w:rPr>
                <w:szCs w:val="24"/>
              </w:rPr>
              <w:t>(27)</w:t>
            </w:r>
          </w:p>
        </w:tc>
        <w:tc>
          <w:tcPr>
            <w:tcW w:w="869" w:type="dxa"/>
            <w:tcBorders>
              <w:top w:val="single" w:sz="4" w:space="0" w:color="000000"/>
              <w:left w:val="single" w:sz="4" w:space="0" w:color="000000"/>
              <w:bottom w:val="single" w:sz="4" w:space="0" w:color="000000"/>
              <w:right w:val="single" w:sz="4" w:space="0" w:color="000000"/>
            </w:tcBorders>
            <w:vAlign w:val="bottom"/>
          </w:tcPr>
          <w:p w:rsidR="00BA184A" w:rsidRPr="00D40374" w:rsidRDefault="00BA184A" w:rsidP="00BA184A">
            <w:pPr>
              <w:tabs>
                <w:tab w:val="left" w:pos="720"/>
              </w:tabs>
              <w:spacing w:line="251" w:lineRule="auto"/>
              <w:jc w:val="center"/>
              <w:rPr>
                <w:szCs w:val="24"/>
              </w:rPr>
            </w:pPr>
            <w:r w:rsidRPr="00D40374">
              <w:rPr>
                <w:szCs w:val="24"/>
              </w:rPr>
              <w:t xml:space="preserve">945 </w:t>
            </w:r>
          </w:p>
          <w:p w:rsidR="00BA184A" w:rsidRPr="00D40374" w:rsidRDefault="00BA184A" w:rsidP="00BA184A">
            <w:pPr>
              <w:tabs>
                <w:tab w:val="left" w:pos="720"/>
              </w:tabs>
              <w:spacing w:line="251" w:lineRule="auto"/>
              <w:jc w:val="center"/>
              <w:rPr>
                <w:szCs w:val="24"/>
              </w:rPr>
            </w:pPr>
            <w:r w:rsidRPr="00D40374">
              <w:rPr>
                <w:szCs w:val="24"/>
              </w:rPr>
              <w:t>(27)</w:t>
            </w:r>
          </w:p>
        </w:tc>
        <w:tc>
          <w:tcPr>
            <w:tcW w:w="858" w:type="dxa"/>
            <w:tcBorders>
              <w:top w:val="single" w:sz="4" w:space="0" w:color="000000"/>
              <w:left w:val="single" w:sz="4" w:space="0" w:color="000000"/>
              <w:bottom w:val="single" w:sz="4" w:space="0" w:color="000000"/>
              <w:right w:val="single" w:sz="4" w:space="0" w:color="000000"/>
            </w:tcBorders>
            <w:vAlign w:val="bottom"/>
          </w:tcPr>
          <w:p w:rsidR="00BA184A" w:rsidRPr="00D40374" w:rsidRDefault="00BA184A" w:rsidP="00BA184A">
            <w:pPr>
              <w:tabs>
                <w:tab w:val="left" w:pos="720"/>
              </w:tabs>
              <w:spacing w:line="251" w:lineRule="auto"/>
              <w:jc w:val="center"/>
              <w:rPr>
                <w:szCs w:val="24"/>
              </w:rPr>
            </w:pPr>
            <w:r w:rsidRPr="00D40374">
              <w:rPr>
                <w:szCs w:val="24"/>
              </w:rPr>
              <w:t xml:space="preserve">1015 </w:t>
            </w:r>
          </w:p>
          <w:p w:rsidR="00BA184A" w:rsidRPr="00D40374" w:rsidRDefault="00BA184A" w:rsidP="00BA184A">
            <w:pPr>
              <w:tabs>
                <w:tab w:val="left" w:pos="720"/>
              </w:tabs>
              <w:spacing w:line="251" w:lineRule="auto"/>
              <w:jc w:val="center"/>
              <w:rPr>
                <w:szCs w:val="24"/>
              </w:rPr>
            </w:pPr>
            <w:r w:rsidRPr="00D40374">
              <w:rPr>
                <w:szCs w:val="24"/>
              </w:rPr>
              <w:t>(29)</w:t>
            </w:r>
          </w:p>
        </w:tc>
        <w:tc>
          <w:tcPr>
            <w:tcW w:w="858" w:type="dxa"/>
            <w:tcBorders>
              <w:top w:val="single" w:sz="4" w:space="0" w:color="000000"/>
              <w:left w:val="single" w:sz="4" w:space="0" w:color="000000"/>
              <w:bottom w:val="single" w:sz="4" w:space="0" w:color="000000"/>
              <w:right w:val="single" w:sz="4" w:space="0" w:color="000000"/>
            </w:tcBorders>
            <w:vAlign w:val="bottom"/>
          </w:tcPr>
          <w:p w:rsidR="00BA184A" w:rsidRPr="00D40374" w:rsidRDefault="00BA184A" w:rsidP="00BA184A">
            <w:pPr>
              <w:tabs>
                <w:tab w:val="left" w:pos="720"/>
              </w:tabs>
              <w:spacing w:line="251" w:lineRule="auto"/>
              <w:jc w:val="center"/>
              <w:rPr>
                <w:szCs w:val="24"/>
              </w:rPr>
            </w:pPr>
            <w:r w:rsidRPr="00D40374">
              <w:rPr>
                <w:szCs w:val="24"/>
              </w:rPr>
              <w:t>1015</w:t>
            </w:r>
          </w:p>
          <w:p w:rsidR="00BA184A" w:rsidRPr="00D40374" w:rsidRDefault="00BA184A" w:rsidP="00BA184A">
            <w:pPr>
              <w:tabs>
                <w:tab w:val="left" w:pos="720"/>
              </w:tabs>
              <w:spacing w:line="251" w:lineRule="auto"/>
              <w:jc w:val="center"/>
              <w:rPr>
                <w:szCs w:val="24"/>
              </w:rPr>
            </w:pPr>
            <w:r w:rsidRPr="00D40374">
              <w:rPr>
                <w:szCs w:val="24"/>
              </w:rPr>
              <w:t>(29)</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A184A" w:rsidRPr="00D02A14" w:rsidRDefault="00BA184A" w:rsidP="00BA184A">
            <w:pPr>
              <w:tabs>
                <w:tab w:val="left" w:pos="720"/>
              </w:tabs>
              <w:spacing w:line="251" w:lineRule="auto"/>
              <w:jc w:val="center"/>
              <w:rPr>
                <w:szCs w:val="24"/>
              </w:rPr>
            </w:pPr>
            <w:r w:rsidRPr="00D02A14">
              <w:rPr>
                <w:szCs w:val="24"/>
              </w:rPr>
              <w:t xml:space="preserve">7700 </w:t>
            </w:r>
          </w:p>
          <w:p w:rsidR="00BA184A" w:rsidRPr="00D02A14" w:rsidRDefault="00BA184A" w:rsidP="00BA184A">
            <w:pPr>
              <w:tabs>
                <w:tab w:val="left" w:pos="720"/>
              </w:tabs>
              <w:spacing w:line="251" w:lineRule="auto"/>
              <w:jc w:val="center"/>
              <w:rPr>
                <w:szCs w:val="24"/>
              </w:rPr>
            </w:pPr>
            <w:r w:rsidRPr="00D02A14">
              <w:rPr>
                <w:szCs w:val="24"/>
              </w:rPr>
              <w:t>(220)</w:t>
            </w:r>
          </w:p>
        </w:tc>
      </w:tr>
      <w:tr w:rsidR="00BA184A" w:rsidRPr="00D40374" w:rsidTr="0077240B">
        <w:tc>
          <w:tcPr>
            <w:tcW w:w="21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184A" w:rsidRPr="00D40374" w:rsidRDefault="00BA184A" w:rsidP="00BA184A">
            <w:pPr>
              <w:tabs>
                <w:tab w:val="left" w:pos="720"/>
              </w:tabs>
              <w:spacing w:line="251" w:lineRule="auto"/>
              <w:jc w:val="both"/>
              <w:rPr>
                <w:szCs w:val="24"/>
              </w:rPr>
            </w:pPr>
            <w:r w:rsidRPr="00D40374">
              <w:rPr>
                <w:szCs w:val="24"/>
              </w:rPr>
              <w:t>Iš viso pamokų skaičius per mokslo metus mokykloje</w:t>
            </w:r>
          </w:p>
        </w:tc>
        <w:tc>
          <w:tcPr>
            <w:tcW w:w="99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bottom"/>
          </w:tcPr>
          <w:p w:rsidR="00BA184A" w:rsidRPr="00D40374" w:rsidRDefault="00BA184A" w:rsidP="00BA184A">
            <w:pPr>
              <w:tabs>
                <w:tab w:val="left" w:pos="720"/>
              </w:tabs>
              <w:spacing w:line="251" w:lineRule="auto"/>
              <w:jc w:val="center"/>
              <w:rPr>
                <w:szCs w:val="24"/>
                <w:highlight w:val="yellow"/>
              </w:rPr>
            </w:pPr>
          </w:p>
        </w:tc>
        <w:tc>
          <w:tcPr>
            <w:tcW w:w="864" w:type="dxa"/>
            <w:tcBorders>
              <w:top w:val="single" w:sz="4" w:space="0" w:color="000000"/>
              <w:left w:val="single" w:sz="4" w:space="0" w:color="auto"/>
              <w:bottom w:val="single" w:sz="4" w:space="0" w:color="000000"/>
              <w:right w:val="single" w:sz="4" w:space="0" w:color="auto"/>
            </w:tcBorders>
            <w:vAlign w:val="bottom"/>
          </w:tcPr>
          <w:p w:rsidR="00BA184A" w:rsidRPr="00D40374" w:rsidRDefault="00BA184A" w:rsidP="00BA184A">
            <w:pPr>
              <w:tabs>
                <w:tab w:val="left" w:pos="720"/>
              </w:tabs>
              <w:spacing w:line="251" w:lineRule="auto"/>
              <w:jc w:val="center"/>
              <w:rPr>
                <w:szCs w:val="24"/>
                <w:highlight w:val="yellow"/>
              </w:rPr>
            </w:pPr>
          </w:p>
        </w:tc>
        <w:tc>
          <w:tcPr>
            <w:tcW w:w="858" w:type="dxa"/>
            <w:tcBorders>
              <w:top w:val="single" w:sz="4" w:space="0" w:color="000000"/>
              <w:left w:val="single" w:sz="4" w:space="0" w:color="000000"/>
              <w:bottom w:val="single" w:sz="4" w:space="0" w:color="000000"/>
              <w:right w:val="single" w:sz="4" w:space="0" w:color="000000"/>
            </w:tcBorders>
            <w:vAlign w:val="bottom"/>
          </w:tcPr>
          <w:p w:rsidR="00BA184A" w:rsidRPr="00D40374" w:rsidRDefault="00BA184A" w:rsidP="00BA184A">
            <w:pPr>
              <w:tabs>
                <w:tab w:val="left" w:pos="720"/>
              </w:tabs>
              <w:spacing w:line="251" w:lineRule="auto"/>
              <w:jc w:val="center"/>
              <w:rPr>
                <w:szCs w:val="24"/>
                <w:highlight w:val="yellow"/>
              </w:rPr>
            </w:pPr>
          </w:p>
        </w:tc>
        <w:tc>
          <w:tcPr>
            <w:tcW w:w="858" w:type="dxa"/>
            <w:tcBorders>
              <w:top w:val="single" w:sz="4" w:space="0" w:color="000000"/>
              <w:left w:val="single" w:sz="4" w:space="0" w:color="000000"/>
              <w:bottom w:val="single" w:sz="4" w:space="0" w:color="000000"/>
              <w:right w:val="single" w:sz="4" w:space="0" w:color="000000"/>
            </w:tcBorders>
            <w:vAlign w:val="bottom"/>
          </w:tcPr>
          <w:p w:rsidR="00BA184A" w:rsidRPr="00D40374" w:rsidRDefault="00BA184A" w:rsidP="00BA184A">
            <w:pPr>
              <w:tabs>
                <w:tab w:val="left" w:pos="720"/>
              </w:tabs>
              <w:spacing w:line="251" w:lineRule="auto"/>
              <w:jc w:val="center"/>
              <w:rPr>
                <w:szCs w:val="24"/>
                <w:highlight w:val="yellow"/>
              </w:rPr>
            </w:pPr>
          </w:p>
        </w:tc>
        <w:tc>
          <w:tcPr>
            <w:tcW w:w="869" w:type="dxa"/>
            <w:tcBorders>
              <w:top w:val="single" w:sz="4" w:space="0" w:color="000000"/>
              <w:left w:val="single" w:sz="4" w:space="0" w:color="000000"/>
              <w:bottom w:val="single" w:sz="4" w:space="0" w:color="000000"/>
              <w:right w:val="single" w:sz="4" w:space="0" w:color="000000"/>
            </w:tcBorders>
            <w:vAlign w:val="bottom"/>
          </w:tcPr>
          <w:p w:rsidR="00BA184A" w:rsidRPr="00D40374" w:rsidRDefault="00BA184A" w:rsidP="00BA184A">
            <w:pPr>
              <w:tabs>
                <w:tab w:val="left" w:pos="720"/>
              </w:tabs>
              <w:spacing w:line="251" w:lineRule="auto"/>
              <w:jc w:val="center"/>
              <w:rPr>
                <w:szCs w:val="24"/>
                <w:highlight w:val="yellow"/>
              </w:rPr>
            </w:pPr>
          </w:p>
        </w:tc>
        <w:tc>
          <w:tcPr>
            <w:tcW w:w="869" w:type="dxa"/>
            <w:tcBorders>
              <w:top w:val="single" w:sz="4" w:space="0" w:color="000000"/>
              <w:left w:val="single" w:sz="4" w:space="0" w:color="000000"/>
              <w:bottom w:val="single" w:sz="4" w:space="0" w:color="000000"/>
              <w:right w:val="single" w:sz="4" w:space="0" w:color="000000"/>
            </w:tcBorders>
            <w:vAlign w:val="bottom"/>
          </w:tcPr>
          <w:p w:rsidR="00BA184A" w:rsidRPr="00D40374" w:rsidRDefault="00BA184A" w:rsidP="00BA184A">
            <w:pPr>
              <w:tabs>
                <w:tab w:val="left" w:pos="720"/>
              </w:tabs>
              <w:spacing w:line="251" w:lineRule="auto"/>
              <w:jc w:val="center"/>
              <w:rPr>
                <w:szCs w:val="24"/>
                <w:highlight w:val="yellow"/>
              </w:rPr>
            </w:pPr>
          </w:p>
        </w:tc>
        <w:tc>
          <w:tcPr>
            <w:tcW w:w="858" w:type="dxa"/>
            <w:tcBorders>
              <w:top w:val="single" w:sz="4" w:space="0" w:color="000000"/>
              <w:left w:val="single" w:sz="4" w:space="0" w:color="000000"/>
              <w:bottom w:val="single" w:sz="4" w:space="0" w:color="000000"/>
              <w:right w:val="single" w:sz="4" w:space="0" w:color="000000"/>
            </w:tcBorders>
            <w:vAlign w:val="bottom"/>
          </w:tcPr>
          <w:p w:rsidR="00BA184A" w:rsidRPr="00D40374" w:rsidRDefault="00BA184A" w:rsidP="00BA184A">
            <w:pPr>
              <w:tabs>
                <w:tab w:val="left" w:pos="720"/>
              </w:tabs>
              <w:spacing w:line="251" w:lineRule="auto"/>
              <w:jc w:val="center"/>
              <w:rPr>
                <w:szCs w:val="24"/>
                <w:highlight w:val="yellow"/>
              </w:rPr>
            </w:pPr>
          </w:p>
        </w:tc>
        <w:tc>
          <w:tcPr>
            <w:tcW w:w="858" w:type="dxa"/>
            <w:tcBorders>
              <w:top w:val="single" w:sz="4" w:space="0" w:color="000000"/>
              <w:left w:val="single" w:sz="4" w:space="0" w:color="000000"/>
              <w:bottom w:val="single" w:sz="4" w:space="0" w:color="000000"/>
              <w:right w:val="single" w:sz="4" w:space="0" w:color="000000"/>
            </w:tcBorders>
            <w:vAlign w:val="bottom"/>
          </w:tcPr>
          <w:p w:rsidR="00BA184A" w:rsidRPr="00D40374" w:rsidRDefault="00BA184A" w:rsidP="00BA184A">
            <w:pPr>
              <w:tabs>
                <w:tab w:val="left" w:pos="720"/>
              </w:tabs>
              <w:spacing w:line="251" w:lineRule="auto"/>
              <w:jc w:val="center"/>
              <w:rPr>
                <w:szCs w:val="24"/>
                <w:highlight w:val="yellow"/>
              </w:rPr>
            </w:pP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A184A" w:rsidRPr="00D02A14" w:rsidRDefault="00BA184A" w:rsidP="00BA184A">
            <w:pPr>
              <w:tabs>
                <w:tab w:val="left" w:pos="720"/>
              </w:tabs>
              <w:spacing w:line="251" w:lineRule="auto"/>
              <w:jc w:val="center"/>
              <w:rPr>
                <w:szCs w:val="24"/>
              </w:rPr>
            </w:pPr>
            <w:r w:rsidRPr="00D02A14">
              <w:rPr>
                <w:szCs w:val="24"/>
              </w:rPr>
              <w:t>8085</w:t>
            </w:r>
          </w:p>
          <w:p w:rsidR="00BA184A" w:rsidRPr="00D02A14" w:rsidRDefault="00BA184A" w:rsidP="00BA184A">
            <w:pPr>
              <w:tabs>
                <w:tab w:val="left" w:pos="720"/>
              </w:tabs>
              <w:spacing w:line="251" w:lineRule="auto"/>
              <w:jc w:val="center"/>
              <w:rPr>
                <w:szCs w:val="24"/>
              </w:rPr>
            </w:pPr>
            <w:r w:rsidRPr="00D02A14">
              <w:rPr>
                <w:szCs w:val="24"/>
              </w:rPr>
              <w:t>(231)</w:t>
            </w:r>
          </w:p>
        </w:tc>
      </w:tr>
    </w:tbl>
    <w:p w:rsidR="00D02A14" w:rsidRDefault="00D02A14" w:rsidP="00D02A14">
      <w:pPr>
        <w:tabs>
          <w:tab w:val="left" w:pos="720"/>
        </w:tabs>
        <w:jc w:val="both"/>
        <w:rPr>
          <w:szCs w:val="24"/>
        </w:rPr>
      </w:pPr>
    </w:p>
    <w:p w:rsidR="0077240B" w:rsidRPr="00D40374" w:rsidRDefault="00D02A14" w:rsidP="00D02A14">
      <w:pPr>
        <w:tabs>
          <w:tab w:val="left" w:pos="720"/>
        </w:tabs>
        <w:ind w:firstLine="567"/>
        <w:jc w:val="both"/>
        <w:rPr>
          <w:szCs w:val="24"/>
        </w:rPr>
      </w:pPr>
      <w:r>
        <w:rPr>
          <w:szCs w:val="24"/>
        </w:rPr>
        <w:t xml:space="preserve">Pastaba. * </w:t>
      </w:r>
      <w:r w:rsidR="0077240B" w:rsidRPr="00D40374">
        <w:rPr>
          <w:szCs w:val="24"/>
        </w:rPr>
        <w:t>fizinis ugdymas įgyvendinamas pagal pradinio ugdymo kūno kultūros bendrąją programą.</w:t>
      </w:r>
    </w:p>
    <w:p w:rsidR="00766931" w:rsidRPr="00D40374" w:rsidRDefault="00D02A14" w:rsidP="00766931">
      <w:pPr>
        <w:tabs>
          <w:tab w:val="left" w:pos="720"/>
        </w:tabs>
        <w:spacing w:after="20"/>
        <w:ind w:firstLine="567"/>
        <w:jc w:val="both"/>
        <w:rPr>
          <w:szCs w:val="24"/>
        </w:rPr>
      </w:pPr>
      <w:r>
        <w:rPr>
          <w:szCs w:val="24"/>
        </w:rPr>
        <w:t xml:space="preserve">58. </w:t>
      </w:r>
      <w:r w:rsidR="00572137">
        <w:rPr>
          <w:szCs w:val="24"/>
        </w:rPr>
        <w:t>Mokyklos ugdymo plano pamokų</w:t>
      </w:r>
      <w:r w:rsidR="00BA184A">
        <w:rPr>
          <w:szCs w:val="24"/>
        </w:rPr>
        <w:t xml:space="preserve"> skaičius nevirši</w:t>
      </w:r>
      <w:r w:rsidR="00766931" w:rsidRPr="00D40374">
        <w:rPr>
          <w:szCs w:val="24"/>
        </w:rPr>
        <w:t>ja Mokymo lėšų apskaičiavimo, paskirstymo ir panaudojimo tvarkos apraše, patvirtintame Lietuvos Respublikos Vyriausybės 2018</w:t>
      </w:r>
      <w:r w:rsidR="00D53F4D">
        <w:rPr>
          <w:szCs w:val="24"/>
        </w:rPr>
        <w:t> </w:t>
      </w:r>
      <w:r w:rsidR="00766931" w:rsidRPr="00D40374">
        <w:rPr>
          <w:szCs w:val="24"/>
        </w:rPr>
        <w:t>m. liepos 11 d. nutarimu Nr. 679 „Dėl Mokymo lėšų apskaičiavimo, paskirstymo ir panaudojimo tvarkos aprašo patvirtinimo“, numatyto kontaktinių valandų skaičiaus.</w:t>
      </w:r>
    </w:p>
    <w:p w:rsidR="00B56170" w:rsidRPr="00D40374" w:rsidRDefault="00766931" w:rsidP="00B56170">
      <w:pPr>
        <w:ind w:right="26" w:firstLine="567"/>
        <w:jc w:val="both"/>
        <w:rPr>
          <w:szCs w:val="24"/>
        </w:rPr>
      </w:pPr>
      <w:r w:rsidRPr="00D40374">
        <w:rPr>
          <w:szCs w:val="24"/>
        </w:rPr>
        <w:t xml:space="preserve">59. </w:t>
      </w:r>
      <w:r w:rsidR="00572137">
        <w:rPr>
          <w:szCs w:val="24"/>
        </w:rPr>
        <w:t>Pamokų</w:t>
      </w:r>
      <w:r w:rsidR="00B56170" w:rsidRPr="00D40374">
        <w:rPr>
          <w:szCs w:val="24"/>
        </w:rPr>
        <w:t xml:space="preserve"> skaičių per savaitę sudaro: privalomų </w:t>
      </w:r>
      <w:r w:rsidR="00572137">
        <w:rPr>
          <w:szCs w:val="24"/>
        </w:rPr>
        <w:t>pamokų</w:t>
      </w:r>
      <w:r w:rsidR="00B56170" w:rsidRPr="00D40374">
        <w:rPr>
          <w:szCs w:val="24"/>
        </w:rPr>
        <w:t xml:space="preserve"> skaičius visiems tos klasės mokiniams; </w:t>
      </w:r>
      <w:r w:rsidR="00572137">
        <w:rPr>
          <w:szCs w:val="24"/>
        </w:rPr>
        <w:t>pamokos</w:t>
      </w:r>
      <w:r w:rsidR="00B56170" w:rsidRPr="00D40374">
        <w:rPr>
          <w:szCs w:val="24"/>
        </w:rPr>
        <w:t>, skiriamos mokinių ugdymo(</w:t>
      </w:r>
      <w:proofErr w:type="spellStart"/>
      <w:r w:rsidR="00B56170" w:rsidRPr="00D40374">
        <w:rPr>
          <w:szCs w:val="24"/>
        </w:rPr>
        <w:t>si</w:t>
      </w:r>
      <w:proofErr w:type="spellEnd"/>
      <w:r w:rsidR="00B56170" w:rsidRPr="00D40374">
        <w:rPr>
          <w:szCs w:val="24"/>
        </w:rPr>
        <w:t>) poreikiams tenkinti; neformaliojo švietimo valandos; dalyko, kuriam mokyti klasė dal</w:t>
      </w:r>
      <w:r w:rsidR="00390B2B" w:rsidRPr="00D40374">
        <w:rPr>
          <w:szCs w:val="24"/>
        </w:rPr>
        <w:t xml:space="preserve">ijama į grupes, </w:t>
      </w:r>
      <w:r w:rsidR="00572137">
        <w:rPr>
          <w:szCs w:val="24"/>
        </w:rPr>
        <w:t>pamokos</w:t>
      </w:r>
      <w:r w:rsidR="00390B2B" w:rsidRPr="00D40374">
        <w:rPr>
          <w:szCs w:val="24"/>
        </w:rPr>
        <w:t>.</w:t>
      </w:r>
    </w:p>
    <w:p w:rsidR="00B56170" w:rsidRPr="00D40374" w:rsidRDefault="00766931" w:rsidP="00B56170">
      <w:pPr>
        <w:pStyle w:val="Numatytasis"/>
        <w:tabs>
          <w:tab w:val="left" w:pos="567"/>
        </w:tabs>
        <w:spacing w:after="0" w:line="240" w:lineRule="auto"/>
        <w:ind w:firstLine="567"/>
        <w:jc w:val="both"/>
      </w:pPr>
      <w:r w:rsidRPr="00D40374">
        <w:t xml:space="preserve">60. </w:t>
      </w:r>
      <w:r w:rsidR="00390B2B" w:rsidRPr="00D40374">
        <w:t>A</w:t>
      </w:r>
      <w:r w:rsidR="00B56170" w:rsidRPr="00D40374">
        <w:t>tsižvelgiant į pradinės klasės mokinių ugdymosi poreikius ir galimybes, mokytojas gali pasirinkti kitus ugdymo valandų ir pamokų paskirstymo variantus, siekiant sudaryti palankias galimybės veiksmingiau formuoti ugdymo turinį, geresnių mokinių ugdymosi pasiekimų, teikiant mokymosi paga</w:t>
      </w:r>
      <w:r w:rsidR="00390B2B" w:rsidRPr="00D40374">
        <w:t>lbą konkrečios klasės mokiniams.</w:t>
      </w:r>
      <w:r w:rsidR="00B56170" w:rsidRPr="00D40374">
        <w:t xml:space="preserve"> </w:t>
      </w:r>
      <w:r w:rsidR="00390B2B" w:rsidRPr="00D40374">
        <w:t>M</w:t>
      </w:r>
      <w:r w:rsidR="00B56170" w:rsidRPr="00D40374">
        <w:t xml:space="preserve">okytojas, atsižvelgdamas į klasės poreikius, savo gebėjimus ir galimybes, Bendrosios programos tikslų gali siekti: </w:t>
      </w:r>
    </w:p>
    <w:p w:rsidR="00B56170" w:rsidRPr="00D40374" w:rsidRDefault="00390B2B" w:rsidP="00B56170">
      <w:pPr>
        <w:pStyle w:val="Numatytasis"/>
        <w:tabs>
          <w:tab w:val="left" w:pos="567"/>
          <w:tab w:val="left" w:pos="720"/>
          <w:tab w:val="left" w:pos="9000"/>
        </w:tabs>
        <w:spacing w:after="0" w:line="240" w:lineRule="auto"/>
        <w:ind w:firstLine="567"/>
        <w:jc w:val="both"/>
      </w:pPr>
      <w:r w:rsidRPr="00D40374">
        <w:t>60.</w:t>
      </w:r>
      <w:r w:rsidR="00B56170" w:rsidRPr="00D40374">
        <w:rPr>
          <w:lang w:val="en-US"/>
        </w:rPr>
        <w:t>1</w:t>
      </w:r>
      <w:r w:rsidR="00B56170" w:rsidRPr="00D40374">
        <w:t>. ugdymo turinį formuojant pagal atskirus dalykus;</w:t>
      </w:r>
    </w:p>
    <w:p w:rsidR="00B56170" w:rsidRPr="00D40374" w:rsidRDefault="00390B2B" w:rsidP="00B56170">
      <w:pPr>
        <w:pStyle w:val="Numatytasis"/>
        <w:tabs>
          <w:tab w:val="left" w:pos="567"/>
          <w:tab w:val="left" w:pos="720"/>
          <w:tab w:val="left" w:pos="9000"/>
        </w:tabs>
        <w:spacing w:after="0" w:line="240" w:lineRule="auto"/>
        <w:ind w:firstLine="567"/>
        <w:jc w:val="both"/>
      </w:pPr>
      <w:r w:rsidRPr="00D40374">
        <w:lastRenderedPageBreak/>
        <w:t>60.</w:t>
      </w:r>
      <w:r w:rsidR="00B56170" w:rsidRPr="00D40374">
        <w:rPr>
          <w:lang w:val="en-US"/>
        </w:rPr>
        <w:t>2</w:t>
      </w:r>
      <w:r w:rsidR="00B56170" w:rsidRPr="00D40374">
        <w:t xml:space="preserve">. integravus atskirų </w:t>
      </w:r>
      <w:r w:rsidR="00F059DD" w:rsidRPr="00D40374">
        <w:t>ar visų ugdymo dalykų programas.</w:t>
      </w:r>
      <w:r w:rsidR="00B56170" w:rsidRPr="00D40374">
        <w:t xml:space="preserve"> </w:t>
      </w:r>
    </w:p>
    <w:p w:rsidR="00B56170" w:rsidRPr="00D40374" w:rsidRDefault="00F059DD" w:rsidP="00B56170">
      <w:pPr>
        <w:pStyle w:val="Numatytasis"/>
        <w:tabs>
          <w:tab w:val="left" w:pos="567"/>
          <w:tab w:val="left" w:pos="720"/>
          <w:tab w:val="left" w:pos="9000"/>
        </w:tabs>
        <w:spacing w:after="0" w:line="240" w:lineRule="auto"/>
        <w:ind w:firstLine="567"/>
        <w:jc w:val="both"/>
      </w:pPr>
      <w:r w:rsidRPr="00D40374">
        <w:t>61. M</w:t>
      </w:r>
      <w:r w:rsidR="00B56170" w:rsidRPr="00D40374">
        <w:t xml:space="preserve">okytojui pasirinkus </w:t>
      </w:r>
      <w:r w:rsidR="00B56170" w:rsidRPr="00D40374">
        <w:rPr>
          <w:b/>
        </w:rPr>
        <w:t xml:space="preserve"> </w:t>
      </w:r>
      <w:r w:rsidR="00B56170" w:rsidRPr="00D40374">
        <w:t>integralaus ugdymo turinio formą reikės:</w:t>
      </w:r>
    </w:p>
    <w:p w:rsidR="00B56170" w:rsidRPr="00D40374" w:rsidRDefault="00F059DD" w:rsidP="00B56170">
      <w:pPr>
        <w:pStyle w:val="Numatytasis"/>
        <w:tabs>
          <w:tab w:val="left" w:pos="567"/>
          <w:tab w:val="left" w:pos="720"/>
          <w:tab w:val="left" w:pos="9000"/>
        </w:tabs>
        <w:spacing w:after="0" w:line="240" w:lineRule="auto"/>
        <w:ind w:firstLine="567"/>
        <w:jc w:val="both"/>
      </w:pPr>
      <w:r w:rsidRPr="00D40374">
        <w:t>61</w:t>
      </w:r>
      <w:r w:rsidR="00B56170" w:rsidRPr="00D40374">
        <w:t xml:space="preserve">.1. numatyti integruoto ugdymo laikotarpius (pvz., integruotai ugdoma dieną, mėnesį) ugdymo sričiai ar dalykui skiriant proporcingą </w:t>
      </w:r>
      <w:r w:rsidR="00572137">
        <w:t>pamokų</w:t>
      </w:r>
      <w:r w:rsidR="00B56170" w:rsidRPr="00D40374">
        <w:t xml:space="preserve"> skaičių. </w:t>
      </w:r>
      <w:r w:rsidR="00D02A14">
        <w:rPr>
          <w:lang w:val="en-US"/>
        </w:rPr>
        <w:t>2021–</w:t>
      </w:r>
      <w:r w:rsidR="005D4923" w:rsidRPr="00D40374">
        <w:rPr>
          <w:lang w:val="en-US"/>
        </w:rPr>
        <w:t>2022</w:t>
      </w:r>
      <w:r w:rsidR="00B56170" w:rsidRPr="00D40374">
        <w:rPr>
          <w:lang w:val="en-US"/>
        </w:rPr>
        <w:t xml:space="preserve"> </w:t>
      </w:r>
      <w:proofErr w:type="spellStart"/>
      <w:r w:rsidR="00B56170" w:rsidRPr="00D40374">
        <w:rPr>
          <w:lang w:val="en-US"/>
        </w:rPr>
        <w:t>mokslo</w:t>
      </w:r>
      <w:proofErr w:type="spellEnd"/>
      <w:r w:rsidR="00B56170" w:rsidRPr="00D40374">
        <w:rPr>
          <w:lang w:val="en-US"/>
        </w:rPr>
        <w:t xml:space="preserve"> </w:t>
      </w:r>
      <w:proofErr w:type="spellStart"/>
      <w:r w:rsidR="00B56170" w:rsidRPr="00D40374">
        <w:rPr>
          <w:lang w:val="en-US"/>
        </w:rPr>
        <w:t>metais</w:t>
      </w:r>
      <w:proofErr w:type="spellEnd"/>
      <w:r w:rsidR="00B56170" w:rsidRPr="00D40374">
        <w:rPr>
          <w:lang w:val="en-US"/>
        </w:rPr>
        <w:t xml:space="preserve"> </w:t>
      </w:r>
      <w:proofErr w:type="spellStart"/>
      <w:r w:rsidR="00B56170" w:rsidRPr="00D40374">
        <w:rPr>
          <w:lang w:val="en-US"/>
        </w:rPr>
        <w:t>vesti</w:t>
      </w:r>
      <w:proofErr w:type="spellEnd"/>
      <w:r w:rsidR="00B56170" w:rsidRPr="00D40374">
        <w:rPr>
          <w:lang w:val="en-US"/>
        </w:rPr>
        <w:t xml:space="preserve"> ne </w:t>
      </w:r>
      <w:r w:rsidR="00B56170" w:rsidRPr="00D40374">
        <w:t xml:space="preserve">mažiau kaip </w:t>
      </w:r>
      <w:r w:rsidR="00B56170" w:rsidRPr="00D40374">
        <w:rPr>
          <w:lang w:val="en-US"/>
        </w:rPr>
        <w:t xml:space="preserve">2 </w:t>
      </w:r>
      <w:r w:rsidR="00B56170" w:rsidRPr="00D40374">
        <w:t>integruotas dienas per pusmetį klasei;</w:t>
      </w:r>
    </w:p>
    <w:p w:rsidR="00B56170" w:rsidRPr="00D40374" w:rsidRDefault="00B56170" w:rsidP="00B56170">
      <w:pPr>
        <w:pStyle w:val="Numatytasis"/>
        <w:tabs>
          <w:tab w:val="left" w:pos="567"/>
          <w:tab w:val="left" w:pos="720"/>
        </w:tabs>
        <w:spacing w:after="0" w:line="240" w:lineRule="auto"/>
        <w:ind w:firstLine="567"/>
        <w:jc w:val="both"/>
      </w:pPr>
      <w:r w:rsidRPr="00D40374">
        <w:t>6</w:t>
      </w:r>
      <w:r w:rsidR="00F059DD" w:rsidRPr="00D40374">
        <w:t>1</w:t>
      </w:r>
      <w:r w:rsidRPr="00D40374">
        <w:t>.2. numatyti integracinius</w:t>
      </w:r>
      <w:r w:rsidR="00D02A14">
        <w:t xml:space="preserve"> </w:t>
      </w:r>
      <w:r w:rsidRPr="00D40374">
        <w:t>/</w:t>
      </w:r>
      <w:r w:rsidR="00D02A14">
        <w:t xml:space="preserve"> </w:t>
      </w:r>
      <w:r w:rsidRPr="00D40374">
        <w:t>jungiamuosius ugdymo turinio elementus. Jais galės būti: Bendrojoje programoje numatyti ugdymo(</w:t>
      </w:r>
      <w:proofErr w:type="spellStart"/>
      <w:r w:rsidRPr="00D40374">
        <w:t>si</w:t>
      </w:r>
      <w:proofErr w:type="spellEnd"/>
      <w:r w:rsidRPr="00D40374">
        <w:t>) pasiekimai, kompetencijos, aktualios temos, problemos, mokytojo iškelti ugdymo tikslai ir kt.;</w:t>
      </w:r>
    </w:p>
    <w:p w:rsidR="00B56170" w:rsidRPr="00D40374" w:rsidRDefault="00B56170" w:rsidP="00B56170">
      <w:pPr>
        <w:pStyle w:val="Numatytasis"/>
        <w:tabs>
          <w:tab w:val="left" w:pos="567"/>
          <w:tab w:val="left" w:pos="720"/>
        </w:tabs>
        <w:spacing w:after="0" w:line="240" w:lineRule="auto"/>
        <w:ind w:firstLine="567"/>
        <w:jc w:val="both"/>
      </w:pPr>
      <w:r w:rsidRPr="00D40374">
        <w:t>6</w:t>
      </w:r>
      <w:r w:rsidR="00F059DD" w:rsidRPr="00D40374">
        <w:t>1</w:t>
      </w:r>
      <w:r w:rsidRPr="00D40374">
        <w:t xml:space="preserve">.3. planuojant ugdymo laiką, išlaikyti metams klasei ugdymo dalykams skiriamas </w:t>
      </w:r>
      <w:r w:rsidR="00F336FD">
        <w:t>pamokos</w:t>
      </w:r>
      <w:r w:rsidRPr="00D40374">
        <w:t>;</w:t>
      </w:r>
    </w:p>
    <w:p w:rsidR="00B56170" w:rsidRPr="00D40374" w:rsidRDefault="00B56170" w:rsidP="00B56170">
      <w:pPr>
        <w:pStyle w:val="Numatytasis"/>
        <w:tabs>
          <w:tab w:val="left" w:pos="0"/>
          <w:tab w:val="left" w:pos="30"/>
          <w:tab w:val="left" w:pos="567"/>
          <w:tab w:val="left" w:pos="900"/>
        </w:tabs>
        <w:spacing w:after="0" w:line="240" w:lineRule="auto"/>
        <w:ind w:firstLine="567"/>
        <w:jc w:val="both"/>
      </w:pPr>
      <w:r w:rsidRPr="00D40374">
        <w:t>6</w:t>
      </w:r>
      <w:r w:rsidR="00F059DD" w:rsidRPr="00D40374">
        <w:t>1</w:t>
      </w:r>
      <w:r w:rsidRPr="00D40374">
        <w:t xml:space="preserve">.4. kuriant integralų pradinio ugdymo turinį, derinti Bendrosios programos ir NŠV </w:t>
      </w:r>
      <w:r w:rsidRPr="00D40374">
        <w:rPr>
          <w:lang w:val="en-US"/>
        </w:rPr>
        <w:t>p</w:t>
      </w:r>
      <w:proofErr w:type="spellStart"/>
      <w:r w:rsidRPr="00D40374">
        <w:t>rogramų</w:t>
      </w:r>
      <w:proofErr w:type="spellEnd"/>
      <w:r w:rsidRPr="00D40374">
        <w:t xml:space="preserve"> turinį arba pasirinkti įvairius ugdymo turinio integravimo būdus, kai integruojami visi ar keli Bendrosios programos ugdymo dalykai, numatant pradinio ugdymo Bendrajai programai įgyvendinti valandų s</w:t>
      </w:r>
      <w:r w:rsidR="005D4923" w:rsidRPr="00D40374">
        <w:t>kaičius per metus (savaitę) 2021–2022</w:t>
      </w:r>
      <w:r w:rsidRPr="00D40374">
        <w:t xml:space="preserve"> mokslo metams nurodomą laiką minutėmis per savaitę. Tokiu atveju mokytojas pats </w:t>
      </w:r>
      <w:proofErr w:type="spellStart"/>
      <w:r w:rsidRPr="00D40374">
        <w:rPr>
          <w:lang w:val="en-US"/>
        </w:rPr>
        <w:t>planuoja</w:t>
      </w:r>
      <w:proofErr w:type="spellEnd"/>
      <w:r w:rsidRPr="00D40374">
        <w:t xml:space="preserve"> dienos laiką ir ugdymo veiklas, o  mokykla tik  numatys dienos ugdymo proceso pradžią ir pabaigą, preliminarus ugdymo veiklų laiką, dalykų pamokos ir joms skirtas laikas  </w:t>
      </w:r>
      <w:r w:rsidRPr="00D40374">
        <w:rPr>
          <w:lang w:val="en-US"/>
        </w:rPr>
        <w:t>ne</w:t>
      </w:r>
      <w:r w:rsidR="00F059DD" w:rsidRPr="00D40374">
        <w:t>nurodomi.</w:t>
      </w:r>
      <w:r w:rsidRPr="00D40374">
        <w:t xml:space="preserve">  </w:t>
      </w:r>
    </w:p>
    <w:p w:rsidR="00B56170" w:rsidRPr="00D40374" w:rsidRDefault="00F059DD" w:rsidP="00B56170">
      <w:pPr>
        <w:pStyle w:val="Numatytasis"/>
        <w:tabs>
          <w:tab w:val="left" w:pos="567"/>
        </w:tabs>
        <w:spacing w:after="0" w:line="240" w:lineRule="auto"/>
        <w:ind w:firstLine="567"/>
        <w:jc w:val="both"/>
      </w:pPr>
      <w:r w:rsidRPr="00D40374">
        <w:t>62</w:t>
      </w:r>
      <w:r w:rsidR="00B56170" w:rsidRPr="00D40374">
        <w:rPr>
          <w:lang w:val="en-US"/>
        </w:rPr>
        <w:t>.</w:t>
      </w:r>
      <w:r w:rsidRPr="00D40374">
        <w:t xml:space="preserve"> U</w:t>
      </w:r>
      <w:r w:rsidR="00B56170" w:rsidRPr="00D40374">
        <w:t>gdymo procesas organizuojamas pamokomis/ugdomąja veikla, NŠV būrelių ir projektine veiklomis, konsultavimu ir kt. Nepertraukiamas ugdymo(</w:t>
      </w:r>
      <w:proofErr w:type="spellStart"/>
      <w:r w:rsidR="00B56170" w:rsidRPr="00D40374">
        <w:t>si</w:t>
      </w:r>
      <w:proofErr w:type="spellEnd"/>
      <w:r w:rsidR="00B56170" w:rsidRPr="00D40374">
        <w:t>) proceso laikas numatomas, vadovaujantis galiojančiomis normomis mokyklai ir darželiui:</w:t>
      </w:r>
    </w:p>
    <w:p w:rsidR="00B56170" w:rsidRPr="00D40374" w:rsidRDefault="00F059DD" w:rsidP="00B56170">
      <w:pPr>
        <w:pStyle w:val="Numatytasis"/>
        <w:tabs>
          <w:tab w:val="left" w:pos="567"/>
        </w:tabs>
        <w:spacing w:after="0" w:line="240" w:lineRule="auto"/>
        <w:ind w:firstLine="567"/>
        <w:jc w:val="both"/>
      </w:pPr>
      <w:r w:rsidRPr="00D40374">
        <w:t>62</w:t>
      </w:r>
      <w:r w:rsidR="00B56170" w:rsidRPr="00D40374">
        <w:rPr>
          <w:lang w:val="en-US"/>
        </w:rPr>
        <w:t>.</w:t>
      </w:r>
      <w:r w:rsidR="00B56170" w:rsidRPr="00D40374">
        <w:t>1. ugdymo procesą organizuojant pamoka, kai ugdymo(</w:t>
      </w:r>
      <w:proofErr w:type="spellStart"/>
      <w:r w:rsidR="00B56170" w:rsidRPr="00D40374">
        <w:t>si</w:t>
      </w:r>
      <w:proofErr w:type="spellEnd"/>
      <w:r w:rsidR="00B56170" w:rsidRPr="00D40374">
        <w:t>) laikas 1 klas</w:t>
      </w:r>
      <w:r w:rsidR="00D02A14">
        <w:t xml:space="preserve">ėje – 35 min., 2–4 </w:t>
      </w:r>
      <w:r w:rsidR="00B56170" w:rsidRPr="00D40374">
        <w:t>klasėse – 45 min., per dieną turėtų būti ne daugiau kaip 5 pamo</w:t>
      </w:r>
      <w:r w:rsidR="00D02A14">
        <w:t>kos (1 klasėje) ir 6 pamokos (2–</w:t>
      </w:r>
      <w:r w:rsidR="00B56170" w:rsidRPr="00D40374">
        <w:t>4 klasėse);</w:t>
      </w:r>
    </w:p>
    <w:p w:rsidR="00B56170" w:rsidRPr="00D40374" w:rsidRDefault="00F059DD" w:rsidP="00B56170">
      <w:pPr>
        <w:pStyle w:val="Numatytasis"/>
        <w:tabs>
          <w:tab w:val="left" w:pos="567"/>
          <w:tab w:val="left" w:pos="720"/>
        </w:tabs>
        <w:spacing w:after="0" w:line="240" w:lineRule="auto"/>
        <w:ind w:firstLine="567"/>
        <w:jc w:val="both"/>
      </w:pPr>
      <w:r w:rsidRPr="00D40374">
        <w:t>62.</w:t>
      </w:r>
      <w:r w:rsidR="00B56170" w:rsidRPr="00D40374">
        <w:t xml:space="preserve">2. ugdymo procesą organizuojant projekto, didaktinio žaidimo, kūrybinio darbo ar kt. formomis, vykdant įvairių ugdymo programų integraciją. Ugdymo procesas gali būti skirstomas į įvairios trukmės periodus. Ugdomoji veikla (derinant formaliojo ir neformaliojo programų turinį) per dieną turėtų būti ne ilgesnė nei  5 </w:t>
      </w:r>
      <w:r w:rsidR="00F336FD">
        <w:t>pamokos</w:t>
      </w:r>
      <w:r w:rsidR="00B56170" w:rsidRPr="00D40374">
        <w:t xml:space="preserve"> formaliojo švietimo dalykams ir 2 valandos NŠV veiklai. Į šį laiką neįskaičiuojamas pailgintos dienos grupės veiklai organizuoti skirtas laikas (jei tokia grupė veiks);</w:t>
      </w:r>
    </w:p>
    <w:p w:rsidR="00B56170" w:rsidRPr="00D40374" w:rsidRDefault="00F059DD" w:rsidP="00B56170">
      <w:pPr>
        <w:pStyle w:val="Numatytasis"/>
        <w:tabs>
          <w:tab w:val="left" w:pos="567"/>
        </w:tabs>
        <w:spacing w:after="0" w:line="240" w:lineRule="auto"/>
        <w:ind w:firstLine="567"/>
        <w:jc w:val="both"/>
      </w:pPr>
      <w:r w:rsidRPr="00D40374">
        <w:t>62.3</w:t>
      </w:r>
      <w:r w:rsidR="00B56170" w:rsidRPr="00D40374">
        <w:t>. ugdymo procesas organizuojamas ne tik mokyklos edukacinėse erdvėse, bet ir už jos ribų (parkuose, bibliotekose, muziejuose, artimiausioje gamtinėje aplin</w:t>
      </w:r>
      <w:r w:rsidR="00234F6B" w:rsidRPr="00D40374">
        <w:t>koje, tėvų darbovietėse ir kt.).</w:t>
      </w:r>
    </w:p>
    <w:p w:rsidR="00B56170" w:rsidRPr="00D40374" w:rsidRDefault="00F059DD" w:rsidP="00B56170">
      <w:pPr>
        <w:pStyle w:val="Numatytasis"/>
        <w:tabs>
          <w:tab w:val="left" w:pos="567"/>
        </w:tabs>
        <w:spacing w:after="0" w:line="240" w:lineRule="auto"/>
        <w:ind w:firstLine="567"/>
        <w:jc w:val="both"/>
      </w:pPr>
      <w:r w:rsidRPr="00D40374">
        <w:t>63. M</w:t>
      </w:r>
      <w:r w:rsidR="00B56170" w:rsidRPr="00D40374">
        <w:t>okykla einamaisiais mokslo metais galės koreguoti ugdymo procesą ir turinį pagal pasikeitusius mokinių ugdymo poreikius, išlaikydama mokslo metam</w:t>
      </w:r>
      <w:r w:rsidRPr="00D40374">
        <w:t xml:space="preserve">s skirtą </w:t>
      </w:r>
      <w:r w:rsidR="00F336FD">
        <w:t>pamokų</w:t>
      </w:r>
      <w:r w:rsidRPr="00D40374">
        <w:t xml:space="preserve"> skaičių.</w:t>
      </w:r>
    </w:p>
    <w:p w:rsidR="00B56170" w:rsidRPr="00D40374" w:rsidRDefault="00F336FD" w:rsidP="00B56170">
      <w:pPr>
        <w:pStyle w:val="Numatytasis"/>
        <w:tabs>
          <w:tab w:val="left" w:pos="567"/>
        </w:tabs>
        <w:spacing w:after="0" w:line="240" w:lineRule="auto"/>
        <w:ind w:firstLine="567"/>
        <w:jc w:val="both"/>
      </w:pPr>
      <w:r>
        <w:t>64. Pamokos</w:t>
      </w:r>
      <w:r w:rsidR="00B56170" w:rsidRPr="00D40374">
        <w:t xml:space="preserve"> mokinių ugdymo(</w:t>
      </w:r>
      <w:proofErr w:type="spellStart"/>
      <w:r w:rsidR="00B56170" w:rsidRPr="00D40374">
        <w:t>si</w:t>
      </w:r>
      <w:proofErr w:type="spellEnd"/>
      <w:r w:rsidR="00B56170" w:rsidRPr="00D40374">
        <w:t>) poreikiams tenkinti:</w:t>
      </w:r>
    </w:p>
    <w:p w:rsidR="00B56170" w:rsidRPr="00D40374" w:rsidRDefault="00F059DD" w:rsidP="00B56170">
      <w:pPr>
        <w:pStyle w:val="Numatytasis"/>
        <w:tabs>
          <w:tab w:val="left" w:pos="567"/>
        </w:tabs>
        <w:spacing w:after="0" w:line="240" w:lineRule="auto"/>
        <w:ind w:firstLine="567"/>
        <w:jc w:val="both"/>
      </w:pPr>
      <w:r w:rsidRPr="00D40374">
        <w:t>64</w:t>
      </w:r>
      <w:r w:rsidR="00B56170" w:rsidRPr="00D40374">
        <w:t>.1. jos skiriamos, įvertinus mokinių ugdymo(</w:t>
      </w:r>
      <w:proofErr w:type="spellStart"/>
      <w:r w:rsidR="00B56170" w:rsidRPr="00D40374">
        <w:t>si</w:t>
      </w:r>
      <w:proofErr w:type="spellEnd"/>
      <w:r w:rsidR="00B56170" w:rsidRPr="00D40374">
        <w:t>) poreikius, atsižvelgiant į mokyklos iškeltus ugdymo prioritetus, s</w:t>
      </w:r>
      <w:r w:rsidR="005D4923" w:rsidRPr="00D40374">
        <w:t>p</w:t>
      </w:r>
      <w:r w:rsidR="00D02A14">
        <w:t>ręstinas ugdymo problemas. 2021–</w:t>
      </w:r>
      <w:r w:rsidR="005D4923" w:rsidRPr="00D40374">
        <w:t>2022</w:t>
      </w:r>
      <w:r w:rsidR="00D02A14">
        <w:t xml:space="preserve"> mokslo metais 1–</w:t>
      </w:r>
      <w:r w:rsidR="00B56170" w:rsidRPr="00D40374">
        <w:t xml:space="preserve">4 klasių </w:t>
      </w:r>
      <w:r w:rsidR="00F336FD">
        <w:t>komplektams skiriama  10 pamokų</w:t>
      </w:r>
      <w:r w:rsidR="00B56170" w:rsidRPr="00D40374">
        <w:t xml:space="preserve">, jos paskirstytos sekančiai: </w:t>
      </w:r>
    </w:p>
    <w:p w:rsidR="00B56170" w:rsidRPr="00D40374" w:rsidRDefault="00F059DD" w:rsidP="00B56170">
      <w:pPr>
        <w:pStyle w:val="Numatytasis"/>
        <w:tabs>
          <w:tab w:val="left" w:pos="567"/>
        </w:tabs>
        <w:spacing w:after="0" w:line="240" w:lineRule="auto"/>
        <w:ind w:firstLine="567"/>
        <w:jc w:val="both"/>
      </w:pPr>
      <w:r w:rsidRPr="00D40374">
        <w:t>64</w:t>
      </w:r>
      <w:r w:rsidR="00E6601B" w:rsidRPr="00D40374">
        <w:t xml:space="preserve">.1.1. užsienio kalbai (anglų)  mokyti </w:t>
      </w:r>
      <w:r w:rsidR="00F336FD">
        <w:t>3 klasių mokiniams 3-ią pamoką</w:t>
      </w:r>
      <w:r w:rsidR="00E6601B" w:rsidRPr="00D40374">
        <w:t xml:space="preserve"> per savaitę (2</w:t>
      </w:r>
      <w:r w:rsidR="00B56170" w:rsidRPr="00D40374">
        <w:t xml:space="preserve"> pamokos);</w:t>
      </w:r>
    </w:p>
    <w:p w:rsidR="00B56170" w:rsidRPr="00D40374" w:rsidRDefault="00F059DD" w:rsidP="00B56170">
      <w:pPr>
        <w:pStyle w:val="Numatytasis"/>
        <w:tabs>
          <w:tab w:val="left" w:pos="567"/>
        </w:tabs>
        <w:spacing w:after="0" w:line="240" w:lineRule="auto"/>
        <w:ind w:firstLine="567"/>
        <w:jc w:val="both"/>
      </w:pPr>
      <w:r w:rsidRPr="00D40374">
        <w:t>64</w:t>
      </w:r>
      <w:r w:rsidR="00B56170" w:rsidRPr="00D40374">
        <w:t>.1.2.  užsienio kalbai</w:t>
      </w:r>
      <w:r w:rsidR="00E6601B" w:rsidRPr="00D40374">
        <w:t xml:space="preserve"> (anglų)</w:t>
      </w:r>
      <w:r w:rsidR="00B56170" w:rsidRPr="00D40374">
        <w:t xml:space="preserve"> moky</w:t>
      </w:r>
      <w:r w:rsidR="00D02A14">
        <w:t>ti 4 klasėse, padalijant klases</w:t>
      </w:r>
      <w:r w:rsidR="00B56170" w:rsidRPr="00D40374">
        <w:t xml:space="preserve"> (4 pamokos);</w:t>
      </w:r>
    </w:p>
    <w:p w:rsidR="00B56170" w:rsidRPr="00D40374" w:rsidRDefault="00F059DD" w:rsidP="00B56170">
      <w:pPr>
        <w:pStyle w:val="Numatytasis"/>
        <w:tabs>
          <w:tab w:val="left" w:pos="567"/>
        </w:tabs>
        <w:spacing w:after="0" w:line="240" w:lineRule="auto"/>
        <w:ind w:firstLine="567"/>
        <w:jc w:val="both"/>
      </w:pPr>
      <w:r w:rsidRPr="00D40374">
        <w:t>64</w:t>
      </w:r>
      <w:r w:rsidR="00B56170" w:rsidRPr="00D40374">
        <w:t>.1.3.  užsienio kalb</w:t>
      </w:r>
      <w:r w:rsidR="00E6601B" w:rsidRPr="00D40374">
        <w:t>ai (anglų) mokyti 1 klasėse (2 pamokos);</w:t>
      </w:r>
    </w:p>
    <w:p w:rsidR="00E6601B" w:rsidRPr="00D40374" w:rsidRDefault="00E6601B" w:rsidP="00B56170">
      <w:pPr>
        <w:pStyle w:val="Numatytasis"/>
        <w:tabs>
          <w:tab w:val="left" w:pos="567"/>
        </w:tabs>
        <w:spacing w:after="0" w:line="240" w:lineRule="auto"/>
        <w:ind w:firstLine="567"/>
        <w:jc w:val="both"/>
      </w:pPr>
      <w:r w:rsidRPr="00D40374">
        <w:t>64.1.4.  pagalbai mokiniams, atvykusiems iš užsienio (2 pamokos).</w:t>
      </w:r>
    </w:p>
    <w:p w:rsidR="00B56170" w:rsidRPr="00D40374" w:rsidRDefault="000B270B" w:rsidP="006E0CFA">
      <w:pPr>
        <w:pStyle w:val="Numatytasis"/>
        <w:shd w:val="clear" w:color="auto" w:fill="FFFFFF" w:themeFill="background1"/>
        <w:tabs>
          <w:tab w:val="left" w:pos="567"/>
        </w:tabs>
        <w:spacing w:after="0" w:line="240" w:lineRule="auto"/>
        <w:ind w:firstLine="567"/>
        <w:jc w:val="both"/>
      </w:pPr>
      <w:r w:rsidRPr="00D40374">
        <w:t xml:space="preserve">65. Mokykloje susitarta dėl </w:t>
      </w:r>
      <w:r w:rsidR="00B56170" w:rsidRPr="00D40374">
        <w:t>ugdymo turinio planavimo laikotarpių, struktūros ir kitų su ugdymo turi</w:t>
      </w:r>
      <w:r w:rsidR="006E0CFA" w:rsidRPr="00D40374">
        <w:t>nio planavimu susijusių aspektų. M</w:t>
      </w:r>
      <w:r w:rsidR="00B56170" w:rsidRPr="00D40374">
        <w:t>okytojas, atsižvelgdamas į Švietimo, mokslo ir sporto ministerijos nustat</w:t>
      </w:r>
      <w:r w:rsidR="00E262EC">
        <w:t xml:space="preserve">ytą tvarką ir  rekomendacijas, </w:t>
      </w:r>
      <w:r w:rsidR="00B56170" w:rsidRPr="00D40374">
        <w:t>mokyklos susitarimus,</w:t>
      </w:r>
      <w:r w:rsidR="002475A7" w:rsidRPr="00D40374">
        <w:t xml:space="preserve"> </w:t>
      </w:r>
      <w:r w:rsidR="00B56170" w:rsidRPr="00D40374">
        <w:t>ugdymo turinį planuoja Bendruosiuose planuose nurodytam dienų ir valandų skaičiui, ne mažiau kaip vieneriems metams pagal bendru susitarimu</w:t>
      </w:r>
      <w:r w:rsidR="002475A7" w:rsidRPr="00D40374">
        <w:t xml:space="preserve"> priimtą plano struktūrą, formą ir mokyklos </w:t>
      </w:r>
      <w:r w:rsidR="002475A7" w:rsidRPr="00D40374">
        <w:rPr>
          <w:rStyle w:val="Hipersaitas"/>
          <w:color w:val="auto"/>
          <w:u w:val="none"/>
        </w:rPr>
        <w:t>Pradinių klasių mokinių ugdymo turinio planavimo, prevencinių ir kitų programų integravimo į ugdymo turinį tvarkos aprašą</w:t>
      </w:r>
      <w:r w:rsidR="002475A7" w:rsidRPr="00D40374">
        <w:t>, patvirtintą mokyklos direktoriaus 2020-05-07 įsakymu Nr. V1-32.</w:t>
      </w:r>
      <w:r w:rsidR="00B56170" w:rsidRPr="00D40374">
        <w:t xml:space="preserve"> Planai, reikalui esant, gali būti kor</w:t>
      </w:r>
      <w:r w:rsidR="006E0CFA" w:rsidRPr="00D40374">
        <w:t>eguojami per mokslo metus.</w:t>
      </w:r>
    </w:p>
    <w:p w:rsidR="00B56170" w:rsidRPr="00D40374" w:rsidRDefault="000B270B" w:rsidP="00B56170">
      <w:pPr>
        <w:pStyle w:val="Numatytasis"/>
        <w:tabs>
          <w:tab w:val="left" w:pos="567"/>
        </w:tabs>
        <w:spacing w:after="0" w:line="240" w:lineRule="auto"/>
        <w:ind w:firstLine="567"/>
        <w:jc w:val="both"/>
      </w:pPr>
      <w:r w:rsidRPr="00D40374">
        <w:t>66. R</w:t>
      </w:r>
      <w:r w:rsidR="00B56170" w:rsidRPr="00D40374">
        <w:t>eikalavimai ugdymo programoms įgyvendinti:</w:t>
      </w:r>
    </w:p>
    <w:p w:rsidR="00B56170" w:rsidRPr="00D40374" w:rsidRDefault="000B270B" w:rsidP="00B56170">
      <w:pPr>
        <w:pStyle w:val="Numatytasis"/>
        <w:tabs>
          <w:tab w:val="left" w:pos="567"/>
        </w:tabs>
        <w:spacing w:after="0" w:line="240" w:lineRule="auto"/>
        <w:ind w:firstLine="567"/>
        <w:jc w:val="both"/>
      </w:pPr>
      <w:r w:rsidRPr="00D40374">
        <w:t>66.</w:t>
      </w:r>
      <w:r w:rsidR="00B56170" w:rsidRPr="00D40374">
        <w:t>1. pasinaudojant demokratiškumo, prieinamumo, aktualumo, ekologiškumo ir pan. principais, laiduojančiais mokinio asmenybės skleidimąsi, reikiamų kompetencijų ugdymą(</w:t>
      </w:r>
      <w:proofErr w:type="spellStart"/>
      <w:r w:rsidR="00B56170" w:rsidRPr="00D40374">
        <w:t>si</w:t>
      </w:r>
      <w:proofErr w:type="spellEnd"/>
      <w:r w:rsidR="00B56170" w:rsidRPr="00D40374">
        <w:t xml:space="preserve">), </w:t>
      </w:r>
      <w:r w:rsidR="00B56170" w:rsidRPr="00D40374">
        <w:lastRenderedPageBreak/>
        <w:t>skatinti mokinių aktyvumą, pasitikėj</w:t>
      </w:r>
      <w:r w:rsidR="002B7A96">
        <w:t xml:space="preserve">imą savimi ir savo gebėjimais, </w:t>
      </w:r>
      <w:r w:rsidR="00B56170" w:rsidRPr="00D40374">
        <w:t>pažinimo motyvacijos poreikį, sudaryti prielaidas tolesniam sėkmingam mokymuisi aukštesnėje mokymo pakopoje;</w:t>
      </w:r>
    </w:p>
    <w:p w:rsidR="00B56170" w:rsidRPr="00D40374" w:rsidRDefault="000B270B" w:rsidP="00B56170">
      <w:pPr>
        <w:pStyle w:val="Numatytasis"/>
        <w:tabs>
          <w:tab w:val="left" w:pos="567"/>
        </w:tabs>
        <w:spacing w:after="0" w:line="240" w:lineRule="auto"/>
        <w:ind w:firstLine="567"/>
        <w:jc w:val="both"/>
      </w:pPr>
      <w:r w:rsidRPr="00D40374">
        <w:t>66</w:t>
      </w:r>
      <w:r w:rsidR="00B56170" w:rsidRPr="00D40374">
        <w:t>.2. individualizuoti ir diferencijuoti ugdymo turinį, kad jis atitiktų mokinių amžiaus tarpsnius, turimą patirtį, poreikius, sugebėjimų lygį, mokymosi stilius;</w:t>
      </w:r>
    </w:p>
    <w:p w:rsidR="00B56170" w:rsidRPr="00D40374" w:rsidRDefault="000B270B" w:rsidP="00B56170">
      <w:pPr>
        <w:pStyle w:val="Numatytasis"/>
        <w:tabs>
          <w:tab w:val="left" w:pos="567"/>
        </w:tabs>
        <w:spacing w:after="0" w:line="240" w:lineRule="auto"/>
        <w:ind w:firstLine="567"/>
        <w:jc w:val="both"/>
      </w:pPr>
      <w:r w:rsidRPr="00D40374">
        <w:t>66</w:t>
      </w:r>
      <w:r w:rsidR="00B56170" w:rsidRPr="00D40374">
        <w:t>.3. tobulinti vertinimo ir tėvų informavimo apie vaiko pasiekimus ir pažan</w:t>
      </w:r>
      <w:r w:rsidR="005D4923" w:rsidRPr="00D40374">
        <w:t>g</w:t>
      </w:r>
      <w:r w:rsidR="00D02A14">
        <w:t>ą sistemą, atsižvelgiant į 2021–2022 ir 2022–</w:t>
      </w:r>
      <w:r w:rsidR="005D4923" w:rsidRPr="00D40374">
        <w:t>2023</w:t>
      </w:r>
      <w:r w:rsidR="00B56170" w:rsidRPr="00D40374">
        <w:t xml:space="preserve"> bendrųjų ugdymo planų nurodymus, elektroninio dienyno galimybes;</w:t>
      </w:r>
    </w:p>
    <w:p w:rsidR="00B56170" w:rsidRPr="00D40374" w:rsidRDefault="000B270B" w:rsidP="00B56170">
      <w:pPr>
        <w:pStyle w:val="Numatytasis"/>
        <w:tabs>
          <w:tab w:val="left" w:pos="567"/>
        </w:tabs>
        <w:spacing w:after="0" w:line="240" w:lineRule="auto"/>
        <w:ind w:firstLine="567"/>
        <w:jc w:val="both"/>
      </w:pPr>
      <w:r w:rsidRPr="00D40374">
        <w:t>66</w:t>
      </w:r>
      <w:r w:rsidR="00B56170" w:rsidRPr="00D40374">
        <w:t>.4. papildyti arba aprūpinti šiuolaikinėmis mokymo(</w:t>
      </w:r>
      <w:proofErr w:type="spellStart"/>
      <w:r w:rsidR="00B56170" w:rsidRPr="00D40374">
        <w:t>si</w:t>
      </w:r>
      <w:proofErr w:type="spellEnd"/>
      <w:r w:rsidR="00B56170" w:rsidRPr="00D40374">
        <w:t>) priemonėmis, IKT turimas edukacines aplinkas, tobulinti mokytojų ir kitų ugdymo proceso dalyvių dalykinę ir intelektualinę kompetenciją, tobulinti  darbo  „</w:t>
      </w:r>
      <w:proofErr w:type="spellStart"/>
      <w:r w:rsidR="00B56170" w:rsidRPr="00D40374">
        <w:t>Smart</w:t>
      </w:r>
      <w:proofErr w:type="spellEnd"/>
      <w:r w:rsidR="00B56170" w:rsidRPr="00D40374">
        <w:t xml:space="preserve"> </w:t>
      </w:r>
      <w:proofErr w:type="spellStart"/>
      <w:r w:rsidR="00B56170" w:rsidRPr="00D40374">
        <w:t>board</w:t>
      </w:r>
      <w:proofErr w:type="spellEnd"/>
      <w:r w:rsidR="00B56170" w:rsidRPr="00D40374">
        <w:t>“ ir „Aktyvios klasės“ ugdymo technologijų srityje;</w:t>
      </w:r>
    </w:p>
    <w:p w:rsidR="00B56170" w:rsidRPr="00D40374" w:rsidRDefault="000B270B" w:rsidP="00B56170">
      <w:pPr>
        <w:pStyle w:val="Numatytasis"/>
        <w:tabs>
          <w:tab w:val="left" w:pos="567"/>
        </w:tabs>
        <w:spacing w:after="0" w:line="240" w:lineRule="auto"/>
        <w:ind w:firstLine="567"/>
        <w:jc w:val="both"/>
      </w:pPr>
      <w:r w:rsidRPr="00D40374">
        <w:t>66</w:t>
      </w:r>
      <w:r w:rsidR="00B56170" w:rsidRPr="00D40374">
        <w:t>.</w:t>
      </w:r>
      <w:r w:rsidRPr="00D40374">
        <w:t>5. ugdymo turinį individualizuoti ir diferencijuoti, t. y. pritaikyti</w:t>
      </w:r>
      <w:r w:rsidR="00B56170" w:rsidRPr="00D40374">
        <w:t xml:space="preserve"> mokytis ir ugdytis atsižvelgiant į atskiro mokinio ir mokinių grupės mokymosi poreikius ir polinkius, pamokoje ar kitoje organizuotoje veiklos formoje, teikiant mokiniams atitinkamas individualias arba grupines užduotis, pasitelkiant turimų pagalbos mokiniui specialistų (specialiojo pedagogo, logopedo, mokytojo padėjėjo, psichologo</w:t>
      </w:r>
      <w:r w:rsidR="005D4923" w:rsidRPr="00D40374">
        <w:t>, socialinio pedagogo</w:t>
      </w:r>
      <w:r w:rsidR="00B56170" w:rsidRPr="00D40374">
        <w:t>) pagalbą;</w:t>
      </w:r>
    </w:p>
    <w:p w:rsidR="00B56170" w:rsidRPr="00D40374" w:rsidRDefault="000B270B" w:rsidP="00B56170">
      <w:pPr>
        <w:pStyle w:val="Numatytasis"/>
        <w:tabs>
          <w:tab w:val="left" w:pos="567"/>
        </w:tabs>
        <w:spacing w:after="0" w:line="240" w:lineRule="auto"/>
        <w:ind w:firstLine="567"/>
        <w:jc w:val="both"/>
      </w:pPr>
      <w:r w:rsidRPr="00D40374">
        <w:t>66</w:t>
      </w:r>
      <w:r w:rsidR="00B56170" w:rsidRPr="00D40374">
        <w:t>.</w:t>
      </w:r>
      <w:r w:rsidRPr="00D40374">
        <w:t>6.</w:t>
      </w:r>
      <w:r w:rsidR="00B56170" w:rsidRPr="00D40374">
        <w:t xml:space="preserve"> speciali</w:t>
      </w:r>
      <w:r w:rsidRPr="00D40374">
        <w:t>ųjų poreikių mokiniams, programas sudaryti</w:t>
      </w:r>
      <w:r w:rsidR="00B56170" w:rsidRPr="00D40374">
        <w:t xml:space="preserve"> taip pat vieneriems mokslo metams, tačiau ne trumpesniam kaip pusės metų laikotarpiui;</w:t>
      </w:r>
    </w:p>
    <w:p w:rsidR="00B56170" w:rsidRPr="00D40374" w:rsidRDefault="000B270B" w:rsidP="00B56170">
      <w:pPr>
        <w:pStyle w:val="Numatytasis"/>
        <w:tabs>
          <w:tab w:val="left" w:pos="567"/>
        </w:tabs>
        <w:spacing w:after="0" w:line="240" w:lineRule="auto"/>
        <w:ind w:firstLine="567"/>
        <w:jc w:val="both"/>
      </w:pPr>
      <w:r w:rsidRPr="00D40374">
        <w:t>66.7</w:t>
      </w:r>
      <w:r w:rsidR="00B56170" w:rsidRPr="00D40374">
        <w:t>. planuodamas ugdymo turinį mokytojas planuoja ir mokinių pažangos ir pasiekimų vertinimą, jį sieja su mokymo(</w:t>
      </w:r>
      <w:proofErr w:type="spellStart"/>
      <w:r w:rsidR="00B56170" w:rsidRPr="00D40374">
        <w:t>si</w:t>
      </w:r>
      <w:proofErr w:type="spellEnd"/>
      <w:r w:rsidR="00B56170" w:rsidRPr="00D40374">
        <w:t>) tikslais atsižvelgdamas į mokinių mokymosi patirtį ir gebėjimus.  Vertinimo metodus mokytojai derina tarp savęs, aptaria su mokiniais ir jų tėvais (globėjais, rūpintojais). Vertinimo fiksavimui ir tėvų informavimui naudojamas elektroninis dienynas;</w:t>
      </w:r>
    </w:p>
    <w:p w:rsidR="00B56170" w:rsidRPr="00D40374" w:rsidRDefault="000B270B" w:rsidP="000B270B">
      <w:pPr>
        <w:pStyle w:val="Numatytasis"/>
        <w:tabs>
          <w:tab w:val="left" w:pos="567"/>
        </w:tabs>
        <w:spacing w:after="0" w:line="240" w:lineRule="auto"/>
        <w:ind w:firstLine="567"/>
        <w:jc w:val="both"/>
      </w:pPr>
      <w:r w:rsidRPr="00D40374">
        <w:t>66.8</w:t>
      </w:r>
      <w:r w:rsidR="00B56170" w:rsidRPr="00D40374">
        <w:t xml:space="preserve">. planus, jų formas siūlo mokyklos metodinė taryba,  aptaria (analizuoja, pritaria) mokyklos metodinė grupė metodinės grupės susirinkimuose. </w:t>
      </w:r>
      <w:r w:rsidRPr="00D40374">
        <w:t>P</w:t>
      </w:r>
      <w:r w:rsidR="00B56170" w:rsidRPr="00D40374">
        <w:t>lanai rengiami, aptariami ir suderinami direktoriaus pavaduotoju ugdymui iki rugsėjo 5 dienos, koreguo</w:t>
      </w:r>
      <w:r w:rsidR="00234F6B" w:rsidRPr="00D40374">
        <w:t>jami iki spalio 1 d.</w:t>
      </w:r>
    </w:p>
    <w:p w:rsidR="00B56170" w:rsidRPr="00D40374" w:rsidRDefault="000B270B" w:rsidP="00B877CB">
      <w:pPr>
        <w:pStyle w:val="Numatytasis"/>
        <w:tabs>
          <w:tab w:val="left" w:pos="0"/>
          <w:tab w:val="left" w:pos="30"/>
          <w:tab w:val="left" w:pos="567"/>
          <w:tab w:val="left" w:pos="720"/>
        </w:tabs>
        <w:spacing w:after="0" w:line="240" w:lineRule="auto"/>
        <w:ind w:right="26" w:firstLine="567"/>
        <w:jc w:val="both"/>
      </w:pPr>
      <w:r w:rsidRPr="00D40374">
        <w:t>67</w:t>
      </w:r>
      <w:r w:rsidR="00B877CB" w:rsidRPr="00D40374">
        <w:t>. Į</w:t>
      </w:r>
      <w:r w:rsidR="00B56170" w:rsidRPr="00D40374">
        <w:t>gyvendinant mokyklos vykdomas ugdymo programas, vadovaujamasi galiojančių Lietuvos higienos normų reikalavimais aplinkai, turimoms edukacinėms erdvėms. Mokymosi aplinka – tai aplinka mokykloje ir už jos ribų, kurioje įgyvendinamas mokyklos ugdymo turinys. Siūloma dalį ugdymo turinio įgyvendinti ne tik mokykloje, bet ir kitose aplinkose: gamtoje, muziejuose, įstaigose, įmonėse</w:t>
      </w:r>
      <w:r w:rsidR="00B877CB" w:rsidRPr="00D40374">
        <w:t xml:space="preserve"> ir pan.</w:t>
      </w:r>
      <w:r w:rsidR="00B56170" w:rsidRPr="00D40374">
        <w:t xml:space="preserve"> </w:t>
      </w:r>
    </w:p>
    <w:p w:rsidR="00B56170" w:rsidRPr="00D40374" w:rsidRDefault="00B877CB" w:rsidP="00B56170">
      <w:pPr>
        <w:pStyle w:val="Numatytasis"/>
        <w:tabs>
          <w:tab w:val="left" w:pos="0"/>
          <w:tab w:val="left" w:pos="30"/>
          <w:tab w:val="left" w:pos="567"/>
          <w:tab w:val="left" w:pos="720"/>
        </w:tabs>
        <w:spacing w:after="0" w:line="240" w:lineRule="auto"/>
        <w:ind w:right="26" w:firstLine="567"/>
        <w:jc w:val="both"/>
      </w:pPr>
      <w:r w:rsidRPr="00D40374">
        <w:t>68. U</w:t>
      </w:r>
      <w:r w:rsidR="00B56170" w:rsidRPr="00D40374">
        <w:t>žtikrinama, kad mokymosi aplinka būtų fiziškai, psichologiškai ir socialiai saugi ir sveika joje  besiugdantiems ir dirbantiems,  užtikrinamas higienos reikalavimus neviršijantis su tė</w:t>
      </w:r>
      <w:r w:rsidR="00234F6B" w:rsidRPr="00D40374">
        <w:t>vais suderintas mokymosi krūvis.</w:t>
      </w:r>
    </w:p>
    <w:p w:rsidR="00573615" w:rsidRPr="00D40374" w:rsidRDefault="00B877CB" w:rsidP="00B56170">
      <w:pPr>
        <w:pStyle w:val="Numatytasis"/>
        <w:spacing w:after="0" w:line="240" w:lineRule="auto"/>
        <w:ind w:firstLine="567"/>
        <w:jc w:val="both"/>
      </w:pPr>
      <w:r w:rsidRPr="00D40374">
        <w:t>69. Mokykloje s</w:t>
      </w:r>
      <w:r w:rsidR="00B56170" w:rsidRPr="00D40374">
        <w:t>udaromos sąlygos mokinių aktyviam ugdymui(</w:t>
      </w:r>
      <w:proofErr w:type="spellStart"/>
      <w:r w:rsidR="00B56170" w:rsidRPr="00D40374">
        <w:t>si</w:t>
      </w:r>
      <w:proofErr w:type="spellEnd"/>
      <w:r w:rsidR="00B56170" w:rsidRPr="00D40374">
        <w:t xml:space="preserve">): aktyviai veikti, tyrinėti, bendrauti ir bendradarbiauti tiek fizinėse, tiek virtualiose aplinkose, mokymuisi individualiai ir įvairaus dydžio grupėmis praktinei, teorinei, eksperimentinei ir kitokiai veiklai vykdyti. </w:t>
      </w:r>
    </w:p>
    <w:p w:rsidR="00B56170" w:rsidRPr="00D40374" w:rsidRDefault="00573615" w:rsidP="00B56170">
      <w:pPr>
        <w:pStyle w:val="Numatytasis"/>
        <w:spacing w:after="0" w:line="240" w:lineRule="auto"/>
        <w:ind w:firstLine="567"/>
        <w:jc w:val="both"/>
      </w:pPr>
      <w:r w:rsidRPr="00D40374">
        <w:t xml:space="preserve">70. </w:t>
      </w:r>
      <w:r w:rsidR="00B56170" w:rsidRPr="00D40374">
        <w:t xml:space="preserve">Mokytojams sudaromos galimybės (kiek leidžia ištekliai) dirbti </w:t>
      </w:r>
      <w:proofErr w:type="spellStart"/>
      <w:r w:rsidR="00B56170" w:rsidRPr="00D40374">
        <w:t>inovatyviai</w:t>
      </w:r>
      <w:proofErr w:type="spellEnd"/>
      <w:r w:rsidR="00B56170" w:rsidRPr="00D40374">
        <w:t>, naudojant šiuolaikines mo</w:t>
      </w:r>
      <w:r w:rsidR="007063B7">
        <w:t xml:space="preserve">kymo technologijas: internetą, </w:t>
      </w:r>
      <w:r w:rsidR="00B56170" w:rsidRPr="00D40374">
        <w:t>interaktyvią lentą, kompiuterius, biblioteką, elektroninį dienyną ir kt. Formaliojo ir neformaliojo švietimo veiklose siekiama, kad mokykloje įgyjamos bei kuriamos mokymo ir mokymosi priemonės padėtų mokiniams įgyti šiuolaikinėje besikeičiančioje visuomenėje būtinų k</w:t>
      </w:r>
      <w:r w:rsidR="00234F6B" w:rsidRPr="00D40374">
        <w:t>ompetencijų, gebėjimų, nuostatų.</w:t>
      </w:r>
    </w:p>
    <w:p w:rsidR="00B56170" w:rsidRPr="00D40374" w:rsidRDefault="00573615" w:rsidP="00B56170">
      <w:pPr>
        <w:pStyle w:val="Numatytasis"/>
        <w:tabs>
          <w:tab w:val="left" w:pos="0"/>
          <w:tab w:val="left" w:pos="30"/>
          <w:tab w:val="left" w:pos="567"/>
        </w:tabs>
        <w:spacing w:after="0" w:line="240" w:lineRule="auto"/>
        <w:ind w:firstLine="567"/>
        <w:jc w:val="both"/>
        <w:rPr>
          <w:lang w:eastAsia="lt-LT"/>
        </w:rPr>
      </w:pPr>
      <w:r w:rsidRPr="00D40374">
        <w:t>71</w:t>
      </w:r>
      <w:r w:rsidR="00B877CB" w:rsidRPr="00D40374">
        <w:t>.</w:t>
      </w:r>
      <w:r w:rsidR="00B56170" w:rsidRPr="00D40374">
        <w:t xml:space="preserve"> </w:t>
      </w:r>
      <w:r w:rsidR="00B56170" w:rsidRPr="00D40374">
        <w:rPr>
          <w:lang w:eastAsia="lt-LT"/>
        </w:rPr>
        <w:t>Bendrųjų programų pritaikymo mokiniams, turintiems specialiųjų ugdymosi poreikių dėl išskirtinių gabumų, įgimtų ar įgytų sutrikimų, nepalankių aplinkos veiksnių, ir pradinio ugdymo individualizuotos programos įgyvendinimo:</w:t>
      </w:r>
    </w:p>
    <w:p w:rsidR="00234F6B" w:rsidRPr="00D40374" w:rsidRDefault="00573615" w:rsidP="00B56170">
      <w:pPr>
        <w:pStyle w:val="Numatytasis"/>
        <w:tabs>
          <w:tab w:val="left" w:pos="0"/>
          <w:tab w:val="left" w:pos="30"/>
          <w:tab w:val="left" w:pos="567"/>
        </w:tabs>
        <w:spacing w:after="0" w:line="240" w:lineRule="auto"/>
        <w:ind w:firstLine="567"/>
        <w:jc w:val="both"/>
      </w:pPr>
      <w:r w:rsidRPr="00D40374">
        <w:t>71</w:t>
      </w:r>
      <w:r w:rsidR="00B56170" w:rsidRPr="00D40374">
        <w:rPr>
          <w:lang w:eastAsia="lt-LT"/>
        </w:rPr>
        <w:t>.1. B</w:t>
      </w:r>
      <w:r w:rsidR="00B56170" w:rsidRPr="00D40374">
        <w:t xml:space="preserve">endrosios programos pritaikymas specialiųjų ugdymosi poreikių </w:t>
      </w:r>
      <w:r w:rsidR="00D02A14">
        <w:t xml:space="preserve">turintiems mokiniams vykdomas, </w:t>
      </w:r>
      <w:r w:rsidR="00B56170" w:rsidRPr="00D40374">
        <w:t>atsižvelgiant į specialųj</w:t>
      </w:r>
      <w:r w:rsidR="007063B7">
        <w:t>į bei gabių ir talentingų vaikų</w:t>
      </w:r>
      <w:r w:rsidR="00B56170" w:rsidRPr="00D40374">
        <w:t xml:space="preserve"> ugdymą reglamentuojančius dokumentus, teisės aktus ir mokyklos specialiųjų poreikių mokinių ugdymosi poreikių tenkinimo tvarką; </w:t>
      </w:r>
    </w:p>
    <w:p w:rsidR="00B56170" w:rsidRPr="00D40374" w:rsidRDefault="00573615" w:rsidP="00B56170">
      <w:pPr>
        <w:pStyle w:val="Numatytasis"/>
        <w:tabs>
          <w:tab w:val="left" w:pos="0"/>
          <w:tab w:val="left" w:pos="30"/>
          <w:tab w:val="left" w:pos="567"/>
        </w:tabs>
        <w:spacing w:after="0" w:line="240" w:lineRule="auto"/>
        <w:ind w:firstLine="567"/>
        <w:jc w:val="both"/>
      </w:pPr>
      <w:r w:rsidRPr="00D40374">
        <w:t>71</w:t>
      </w:r>
      <w:r w:rsidR="00234F6B" w:rsidRPr="00D40374">
        <w:rPr>
          <w:lang w:eastAsia="lt-LT"/>
        </w:rPr>
        <w:t xml:space="preserve">.2. </w:t>
      </w:r>
      <w:r w:rsidR="00B56170" w:rsidRPr="00D40374">
        <w:t>Bendroji programa, esant poreikiui, pritaikoma mokiniams, turintiems specialiųjų ugdymosi poreikių dėl išskirtinių gabumų p</w:t>
      </w:r>
      <w:r w:rsidR="00E262EC">
        <w:t>agal individualų mokinių ugdymo</w:t>
      </w:r>
      <w:r w:rsidR="00B56170" w:rsidRPr="00D40374">
        <w:t>(</w:t>
      </w:r>
      <w:proofErr w:type="spellStart"/>
      <w:r w:rsidR="00B56170" w:rsidRPr="00D40374">
        <w:t>si</w:t>
      </w:r>
      <w:proofErr w:type="spellEnd"/>
      <w:r w:rsidR="00B56170" w:rsidRPr="00D40374">
        <w:t xml:space="preserve">) planą. Bendroji programa pritaikoma integruotai klasėse/grupėse ugdomiems mokiniams, turintiems specialiųjų ugdymosi poreikių dėl įgimtų ar įgytų sutrikimų, nepalankių aplinkos veiksnių arba </w:t>
      </w:r>
      <w:r w:rsidR="00B56170" w:rsidRPr="00D40374">
        <w:lastRenderedPageBreak/>
        <w:t xml:space="preserve">individualizuojama. Mokytojai įgyvendinama individualizuotas programas, kurių struktūrą siūlo  </w:t>
      </w:r>
      <w:r w:rsidR="00B877CB" w:rsidRPr="00D40374">
        <w:t>mokyklos vaiko gerovės komisija.</w:t>
      </w:r>
    </w:p>
    <w:p w:rsidR="00B56170" w:rsidRPr="00D40374" w:rsidRDefault="00B877CB" w:rsidP="00B56170">
      <w:pPr>
        <w:pStyle w:val="Numatytasis"/>
        <w:tabs>
          <w:tab w:val="left" w:pos="567"/>
        </w:tabs>
        <w:spacing w:after="0" w:line="240" w:lineRule="auto"/>
        <w:ind w:firstLine="567"/>
        <w:jc w:val="both"/>
      </w:pPr>
      <w:r w:rsidRPr="00D40374">
        <w:t>72. V</w:t>
      </w:r>
      <w:r w:rsidR="00B56170" w:rsidRPr="00D40374">
        <w:t>adovėlių ir kitų mokymo(</w:t>
      </w:r>
      <w:proofErr w:type="spellStart"/>
      <w:r w:rsidR="00B56170" w:rsidRPr="00D40374">
        <w:t>si</w:t>
      </w:r>
      <w:proofErr w:type="spellEnd"/>
      <w:r w:rsidR="00B56170" w:rsidRPr="00D40374">
        <w:t>) priemonių pasirinkimo,</w:t>
      </w:r>
      <w:r w:rsidR="00B56170" w:rsidRPr="00D40374">
        <w:rPr>
          <w:b/>
        </w:rPr>
        <w:t xml:space="preserve"> </w:t>
      </w:r>
      <w:r w:rsidR="00B56170" w:rsidRPr="00D40374">
        <w:t>naudojimosi jomis mokykloje principų ir tvarkos:</w:t>
      </w:r>
    </w:p>
    <w:p w:rsidR="00B56170" w:rsidRPr="00D40374" w:rsidRDefault="00B877CB" w:rsidP="00B56170">
      <w:pPr>
        <w:pStyle w:val="Numatytasis"/>
        <w:tabs>
          <w:tab w:val="left" w:pos="567"/>
        </w:tabs>
        <w:spacing w:after="0" w:line="240" w:lineRule="auto"/>
        <w:ind w:firstLine="567"/>
        <w:jc w:val="both"/>
      </w:pPr>
      <w:r w:rsidRPr="00D40374">
        <w:t>72</w:t>
      </w:r>
      <w:r w:rsidR="00B56170" w:rsidRPr="00D40374">
        <w:t>.1. vadovėliais ir mokymo priemonėmis aprūpinama vadovaujantis Lietuvos Respublikos švietimo ir mokslo ministro 2011 m. lapkričio 30 d. įsakymu Nr. V-2310 „Dėl bendrojo ugdymo dalykų vadovėlių ir mokymo priemonių atitikties teisės aktams įvertinimo ir aprūpinimo jais tvarkos aprašu“. Vadovėlių, mokymosi priemonių įsigijimas  ir naudojimas vykdomas vadovaujantis  galiojančiu  viešųjų pirkimų įstatymu, supaprastintų viešųjų pirkimų taisyklėmis ir mokyklos pasirengta  vadovėlių ir  kitų mokymosi priemonių pasirinkimo ir naudojimosi jomis tvarka:</w:t>
      </w:r>
    </w:p>
    <w:p w:rsidR="00B56170" w:rsidRPr="00D40374" w:rsidRDefault="00B877CB" w:rsidP="00B56170">
      <w:pPr>
        <w:pStyle w:val="Default"/>
        <w:ind w:firstLine="567"/>
        <w:jc w:val="both"/>
        <w:rPr>
          <w:color w:val="auto"/>
        </w:rPr>
      </w:pPr>
      <w:r w:rsidRPr="00D40374">
        <w:t>72</w:t>
      </w:r>
      <w:r w:rsidR="00B56170" w:rsidRPr="00D40374">
        <w:rPr>
          <w:color w:val="auto"/>
        </w:rPr>
        <w:t>.1.1. pradinių klasių vadovėliai parenkami vadovaujantis tęstinumo principu ir Bendrojo ugdymo dalykų vadovėlių ir kitų mokymo priemonių duomenų baze. 1–4 klasėse ugdymo procese naudojami integr</w:t>
      </w:r>
      <w:r w:rsidR="00D02A14">
        <w:rPr>
          <w:color w:val="auto"/>
        </w:rPr>
        <w:t>uoti „Šok“ serijos vadovėliai –</w:t>
      </w:r>
      <w:r w:rsidR="00B56170" w:rsidRPr="00D40374">
        <w:rPr>
          <w:color w:val="auto"/>
        </w:rPr>
        <w:t xml:space="preserve"> „Pupa“, „Riešutas“, „Gilė“, „Vieversys“, priemonių kompleksas</w:t>
      </w:r>
      <w:r w:rsidR="00CE5DAE" w:rsidRPr="00D40374">
        <w:rPr>
          <w:color w:val="auto"/>
        </w:rPr>
        <w:t xml:space="preserve"> </w:t>
      </w:r>
      <w:r w:rsidR="00B56170" w:rsidRPr="00D40374">
        <w:rPr>
          <w:color w:val="auto"/>
        </w:rPr>
        <w:t xml:space="preserve">„Taip“, </w:t>
      </w:r>
      <w:r w:rsidR="00CE5DAE" w:rsidRPr="00D40374">
        <w:rPr>
          <w:color w:val="auto"/>
        </w:rPr>
        <w:t xml:space="preserve">Eduka mokymo priemonės, </w:t>
      </w:r>
      <w:r w:rsidR="00D02A14">
        <w:rPr>
          <w:color w:val="auto"/>
        </w:rPr>
        <w:t>pasirinktinai EMA pratybos</w:t>
      </w:r>
      <w:r w:rsidR="00B56170" w:rsidRPr="00D40374">
        <w:rPr>
          <w:color w:val="auto"/>
        </w:rPr>
        <w:t>;</w:t>
      </w:r>
    </w:p>
    <w:p w:rsidR="00B56170" w:rsidRPr="00D40374" w:rsidRDefault="00B877CB" w:rsidP="00B56170">
      <w:pPr>
        <w:pStyle w:val="Default"/>
        <w:ind w:firstLine="567"/>
        <w:jc w:val="both"/>
        <w:rPr>
          <w:color w:val="auto"/>
        </w:rPr>
      </w:pPr>
      <w:r w:rsidRPr="00D40374">
        <w:t>72</w:t>
      </w:r>
      <w:r w:rsidR="00B56170" w:rsidRPr="00D40374">
        <w:rPr>
          <w:color w:val="auto"/>
        </w:rPr>
        <w:t>.1.2. priešmokyklinio amžiau</w:t>
      </w:r>
      <w:r w:rsidR="00CE5DAE" w:rsidRPr="00D40374">
        <w:rPr>
          <w:color w:val="auto"/>
        </w:rPr>
        <w:t>s vaikų ugdymui naudojamos „</w:t>
      </w:r>
      <w:proofErr w:type="spellStart"/>
      <w:r w:rsidR="00CE5DAE" w:rsidRPr="00D40374">
        <w:rPr>
          <w:color w:val="auto"/>
        </w:rPr>
        <w:t>Opa</w:t>
      </w:r>
      <w:r w:rsidR="00B56170" w:rsidRPr="00D40374">
        <w:rPr>
          <w:color w:val="auto"/>
        </w:rPr>
        <w:t>Pa</w:t>
      </w:r>
      <w:proofErr w:type="spellEnd"/>
      <w:r w:rsidR="00B56170" w:rsidRPr="00D40374">
        <w:rPr>
          <w:color w:val="auto"/>
        </w:rPr>
        <w:t>“ priemonių komplektas;</w:t>
      </w:r>
    </w:p>
    <w:p w:rsidR="00B56170" w:rsidRPr="00D40374" w:rsidRDefault="00B877CB" w:rsidP="00B56170">
      <w:pPr>
        <w:pStyle w:val="Default"/>
        <w:tabs>
          <w:tab w:val="left" w:pos="567"/>
        </w:tabs>
        <w:ind w:firstLine="567"/>
        <w:jc w:val="both"/>
        <w:rPr>
          <w:color w:val="auto"/>
        </w:rPr>
      </w:pPr>
      <w:r w:rsidRPr="00D40374">
        <w:t>72</w:t>
      </w:r>
      <w:r w:rsidR="00D02A14">
        <w:rPr>
          <w:color w:val="auto"/>
        </w:rPr>
        <w:t xml:space="preserve">.1.3. </w:t>
      </w:r>
      <w:r w:rsidR="00B56170" w:rsidRPr="00D40374">
        <w:rPr>
          <w:color w:val="auto"/>
        </w:rPr>
        <w:t>mokymo priemonių parinkimas ir paskirstymas vykdomas metodinės grupės narių susitarimu, atsižvelgiant į turimas mokinio krepšelio ir kitas lėšas.</w:t>
      </w:r>
    </w:p>
    <w:p w:rsidR="00B56170" w:rsidRPr="00D40374" w:rsidRDefault="00B877CB" w:rsidP="00B56170">
      <w:pPr>
        <w:pStyle w:val="Numatytasis"/>
        <w:tabs>
          <w:tab w:val="left" w:pos="567"/>
        </w:tabs>
        <w:spacing w:after="0" w:line="240" w:lineRule="auto"/>
        <w:ind w:firstLine="567"/>
        <w:jc w:val="both"/>
      </w:pPr>
      <w:r w:rsidRPr="00D40374">
        <w:t>73. B</w:t>
      </w:r>
      <w:r w:rsidR="00B56170" w:rsidRPr="00D40374">
        <w:t>endradarbiavimo su mokinių tėvais (glo</w:t>
      </w:r>
      <w:r w:rsidRPr="00D40374">
        <w:t>bėjais) tikslai ir formos</w:t>
      </w:r>
      <w:r w:rsidR="00B56170" w:rsidRPr="00D40374">
        <w:t>:</w:t>
      </w:r>
    </w:p>
    <w:p w:rsidR="00B56170" w:rsidRPr="00D40374" w:rsidRDefault="00B877CB" w:rsidP="00B56170">
      <w:pPr>
        <w:pStyle w:val="Numatytasis"/>
        <w:tabs>
          <w:tab w:val="left" w:pos="567"/>
        </w:tabs>
        <w:spacing w:after="0" w:line="240" w:lineRule="auto"/>
        <w:ind w:firstLine="567"/>
        <w:jc w:val="both"/>
      </w:pPr>
      <w:r w:rsidRPr="00D40374">
        <w:t>73</w:t>
      </w:r>
      <w:r w:rsidR="00B56170" w:rsidRPr="00D40374">
        <w:t xml:space="preserve">.1. mokyklos mokinių tėvai (globėjai, rūpintojai) dalyvauja planuojant ir įgyvendinant ugdymo programas, dalyvauja mokyklos organizuojamuose renginiuose, jiems palankiais būdais, prisideda prie jų rengimo. Tėvų atstovai, atstovaudami mokinių tėvų interesus, padeda spręsti aktualius ugdymo ir kitus klausimus, užtikrinančius mokinių saugumą ir gerovę mokykloje; </w:t>
      </w:r>
    </w:p>
    <w:p w:rsidR="00B56170" w:rsidRPr="00D40374" w:rsidRDefault="00B877CB" w:rsidP="00B56170">
      <w:pPr>
        <w:tabs>
          <w:tab w:val="left" w:pos="567"/>
        </w:tabs>
        <w:ind w:firstLine="567"/>
        <w:jc w:val="both"/>
        <w:rPr>
          <w:szCs w:val="24"/>
        </w:rPr>
      </w:pPr>
      <w:r w:rsidRPr="00D40374">
        <w:rPr>
          <w:szCs w:val="24"/>
        </w:rPr>
        <w:t>73</w:t>
      </w:r>
      <w:r w:rsidR="00B56170" w:rsidRPr="00D40374">
        <w:rPr>
          <w:szCs w:val="24"/>
        </w:rPr>
        <w:t>.2. tėvai (globėjai) nuolat informuojami apie mokinių ugdymosi rezultatus, sėkmes ir nesėkmes;</w:t>
      </w:r>
    </w:p>
    <w:p w:rsidR="00B56170" w:rsidRPr="00D40374" w:rsidRDefault="00B877CB" w:rsidP="00B56170">
      <w:pPr>
        <w:tabs>
          <w:tab w:val="left" w:pos="567"/>
        </w:tabs>
        <w:ind w:firstLine="567"/>
        <w:jc w:val="both"/>
        <w:rPr>
          <w:szCs w:val="24"/>
        </w:rPr>
      </w:pPr>
      <w:r w:rsidRPr="00D40374">
        <w:rPr>
          <w:szCs w:val="24"/>
        </w:rPr>
        <w:t>73</w:t>
      </w:r>
      <w:r w:rsidR="00B56170" w:rsidRPr="00D40374">
        <w:rPr>
          <w:szCs w:val="24"/>
        </w:rPr>
        <w:t>.3. mokyklos administracija, mokytojai, švietimo pagalbos specialistai konsultuoja ir skatina mokinių tėvus kaip sukurti tinkamą edukacinę aplinką namuose, motyvuoti mokinį mokytis, padėti mokytis namuose, sudaryti galimybes mokiniams dalyvauti</w:t>
      </w:r>
      <w:r w:rsidRPr="00D40374">
        <w:rPr>
          <w:szCs w:val="24"/>
        </w:rPr>
        <w:t xml:space="preserve"> neformaliojo švietimo veiklose.</w:t>
      </w:r>
      <w:r w:rsidR="00B56170" w:rsidRPr="00D40374">
        <w:rPr>
          <w:szCs w:val="24"/>
        </w:rPr>
        <w:t xml:space="preserve"> </w:t>
      </w:r>
    </w:p>
    <w:p w:rsidR="00B56170" w:rsidRPr="00D40374" w:rsidRDefault="00B877CB" w:rsidP="00B877CB">
      <w:pPr>
        <w:ind w:firstLine="567"/>
        <w:jc w:val="both"/>
        <w:rPr>
          <w:szCs w:val="24"/>
        </w:rPr>
      </w:pPr>
      <w:r w:rsidRPr="00D40374">
        <w:rPr>
          <w:szCs w:val="24"/>
        </w:rPr>
        <w:t>74. Ad</w:t>
      </w:r>
      <w:r w:rsidR="00B56170" w:rsidRPr="00D40374">
        <w:rPr>
          <w:szCs w:val="24"/>
        </w:rPr>
        <w:t>aptacinio laiko</w:t>
      </w:r>
      <w:r w:rsidRPr="00D40374">
        <w:rPr>
          <w:szCs w:val="24"/>
        </w:rPr>
        <w:t>tarpio reglamentavimo mokykloje. Adaptacinis laikotarpis nustatomas</w:t>
      </w:r>
      <w:r w:rsidR="00B56170" w:rsidRPr="00D40374">
        <w:rPr>
          <w:szCs w:val="24"/>
        </w:rPr>
        <w:t xml:space="preserve">  pradedant ugdymo programą ar atvykus mokslo metų eigoje:</w:t>
      </w:r>
    </w:p>
    <w:p w:rsidR="00B56170" w:rsidRPr="00D40374" w:rsidRDefault="004C7217" w:rsidP="00B56170">
      <w:pPr>
        <w:pStyle w:val="Numatytasis"/>
        <w:spacing w:after="0" w:line="240" w:lineRule="auto"/>
        <w:ind w:firstLine="567"/>
        <w:jc w:val="both"/>
      </w:pPr>
      <w:r w:rsidRPr="00D40374">
        <w:t>74</w:t>
      </w:r>
      <w:r w:rsidR="00B56170" w:rsidRPr="00D40374">
        <w:t>.1. ikimokyklinio ir priešmokyklinio amžiaus grupėse – iki 3 mėn. (pradedant arba mokslo metų eigoje);</w:t>
      </w:r>
    </w:p>
    <w:p w:rsidR="00B56170" w:rsidRPr="00D40374" w:rsidRDefault="004C7217" w:rsidP="00B56170">
      <w:pPr>
        <w:pStyle w:val="Numatytasis"/>
        <w:spacing w:after="0" w:line="240" w:lineRule="auto"/>
        <w:ind w:firstLine="567"/>
        <w:jc w:val="both"/>
      </w:pPr>
      <w:r w:rsidRPr="00D40374">
        <w:t>74</w:t>
      </w:r>
      <w:r w:rsidR="00B56170" w:rsidRPr="00D40374">
        <w:t>.2. 1 klasių mokiniams – iki 2 mėn. (pradedant ) ir vieno mėnesio (mokslo metų eigoje);</w:t>
      </w:r>
    </w:p>
    <w:p w:rsidR="00B56170" w:rsidRPr="00D40374" w:rsidRDefault="004C7217" w:rsidP="00B56170">
      <w:pPr>
        <w:pStyle w:val="Numatytasis"/>
        <w:spacing w:after="0" w:line="240" w:lineRule="auto"/>
        <w:ind w:firstLine="567"/>
        <w:jc w:val="both"/>
      </w:pPr>
      <w:r w:rsidRPr="00D40374">
        <w:t>74</w:t>
      </w:r>
      <w:r w:rsidR="00D02A14">
        <w:t>.3. 2–</w:t>
      </w:r>
      <w:r w:rsidR="00B56170" w:rsidRPr="00D40374">
        <w:t>4 klasių mokiniams (atvykusiems iš kitų Lietuvos mokyklų) – 1 mėn. (pradedant arba mokslo metų eigoje);</w:t>
      </w:r>
    </w:p>
    <w:p w:rsidR="00B56170" w:rsidRPr="00D40374" w:rsidRDefault="004C7217" w:rsidP="00B56170">
      <w:pPr>
        <w:pStyle w:val="Numatytasis"/>
        <w:spacing w:after="0" w:line="240" w:lineRule="auto"/>
        <w:ind w:firstLine="567"/>
        <w:jc w:val="both"/>
      </w:pPr>
      <w:r w:rsidRPr="00D40374">
        <w:t>74</w:t>
      </w:r>
      <w:r w:rsidR="00D02A14">
        <w:t>.4. 2–</w:t>
      </w:r>
      <w:r w:rsidR="00B56170" w:rsidRPr="00D40374">
        <w:t>4 klasių mokiniams (atvykusiems iš užsienio) – ne mažiau kaip 1 mėn., reikalui esant, galima pratęsti šį laikotarpį;</w:t>
      </w:r>
    </w:p>
    <w:p w:rsidR="00B56170" w:rsidRPr="00D40374" w:rsidRDefault="004C7217" w:rsidP="00B56170">
      <w:pPr>
        <w:pStyle w:val="Numatytasis"/>
        <w:spacing w:after="0" w:line="240" w:lineRule="auto"/>
        <w:ind w:firstLine="567"/>
        <w:jc w:val="both"/>
      </w:pPr>
      <w:r w:rsidRPr="00D40374">
        <w:t>74.5</w:t>
      </w:r>
      <w:r w:rsidR="00B56170" w:rsidRPr="00D40374">
        <w:t>. adaptaciniu laikotarpiu vengti neigiamų pasiekimų vertinimų, ypač jų fiksavimo elektroniniame dienyne,  stengiantis pabrėžti, paskatinti stipriąsias mokinio gebėjimų puses;</w:t>
      </w:r>
    </w:p>
    <w:p w:rsidR="00B56170" w:rsidRPr="00D40374" w:rsidRDefault="004C7217" w:rsidP="00B56170">
      <w:pPr>
        <w:pStyle w:val="Numatytasis"/>
        <w:spacing w:after="0" w:line="240" w:lineRule="auto"/>
        <w:ind w:firstLine="567"/>
        <w:jc w:val="both"/>
      </w:pPr>
      <w:r w:rsidRPr="00D40374">
        <w:t>74.6</w:t>
      </w:r>
      <w:r w:rsidR="00B56170" w:rsidRPr="00D40374">
        <w:t>. siekiant, sėkmingos mokinių adaptacijos, teikti įvairiapusę (klasėje/grupėje dirbančio mokytojo, ypatingai išnaudojant pagalbos mokiniui specialistų paslaugas, pačių mokinių, administracijos stebėsenos organ</w:t>
      </w:r>
      <w:r w:rsidR="00766931" w:rsidRPr="00D40374">
        <w:t>izavimą) pagalbą, konsultacijas.</w:t>
      </w:r>
    </w:p>
    <w:p w:rsidR="00B56170" w:rsidRPr="00D40374" w:rsidRDefault="00766931" w:rsidP="00766931">
      <w:pPr>
        <w:pStyle w:val="Numatytasis"/>
        <w:spacing w:after="0" w:line="240" w:lineRule="auto"/>
        <w:ind w:firstLine="567"/>
        <w:jc w:val="both"/>
      </w:pPr>
      <w:r w:rsidRPr="00D40374">
        <w:t xml:space="preserve">75. </w:t>
      </w:r>
      <w:r w:rsidRPr="00D40374">
        <w:rPr>
          <w:bCs/>
        </w:rPr>
        <w:t>M</w:t>
      </w:r>
      <w:r w:rsidR="00B56170" w:rsidRPr="00D40374">
        <w:rPr>
          <w:bCs/>
        </w:rPr>
        <w:t>okiniui saugia ir palankia ugdymosi aplinka rūpinasi ir mokinio gerovės užtikrini</w:t>
      </w:r>
      <w:r w:rsidR="00D02A14">
        <w:rPr>
          <w:bCs/>
        </w:rPr>
        <w:t>mo klausimus sprendžia mokyklos</w:t>
      </w:r>
      <w:r w:rsidR="00B56170" w:rsidRPr="00D40374">
        <w:rPr>
          <w:bCs/>
        </w:rPr>
        <w:t xml:space="preserve"> vaiko gerovės komisija, kuri vadovaujasi Mokyklos vaiko gerovės komisijos sudarymo ir darbo organizavimo tvarkos aprašu, patvirtintu Lietuvos Respublikos švietimo ir mokslo ministro 2017 m.</w:t>
      </w:r>
      <w:r w:rsidRPr="00D40374">
        <w:rPr>
          <w:bCs/>
        </w:rPr>
        <w:t xml:space="preserve"> gegužės 2 d. įsakymu Nr. V-319.</w:t>
      </w:r>
    </w:p>
    <w:p w:rsidR="00B56170" w:rsidRPr="00D40374" w:rsidRDefault="00766931" w:rsidP="00B56170">
      <w:pPr>
        <w:ind w:right="26" w:firstLine="567"/>
        <w:jc w:val="both"/>
        <w:rPr>
          <w:szCs w:val="24"/>
        </w:rPr>
      </w:pPr>
      <w:r w:rsidRPr="00D40374">
        <w:rPr>
          <w:szCs w:val="24"/>
        </w:rPr>
        <w:t>76</w:t>
      </w:r>
      <w:r w:rsidR="00B56170" w:rsidRPr="00D40374">
        <w:rPr>
          <w:bCs/>
          <w:szCs w:val="24"/>
        </w:rPr>
        <w:t xml:space="preserve">. </w:t>
      </w:r>
      <w:r w:rsidRPr="00D40374">
        <w:rPr>
          <w:szCs w:val="24"/>
        </w:rPr>
        <w:t>Pa</w:t>
      </w:r>
      <w:r w:rsidR="00B56170" w:rsidRPr="00D40374">
        <w:rPr>
          <w:szCs w:val="24"/>
        </w:rPr>
        <w:t>mokų tvarkaraščiai sudaromi laikantis Lietuvos higienos normos HN 21:2017 „Mokykla, vykdanti bendrojo ugdymo programas. Bendrieji sveikatos saugos reikalavimai“, nurodymų, kai besimokantiems pagal pradinio ugdymo programą sk</w:t>
      </w:r>
      <w:r w:rsidR="00D02A14">
        <w:rPr>
          <w:szCs w:val="24"/>
        </w:rPr>
        <w:t>iriama ne daugiau 5 (1 klasėje) ir 6 (2–</w:t>
      </w:r>
      <w:r w:rsidR="00B56170" w:rsidRPr="00D40374">
        <w:rPr>
          <w:szCs w:val="24"/>
        </w:rPr>
        <w:t>4 klasėse) formaliojo ugdymo pamokų per dieną. Klasės ar individualiame mokinio pamokų tvarkaraštyje gali būti ne daugiau kaip vienas „langas“ („langas“ – vienos pamokos trukmės laisvo laiko tarpas tarp pamokų) per sava</w:t>
      </w:r>
      <w:r w:rsidRPr="00D40374">
        <w:rPr>
          <w:szCs w:val="24"/>
        </w:rPr>
        <w:t>itę.</w:t>
      </w:r>
    </w:p>
    <w:p w:rsidR="00B56170" w:rsidRPr="00D40374" w:rsidRDefault="00766931" w:rsidP="00B56170">
      <w:pPr>
        <w:tabs>
          <w:tab w:val="left" w:pos="720"/>
        </w:tabs>
        <w:spacing w:after="20"/>
        <w:ind w:firstLine="567"/>
        <w:jc w:val="both"/>
        <w:rPr>
          <w:szCs w:val="24"/>
        </w:rPr>
      </w:pPr>
      <w:r w:rsidRPr="00D40374">
        <w:rPr>
          <w:szCs w:val="24"/>
        </w:rPr>
        <w:lastRenderedPageBreak/>
        <w:t>77. U</w:t>
      </w:r>
      <w:r w:rsidR="00B56170" w:rsidRPr="00D40374">
        <w:rPr>
          <w:szCs w:val="24"/>
        </w:rPr>
        <w:t>žduočių mokiniams į namus skyrimo/neskyrimo. Mokykla, nusprendusi skirti užduotis į namus, užtikrina, kad užduotys:</w:t>
      </w:r>
    </w:p>
    <w:p w:rsidR="00B56170" w:rsidRPr="00D40374" w:rsidRDefault="00766931" w:rsidP="00B56170">
      <w:pPr>
        <w:spacing w:after="20"/>
        <w:ind w:firstLine="567"/>
        <w:jc w:val="both"/>
        <w:rPr>
          <w:szCs w:val="24"/>
        </w:rPr>
      </w:pPr>
      <w:r w:rsidRPr="00D40374">
        <w:rPr>
          <w:szCs w:val="24"/>
        </w:rPr>
        <w:t>77</w:t>
      </w:r>
      <w:r w:rsidR="00B56170" w:rsidRPr="00D40374">
        <w:rPr>
          <w:szCs w:val="24"/>
        </w:rPr>
        <w:t>.1. atitiktų mokinio galias;</w:t>
      </w:r>
    </w:p>
    <w:p w:rsidR="00B56170" w:rsidRPr="00D40374" w:rsidRDefault="00766931" w:rsidP="00B56170">
      <w:pPr>
        <w:spacing w:after="20"/>
        <w:ind w:firstLine="567"/>
        <w:jc w:val="both"/>
        <w:rPr>
          <w:szCs w:val="24"/>
        </w:rPr>
      </w:pPr>
      <w:r w:rsidRPr="00D40374">
        <w:rPr>
          <w:szCs w:val="24"/>
        </w:rPr>
        <w:t>77</w:t>
      </w:r>
      <w:r w:rsidR="00B56170" w:rsidRPr="00D40374">
        <w:rPr>
          <w:szCs w:val="24"/>
        </w:rPr>
        <w:t>.2. būtų naudingos tolesniam mokymuisi;</w:t>
      </w:r>
    </w:p>
    <w:p w:rsidR="00B56170" w:rsidRPr="00D40374" w:rsidRDefault="00766931" w:rsidP="00B56170">
      <w:pPr>
        <w:spacing w:after="20"/>
        <w:ind w:firstLine="567"/>
        <w:jc w:val="both"/>
        <w:rPr>
          <w:szCs w:val="24"/>
        </w:rPr>
      </w:pPr>
      <w:r w:rsidRPr="00D40374">
        <w:rPr>
          <w:szCs w:val="24"/>
        </w:rPr>
        <w:t>77</w:t>
      </w:r>
      <w:r w:rsidR="00B56170" w:rsidRPr="00D40374">
        <w:rPr>
          <w:szCs w:val="24"/>
        </w:rPr>
        <w:t>.3. nebūtų užduodamos atostogoms;</w:t>
      </w:r>
    </w:p>
    <w:p w:rsidR="00B56170" w:rsidRPr="00D40374" w:rsidRDefault="00766931" w:rsidP="00B56170">
      <w:pPr>
        <w:spacing w:after="20"/>
        <w:ind w:firstLine="567"/>
        <w:jc w:val="both"/>
        <w:rPr>
          <w:szCs w:val="24"/>
        </w:rPr>
      </w:pPr>
      <w:r w:rsidRPr="00D40374">
        <w:rPr>
          <w:szCs w:val="24"/>
        </w:rPr>
        <w:t>77</w:t>
      </w:r>
      <w:r w:rsidR="00B56170" w:rsidRPr="00D40374">
        <w:rPr>
          <w:szCs w:val="24"/>
        </w:rPr>
        <w:t>.4. nebūtų skirtos dėl įvairių priežasčių neįvykusių pamokų turiniui įgyvendinti.</w:t>
      </w:r>
    </w:p>
    <w:p w:rsidR="00B56170" w:rsidRPr="00D40374" w:rsidRDefault="00766931" w:rsidP="00B56170">
      <w:pPr>
        <w:spacing w:after="20"/>
        <w:ind w:firstLine="567"/>
        <w:jc w:val="both"/>
        <w:rPr>
          <w:szCs w:val="24"/>
        </w:rPr>
      </w:pPr>
      <w:r w:rsidRPr="00D40374">
        <w:rPr>
          <w:szCs w:val="24"/>
        </w:rPr>
        <w:t>78</w:t>
      </w:r>
      <w:r w:rsidR="00B56170" w:rsidRPr="00D40374">
        <w:rPr>
          <w:szCs w:val="24"/>
        </w:rPr>
        <w:t>. Mokiniams, kurie negali tinkamai įvykdyti užduočių, skirtų atlikti namuose (jeigu jos skiriamos), dėl nepalankių socialinių ekonominių kultūrinių sąlygų, būtina sudaryti sąlygas jas atlikti mokykloje arba mokiniai turi būti nukreipiami į dienos centrus.</w:t>
      </w:r>
    </w:p>
    <w:p w:rsidR="00B56170" w:rsidRPr="00D40374" w:rsidRDefault="00766931" w:rsidP="00B56170">
      <w:pPr>
        <w:tabs>
          <w:tab w:val="left" w:pos="720"/>
        </w:tabs>
        <w:spacing w:after="20"/>
        <w:ind w:firstLine="567"/>
        <w:jc w:val="both"/>
        <w:rPr>
          <w:szCs w:val="24"/>
        </w:rPr>
      </w:pPr>
      <w:r w:rsidRPr="00D40374">
        <w:rPr>
          <w:szCs w:val="24"/>
        </w:rPr>
        <w:t>79</w:t>
      </w:r>
      <w:r w:rsidR="00B56170" w:rsidRPr="00D40374">
        <w:rPr>
          <w:szCs w:val="24"/>
        </w:rPr>
        <w:t xml:space="preserve">. Mokykla organizuoja mokinių mokymosi krūvio stebėseną ir remdamasi turimais duomenimis, jeigu reikia, koreguoja ugdymo procesą.  </w:t>
      </w:r>
    </w:p>
    <w:p w:rsidR="00B56170" w:rsidRPr="00D40374" w:rsidRDefault="00766931" w:rsidP="00B56170">
      <w:pPr>
        <w:spacing w:after="20"/>
        <w:ind w:firstLine="567"/>
        <w:jc w:val="both"/>
        <w:rPr>
          <w:szCs w:val="24"/>
        </w:rPr>
      </w:pPr>
      <w:r w:rsidRPr="00D40374">
        <w:rPr>
          <w:szCs w:val="24"/>
        </w:rPr>
        <w:t>80</w:t>
      </w:r>
      <w:r w:rsidR="00B56170" w:rsidRPr="00D40374">
        <w:rPr>
          <w:szCs w:val="24"/>
        </w:rPr>
        <w:t>. Mokykla užtikrina sisteminę švietimo pagalbą, kuri apima: žemų pasiekimų prevenciją, intervenciją ir žemų pasiekimų kompensacines priemones.</w:t>
      </w:r>
    </w:p>
    <w:p w:rsidR="00B56170" w:rsidRPr="00D40374" w:rsidRDefault="00766931" w:rsidP="00B56170">
      <w:pPr>
        <w:tabs>
          <w:tab w:val="left" w:pos="720"/>
        </w:tabs>
        <w:spacing w:after="20"/>
        <w:ind w:firstLine="567"/>
        <w:jc w:val="both"/>
        <w:rPr>
          <w:szCs w:val="24"/>
        </w:rPr>
      </w:pPr>
      <w:r w:rsidRPr="00D40374">
        <w:rPr>
          <w:szCs w:val="24"/>
        </w:rPr>
        <w:t>81</w:t>
      </w:r>
      <w:r w:rsidR="00B56170" w:rsidRPr="00D40374">
        <w:rPr>
          <w:szCs w:val="24"/>
        </w:rPr>
        <w:t>. Mokykla, vertindama mokinio pasiekimus ir pažangą, vadovaujasi teisės aktais, reglamentuojančiais bendrąjį ugdymą ir mokinio pasiekimų ir pažangos vertinimą.</w:t>
      </w:r>
    </w:p>
    <w:p w:rsidR="00B56170" w:rsidRPr="00D40374" w:rsidRDefault="006E0CFA" w:rsidP="006E0CFA">
      <w:pPr>
        <w:tabs>
          <w:tab w:val="left" w:pos="720"/>
        </w:tabs>
        <w:spacing w:after="20"/>
        <w:ind w:firstLine="567"/>
        <w:jc w:val="both"/>
        <w:rPr>
          <w:color w:val="FF0000"/>
          <w:szCs w:val="24"/>
        </w:rPr>
      </w:pPr>
      <w:r w:rsidRPr="00D40374">
        <w:rPr>
          <w:szCs w:val="24"/>
        </w:rPr>
        <w:t>82.</w:t>
      </w:r>
      <w:r w:rsidR="00B56170" w:rsidRPr="00D40374">
        <w:rPr>
          <w:szCs w:val="24"/>
        </w:rPr>
        <w:t xml:space="preserve"> Neformaliojo vaikų švietimo valandos skiriamos meninei, etninei, sporto ar kitai veiklai, atsižvelgiant į mokinių neformaliojo švietimo poreikius, numatomus ugdymo prioritetus, mokyklos lėšas. Mokiniai renkasi neformaliojo vaikų švietimo programas, padedančias atsiskleisti jų pomėgiams, talentams, asmeninėms, socialinėms, edukacinėms kompetencijoms ugdyti. Į neformaliojo vaikų švietimo veiklą įsitraukiami mokiniai, gyvenantys nepalankiomis socialinėmis, ekonominėmis, kultūrinėmis sąlygomis, turintys specialiųjų ugdymosi poreikių, atvykę ar grįžę iš užsienio valstybių.</w:t>
      </w:r>
    </w:p>
    <w:p w:rsidR="00B56170" w:rsidRPr="00D40374" w:rsidRDefault="006E0CFA" w:rsidP="00B56170">
      <w:pPr>
        <w:tabs>
          <w:tab w:val="left" w:pos="720"/>
        </w:tabs>
        <w:suppressAutoHyphens/>
        <w:ind w:firstLine="567"/>
        <w:jc w:val="both"/>
        <w:rPr>
          <w:szCs w:val="24"/>
        </w:rPr>
      </w:pPr>
      <w:r w:rsidRPr="00D40374">
        <w:rPr>
          <w:szCs w:val="24"/>
        </w:rPr>
        <w:t>83</w:t>
      </w:r>
      <w:r w:rsidR="00B56170" w:rsidRPr="00D40374">
        <w:rPr>
          <w:szCs w:val="24"/>
        </w:rPr>
        <w:t xml:space="preserve">. Neformaliojo vaikų švietimo programos rengiamos, atsižvelgiant į Bendrųjų iš valstybės ar savivaldybių biudžetų finansuojamų neformaliojo švietimo programų kriterijų aprašą, patvirtintą Lietuvos Respublikos švietimo ir mokslo ministro 2004 m. birželio 18 d. įsakymu Nr. ISAK-991 „Dėl Bendrųjų iš valstybės ar savivaldybių biudžetų finansuojamų neformaliojo švietimo programų kriterijų aprašo patvirtinimo“, derinant Bendrosios programos dalykų programų ir neformaliojo švietimo turinį, siekiant gerinti mokinių pasiekimus, tobulinti bendrąsias kompetencijas (pvz., skaitymo, kūrybinių gebėjimų plėtojimo, gamtamokslinio tyrinėjimo, pažinimo ir pan.). </w:t>
      </w:r>
    </w:p>
    <w:p w:rsidR="00B56170" w:rsidRPr="00D40374" w:rsidRDefault="006E0CFA" w:rsidP="00B56170">
      <w:pPr>
        <w:suppressAutoHyphens/>
        <w:ind w:firstLine="567"/>
        <w:jc w:val="both"/>
        <w:rPr>
          <w:rFonts w:eastAsia="Calibri"/>
          <w:szCs w:val="24"/>
          <w:lang w:eastAsia="lt-LT"/>
        </w:rPr>
      </w:pPr>
      <w:r w:rsidRPr="00D40374">
        <w:rPr>
          <w:szCs w:val="24"/>
          <w:lang w:eastAsia="ar-SA"/>
        </w:rPr>
        <w:t>84</w:t>
      </w:r>
      <w:r w:rsidR="00B56170" w:rsidRPr="00D40374">
        <w:rPr>
          <w:szCs w:val="24"/>
          <w:lang w:eastAsia="ar-SA"/>
        </w:rPr>
        <w:t xml:space="preserve">. Neformalusis vaikų švietimas organizuojamas </w:t>
      </w:r>
      <w:r w:rsidR="00B56170" w:rsidRPr="00D40374">
        <w:rPr>
          <w:bCs/>
          <w:szCs w:val="24"/>
          <w:lang w:eastAsia="ar-SA"/>
        </w:rPr>
        <w:t xml:space="preserve">pagal </w:t>
      </w:r>
      <w:r w:rsidR="00B56170" w:rsidRPr="00D40374">
        <w:rPr>
          <w:szCs w:val="24"/>
          <w:lang w:eastAsia="ar-SA"/>
        </w:rPr>
        <w:t xml:space="preserve">mokyklos </w:t>
      </w:r>
      <w:r w:rsidR="00B56170" w:rsidRPr="00D40374">
        <w:rPr>
          <w:bCs/>
          <w:szCs w:val="24"/>
          <w:lang w:eastAsia="ar-SA"/>
        </w:rPr>
        <w:t xml:space="preserve">neformaliojo ugdymo tvarką, patvirtintą </w:t>
      </w:r>
      <w:r w:rsidR="00B56170" w:rsidRPr="00D40374">
        <w:rPr>
          <w:szCs w:val="24"/>
          <w:lang w:eastAsia="ar-SA"/>
        </w:rPr>
        <w:t xml:space="preserve">mokyklos direktoriaus </w:t>
      </w:r>
      <w:r w:rsidR="00B56170" w:rsidRPr="00D40374">
        <w:rPr>
          <w:rFonts w:eastAsia="Calibri"/>
          <w:szCs w:val="24"/>
          <w:lang w:eastAsia="lt-LT"/>
        </w:rPr>
        <w:t>2012 m. rugpjūčio 29 d. įsakymu Nr. VI-61.</w:t>
      </w:r>
    </w:p>
    <w:p w:rsidR="00B56170" w:rsidRPr="00D40374" w:rsidRDefault="006E0CFA" w:rsidP="00B56170">
      <w:pPr>
        <w:ind w:firstLine="567"/>
        <w:jc w:val="both"/>
        <w:rPr>
          <w:bCs/>
          <w:szCs w:val="24"/>
        </w:rPr>
      </w:pPr>
      <w:r w:rsidRPr="00D40374">
        <w:rPr>
          <w:szCs w:val="24"/>
        </w:rPr>
        <w:t>85</w:t>
      </w:r>
      <w:r w:rsidR="00B56170" w:rsidRPr="00D40374">
        <w:rPr>
          <w:szCs w:val="24"/>
        </w:rPr>
        <w:t>. Mokyklos mokytojams būrelių veiklą</w:t>
      </w:r>
      <w:r w:rsidR="00B56170" w:rsidRPr="00D40374">
        <w:rPr>
          <w:bCs/>
          <w:szCs w:val="24"/>
        </w:rPr>
        <w:t xml:space="preserve"> rekomenduojama organizuoti ne tik mokyklos edukacinėse erdvėse, bet ir už jų ribų, </w:t>
      </w:r>
      <w:r w:rsidR="00B56170" w:rsidRPr="00D40374">
        <w:rPr>
          <w:szCs w:val="24"/>
        </w:rPr>
        <w:t>planuoti veiklų intensyvumą, periodiškumą, trukmę,</w:t>
      </w:r>
      <w:r w:rsidR="00B56170" w:rsidRPr="00D40374">
        <w:rPr>
          <w:bCs/>
          <w:szCs w:val="24"/>
        </w:rPr>
        <w:t xml:space="preserve"> atsižvelgiant į mokinių ir jų tėvų (globėjų) pageidavimus ir turimas lėšas, išlaikant klasei </w:t>
      </w:r>
      <w:r w:rsidR="00D02A14">
        <w:rPr>
          <w:szCs w:val="24"/>
        </w:rPr>
        <w:t>2021–2022 ir 2022–</w:t>
      </w:r>
      <w:r w:rsidR="00CE5DAE" w:rsidRPr="00D40374">
        <w:rPr>
          <w:szCs w:val="24"/>
        </w:rPr>
        <w:t>2023</w:t>
      </w:r>
      <w:r w:rsidR="00B56170" w:rsidRPr="00D40374">
        <w:rPr>
          <w:szCs w:val="24"/>
        </w:rPr>
        <w:t xml:space="preserve"> mokslo metų Bendruose ugdymo planuose </w:t>
      </w:r>
      <w:r w:rsidR="00B56170" w:rsidRPr="00D40374">
        <w:rPr>
          <w:bCs/>
          <w:szCs w:val="24"/>
        </w:rPr>
        <w:t>numatytą valandų skaičių per metus.</w:t>
      </w:r>
    </w:p>
    <w:p w:rsidR="00B56170" w:rsidRPr="00D40374" w:rsidRDefault="006E0CFA" w:rsidP="00B56170">
      <w:pPr>
        <w:pStyle w:val="Default"/>
        <w:ind w:firstLine="567"/>
        <w:jc w:val="both"/>
        <w:rPr>
          <w:color w:val="auto"/>
        </w:rPr>
      </w:pPr>
      <w:r w:rsidRPr="00D40374">
        <w:rPr>
          <w:color w:val="auto"/>
        </w:rPr>
        <w:t>86</w:t>
      </w:r>
      <w:r w:rsidR="00B56170" w:rsidRPr="00D40374">
        <w:rPr>
          <w:color w:val="auto"/>
        </w:rPr>
        <w:t xml:space="preserve">. Mokyklos mokytojai rašo pasirinkto būrelio programą, kurioje nurodo valandų skaičių per metus, būrelio paskirtį, tikslus ir uždavinius, ugdymo priemones, veiklų turinį, integracinius ryšius, numato veiklos rezultatus, sėkmės kriterijus. Užsiėmimai vykta po pamokų. Būrelius lanko iš vienos arba visų pradinių klasių, pasirinkę vieną ar kitą programą, mokiniai. </w:t>
      </w:r>
    </w:p>
    <w:p w:rsidR="00B56170" w:rsidRPr="00D40374" w:rsidRDefault="006E0CFA" w:rsidP="00B56170">
      <w:pPr>
        <w:pStyle w:val="Default"/>
        <w:ind w:firstLine="567"/>
        <w:rPr>
          <w:color w:val="auto"/>
        </w:rPr>
      </w:pPr>
      <w:r w:rsidRPr="00D40374">
        <w:rPr>
          <w:color w:val="auto"/>
        </w:rPr>
        <w:t>87</w:t>
      </w:r>
      <w:r w:rsidR="00B56170" w:rsidRPr="00D40374">
        <w:rPr>
          <w:color w:val="auto"/>
        </w:rPr>
        <w:t xml:space="preserve">. </w:t>
      </w:r>
      <w:r w:rsidR="00B56170" w:rsidRPr="00D40374">
        <w:rPr>
          <w:lang w:eastAsia="ar-SA"/>
        </w:rPr>
        <w:t>Neformalusis vaikų švietimas</w:t>
      </w:r>
      <w:r w:rsidR="00B56170" w:rsidRPr="00D40374">
        <w:rPr>
          <w:color w:val="auto"/>
        </w:rPr>
        <w:t xml:space="preserve"> neprivalomas ir laisvai pasirenkamas. </w:t>
      </w:r>
    </w:p>
    <w:p w:rsidR="00B56170" w:rsidRPr="00D40374" w:rsidRDefault="006E0CFA" w:rsidP="00B56170">
      <w:pPr>
        <w:pStyle w:val="Default"/>
        <w:ind w:firstLine="567"/>
        <w:rPr>
          <w:color w:val="auto"/>
        </w:rPr>
      </w:pPr>
      <w:r w:rsidRPr="00D40374">
        <w:rPr>
          <w:color w:val="auto"/>
        </w:rPr>
        <w:t>88</w:t>
      </w:r>
      <w:r w:rsidR="00B56170" w:rsidRPr="00D40374">
        <w:rPr>
          <w:color w:val="auto"/>
        </w:rPr>
        <w:t xml:space="preserve">. </w:t>
      </w:r>
      <w:r w:rsidR="00B56170" w:rsidRPr="00D40374">
        <w:rPr>
          <w:lang w:eastAsia="ar-SA"/>
        </w:rPr>
        <w:t>Neformaliojo vaikų švietimo</w:t>
      </w:r>
      <w:r w:rsidR="00B56170" w:rsidRPr="00D40374">
        <w:rPr>
          <w:color w:val="auto"/>
        </w:rPr>
        <w:t xml:space="preserve"> užsiėmimai ir jų laikas surašomi į tvarkaraštį. </w:t>
      </w:r>
    </w:p>
    <w:p w:rsidR="00B56170" w:rsidRPr="00D40374" w:rsidRDefault="006E0CFA" w:rsidP="00B56170">
      <w:pPr>
        <w:pStyle w:val="Default"/>
        <w:ind w:firstLine="567"/>
        <w:rPr>
          <w:color w:val="auto"/>
        </w:rPr>
      </w:pPr>
      <w:r w:rsidRPr="00D40374">
        <w:rPr>
          <w:color w:val="auto"/>
        </w:rPr>
        <w:t>89</w:t>
      </w:r>
      <w:r w:rsidR="00B56170" w:rsidRPr="00D40374">
        <w:rPr>
          <w:color w:val="auto"/>
        </w:rPr>
        <w:t xml:space="preserve">. </w:t>
      </w:r>
      <w:r w:rsidR="00B56170" w:rsidRPr="00D40374">
        <w:rPr>
          <w:lang w:eastAsia="ar-SA"/>
        </w:rPr>
        <w:t>Neformaliojo vaikų švietimo veikla</w:t>
      </w:r>
      <w:r w:rsidR="00B56170" w:rsidRPr="00D40374">
        <w:rPr>
          <w:color w:val="auto"/>
        </w:rPr>
        <w:t xml:space="preserve"> registruojama </w:t>
      </w:r>
      <w:proofErr w:type="spellStart"/>
      <w:r w:rsidR="00B56170" w:rsidRPr="00D40374">
        <w:rPr>
          <w:color w:val="auto"/>
        </w:rPr>
        <w:t>E</w:t>
      </w:r>
      <w:r w:rsidR="00F336FD">
        <w:rPr>
          <w:color w:val="auto"/>
        </w:rPr>
        <w:t>.</w:t>
      </w:r>
      <w:r w:rsidR="00B56170" w:rsidRPr="00D40374">
        <w:rPr>
          <w:color w:val="auto"/>
        </w:rPr>
        <w:t>dienyne</w:t>
      </w:r>
      <w:proofErr w:type="spellEnd"/>
      <w:r w:rsidR="00B56170" w:rsidRPr="00D40374">
        <w:rPr>
          <w:color w:val="auto"/>
        </w:rPr>
        <w:t xml:space="preserve">. </w:t>
      </w:r>
    </w:p>
    <w:p w:rsidR="00B56170" w:rsidRPr="00D40374" w:rsidRDefault="006E0CFA" w:rsidP="00B56170">
      <w:pPr>
        <w:tabs>
          <w:tab w:val="left" w:pos="720"/>
        </w:tabs>
        <w:suppressAutoHyphens/>
        <w:ind w:firstLine="567"/>
        <w:jc w:val="both"/>
        <w:rPr>
          <w:szCs w:val="24"/>
          <w:lang w:eastAsia="ar-SA"/>
        </w:rPr>
      </w:pPr>
      <w:r w:rsidRPr="00D40374">
        <w:rPr>
          <w:szCs w:val="24"/>
        </w:rPr>
        <w:t>90</w:t>
      </w:r>
      <w:r w:rsidR="00B56170" w:rsidRPr="00D40374">
        <w:rPr>
          <w:szCs w:val="24"/>
        </w:rPr>
        <w:t>. Atsižvelgiant į mokyklos turimų mokymo lėšų dydį,</w:t>
      </w:r>
      <w:r w:rsidR="00D02A14">
        <w:rPr>
          <w:szCs w:val="24"/>
        </w:rPr>
        <w:t xml:space="preserve"> suderinus su Mokyklos taryba, </w:t>
      </w:r>
      <w:r w:rsidR="00B56170" w:rsidRPr="00D40374">
        <w:rPr>
          <w:szCs w:val="24"/>
        </w:rPr>
        <w:t>minimalus mo</w:t>
      </w:r>
      <w:r w:rsidR="00D02A14">
        <w:rPr>
          <w:szCs w:val="24"/>
        </w:rPr>
        <w:t xml:space="preserve">kinių skaičius būrelio grupėje </w:t>
      </w:r>
      <w:r w:rsidR="00B56170" w:rsidRPr="00D40374">
        <w:rPr>
          <w:szCs w:val="24"/>
        </w:rPr>
        <w:t xml:space="preserve">– 15 mokinių. </w:t>
      </w:r>
      <w:r w:rsidR="00B56170" w:rsidRPr="00D40374">
        <w:rPr>
          <w:szCs w:val="24"/>
          <w:lang w:eastAsia="ar-SA"/>
        </w:rPr>
        <w:t>o jungtinėse specialiojo ugdymo klasėse ne mažesnis kaip 6 mokiniai.</w:t>
      </w:r>
      <w:r w:rsidR="00B56170" w:rsidRPr="00D40374">
        <w:rPr>
          <w:szCs w:val="24"/>
        </w:rPr>
        <w:t xml:space="preserve"> </w:t>
      </w:r>
    </w:p>
    <w:p w:rsidR="00B56170" w:rsidRPr="00D40374" w:rsidRDefault="006E0CFA" w:rsidP="00B56170">
      <w:pPr>
        <w:suppressAutoHyphens/>
        <w:ind w:firstLine="567"/>
        <w:jc w:val="both"/>
        <w:rPr>
          <w:szCs w:val="24"/>
          <w:lang w:eastAsia="ar-SA"/>
        </w:rPr>
      </w:pPr>
      <w:r w:rsidRPr="00D40374">
        <w:rPr>
          <w:szCs w:val="24"/>
        </w:rPr>
        <w:t>91</w:t>
      </w:r>
      <w:r w:rsidR="00B56170" w:rsidRPr="00D40374">
        <w:rPr>
          <w:szCs w:val="24"/>
        </w:rPr>
        <w:t xml:space="preserve">. </w:t>
      </w:r>
      <w:r w:rsidR="00B56170" w:rsidRPr="00D40374">
        <w:rPr>
          <w:szCs w:val="24"/>
          <w:lang w:eastAsia="ar-SA"/>
        </w:rPr>
        <w:t>Neformaliojo vaikų švietimo</w:t>
      </w:r>
      <w:r w:rsidR="00B56170" w:rsidRPr="00D40374">
        <w:rPr>
          <w:szCs w:val="24"/>
        </w:rPr>
        <w:t xml:space="preserve"> programos vykdomos nuo mokslo metų pradžios iki mokslo metų pabaigos. Ugdymo procesas mokinių ir jų tėvų pageidavimu gali vykti ir per mokinių atostogas.</w:t>
      </w:r>
    </w:p>
    <w:p w:rsidR="00B56170" w:rsidRPr="00D40374" w:rsidRDefault="006E0CFA" w:rsidP="00B56170">
      <w:pPr>
        <w:tabs>
          <w:tab w:val="left" w:pos="1080"/>
          <w:tab w:val="left" w:pos="1260"/>
        </w:tabs>
        <w:ind w:firstLine="567"/>
        <w:jc w:val="both"/>
        <w:rPr>
          <w:szCs w:val="24"/>
          <w:lang w:eastAsia="ar-SA"/>
        </w:rPr>
      </w:pPr>
      <w:r w:rsidRPr="00D40374">
        <w:rPr>
          <w:szCs w:val="24"/>
          <w:lang w:eastAsia="ar-SA"/>
        </w:rPr>
        <w:t>92</w:t>
      </w:r>
      <w:r w:rsidR="00B56170" w:rsidRPr="00D40374">
        <w:rPr>
          <w:szCs w:val="24"/>
          <w:lang w:eastAsia="ar-SA"/>
        </w:rPr>
        <w:t>. Neformaliojo vaikų švietimo veikla pa</w:t>
      </w:r>
      <w:r w:rsidR="00B56170" w:rsidRPr="00D40374">
        <w:rPr>
          <w:szCs w:val="24"/>
          <w:lang w:eastAsia="lt-LT"/>
        </w:rPr>
        <w:t xml:space="preserve">skirta meninę, sporto, </w:t>
      </w:r>
      <w:r w:rsidRPr="00D40374">
        <w:rPr>
          <w:szCs w:val="24"/>
          <w:lang w:eastAsia="lt-LT"/>
        </w:rPr>
        <w:t xml:space="preserve">informacinių technologijų </w:t>
      </w:r>
      <w:r w:rsidR="00B56170" w:rsidRPr="00D40374">
        <w:rPr>
          <w:szCs w:val="24"/>
          <w:lang w:eastAsia="lt-LT"/>
        </w:rPr>
        <w:t xml:space="preserve">veiklą pasirinkusių mokinių asmeninėms, socialinėms, edukacinėms, profesinėms kompetencijoms ugdyti. </w:t>
      </w:r>
    </w:p>
    <w:p w:rsidR="00B56170" w:rsidRPr="00D40374" w:rsidRDefault="006E0CFA" w:rsidP="00B56170">
      <w:pPr>
        <w:tabs>
          <w:tab w:val="left" w:pos="1080"/>
        </w:tabs>
        <w:suppressAutoHyphens/>
        <w:autoSpaceDE w:val="0"/>
        <w:autoSpaceDN w:val="0"/>
        <w:adjustRightInd w:val="0"/>
        <w:ind w:firstLine="567"/>
        <w:jc w:val="both"/>
        <w:rPr>
          <w:szCs w:val="24"/>
          <w:lang w:eastAsia="ar-SA"/>
        </w:rPr>
      </w:pPr>
      <w:r w:rsidRPr="00D40374">
        <w:rPr>
          <w:szCs w:val="24"/>
          <w:lang w:eastAsia="ar-SA"/>
        </w:rPr>
        <w:lastRenderedPageBreak/>
        <w:t>93</w:t>
      </w:r>
      <w:r w:rsidR="00B56170" w:rsidRPr="00D40374">
        <w:rPr>
          <w:szCs w:val="24"/>
          <w:lang w:eastAsia="ar-SA"/>
        </w:rPr>
        <w:t>. Mokykla mokslo metų pabaigoje įvertino ateinančiųjų mokslo metų mokinių neformaliojo švietimo poreikius ir mokyklo</w:t>
      </w:r>
      <w:r w:rsidR="00CE5DAE" w:rsidRPr="00D40374">
        <w:rPr>
          <w:szCs w:val="24"/>
          <w:lang w:eastAsia="ar-SA"/>
        </w:rPr>
        <w:t>s mokytojų tarybos posėdyje 2021</w:t>
      </w:r>
      <w:r w:rsidR="00B56170" w:rsidRPr="00D40374">
        <w:rPr>
          <w:szCs w:val="24"/>
          <w:lang w:eastAsia="ar-SA"/>
        </w:rPr>
        <w:t xml:space="preserve"> m. </w:t>
      </w:r>
      <w:r w:rsidR="00E6601B" w:rsidRPr="00D40374">
        <w:rPr>
          <w:szCs w:val="24"/>
          <w:lang w:eastAsia="ar-SA"/>
        </w:rPr>
        <w:t>birželio 22 d. Nr. V3-4</w:t>
      </w:r>
      <w:r w:rsidR="00D02A14">
        <w:rPr>
          <w:szCs w:val="24"/>
          <w:lang w:eastAsia="ar-SA"/>
        </w:rPr>
        <w:t xml:space="preserve"> </w:t>
      </w:r>
      <w:r w:rsidR="00B56170" w:rsidRPr="00D40374">
        <w:rPr>
          <w:szCs w:val="24"/>
          <w:lang w:eastAsia="ar-SA"/>
        </w:rPr>
        <w:t>paskyrė šias neformaliojo švietimo programas:</w:t>
      </w:r>
    </w:p>
    <w:p w:rsidR="00B56170" w:rsidRPr="00D40374" w:rsidRDefault="006E0CFA" w:rsidP="00B56170">
      <w:pPr>
        <w:tabs>
          <w:tab w:val="left" w:pos="1080"/>
        </w:tabs>
        <w:suppressAutoHyphens/>
        <w:autoSpaceDE w:val="0"/>
        <w:autoSpaceDN w:val="0"/>
        <w:adjustRightInd w:val="0"/>
        <w:ind w:firstLine="567"/>
        <w:jc w:val="both"/>
        <w:rPr>
          <w:szCs w:val="24"/>
          <w:lang w:eastAsia="ar-SA"/>
        </w:rPr>
      </w:pPr>
      <w:r w:rsidRPr="00D40374">
        <w:rPr>
          <w:szCs w:val="24"/>
          <w:lang w:eastAsia="ar-SA"/>
        </w:rPr>
        <w:t>93</w:t>
      </w:r>
      <w:r w:rsidR="00B56170" w:rsidRPr="00D40374">
        <w:rPr>
          <w:szCs w:val="24"/>
          <w:lang w:eastAsia="ar-SA"/>
        </w:rPr>
        <w:t>.1. pradinio ugdymo programos mokiniams: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237"/>
        <w:gridCol w:w="2409"/>
      </w:tblGrid>
      <w:tr w:rsidR="00CE5DAE" w:rsidRPr="00D40374" w:rsidTr="00F328F0">
        <w:trPr>
          <w:cantSplit/>
          <w:trHeight w:val="469"/>
        </w:trPr>
        <w:tc>
          <w:tcPr>
            <w:tcW w:w="993" w:type="dxa"/>
            <w:tcBorders>
              <w:top w:val="single" w:sz="4" w:space="0" w:color="auto"/>
              <w:left w:val="single" w:sz="4" w:space="0" w:color="auto"/>
              <w:bottom w:val="single" w:sz="4" w:space="0" w:color="auto"/>
              <w:right w:val="single" w:sz="4" w:space="0" w:color="auto"/>
            </w:tcBorders>
            <w:vAlign w:val="center"/>
            <w:hideMark/>
          </w:tcPr>
          <w:p w:rsidR="00CE5DAE" w:rsidRPr="00D40374" w:rsidRDefault="00CE5DAE" w:rsidP="00573615">
            <w:pPr>
              <w:jc w:val="center"/>
              <w:rPr>
                <w:szCs w:val="24"/>
                <w:lang w:eastAsia="ar-SA"/>
              </w:rPr>
            </w:pPr>
            <w:r w:rsidRPr="00D40374">
              <w:rPr>
                <w:szCs w:val="24"/>
                <w:lang w:eastAsia="ar-SA"/>
              </w:rPr>
              <w:t>Nr.</w:t>
            </w:r>
          </w:p>
        </w:tc>
        <w:tc>
          <w:tcPr>
            <w:tcW w:w="6237" w:type="dxa"/>
            <w:tcBorders>
              <w:top w:val="single" w:sz="4" w:space="0" w:color="auto"/>
              <w:left w:val="single" w:sz="4" w:space="0" w:color="auto"/>
              <w:bottom w:val="single" w:sz="4" w:space="0" w:color="auto"/>
              <w:right w:val="single" w:sz="4" w:space="0" w:color="auto"/>
            </w:tcBorders>
            <w:vAlign w:val="center"/>
            <w:hideMark/>
          </w:tcPr>
          <w:p w:rsidR="00CE5DAE" w:rsidRPr="00D40374" w:rsidRDefault="00CE5DAE" w:rsidP="00573615">
            <w:pPr>
              <w:jc w:val="center"/>
              <w:rPr>
                <w:szCs w:val="24"/>
                <w:lang w:eastAsia="ar-SA"/>
              </w:rPr>
            </w:pPr>
            <w:r w:rsidRPr="00D40374">
              <w:rPr>
                <w:szCs w:val="24"/>
                <w:lang w:eastAsia="ar-SA"/>
              </w:rPr>
              <w:t>Neformaliojo ugdymo programa</w:t>
            </w:r>
          </w:p>
        </w:tc>
        <w:tc>
          <w:tcPr>
            <w:tcW w:w="2409" w:type="dxa"/>
            <w:tcBorders>
              <w:top w:val="single" w:sz="4" w:space="0" w:color="auto"/>
              <w:left w:val="single" w:sz="4" w:space="0" w:color="auto"/>
              <w:bottom w:val="single" w:sz="4" w:space="0" w:color="auto"/>
              <w:right w:val="single" w:sz="4" w:space="0" w:color="auto"/>
            </w:tcBorders>
            <w:vAlign w:val="center"/>
            <w:hideMark/>
          </w:tcPr>
          <w:p w:rsidR="00CE5DAE" w:rsidRPr="00D40374" w:rsidRDefault="00CE5DAE" w:rsidP="00573615">
            <w:pPr>
              <w:ind w:right="-108"/>
              <w:jc w:val="center"/>
              <w:rPr>
                <w:szCs w:val="24"/>
                <w:lang w:eastAsia="ar-SA"/>
              </w:rPr>
            </w:pPr>
            <w:r w:rsidRPr="00D40374">
              <w:rPr>
                <w:szCs w:val="24"/>
                <w:lang w:eastAsia="ar-SA"/>
              </w:rPr>
              <w:t>Valandų skaičius</w:t>
            </w:r>
          </w:p>
        </w:tc>
      </w:tr>
      <w:tr w:rsidR="00CE5DAE" w:rsidRPr="00D40374" w:rsidTr="00F328F0">
        <w:trPr>
          <w:cantSplit/>
          <w:trHeight w:val="228"/>
        </w:trPr>
        <w:tc>
          <w:tcPr>
            <w:tcW w:w="993" w:type="dxa"/>
            <w:tcBorders>
              <w:top w:val="single" w:sz="4" w:space="0" w:color="auto"/>
              <w:left w:val="single" w:sz="4" w:space="0" w:color="auto"/>
              <w:bottom w:val="single" w:sz="4" w:space="0" w:color="auto"/>
              <w:right w:val="single" w:sz="4" w:space="0" w:color="auto"/>
            </w:tcBorders>
            <w:hideMark/>
          </w:tcPr>
          <w:p w:rsidR="00CE5DAE" w:rsidRPr="00D40374" w:rsidRDefault="00CE5DAE" w:rsidP="00573615">
            <w:pPr>
              <w:jc w:val="both"/>
              <w:rPr>
                <w:szCs w:val="24"/>
                <w:lang w:eastAsia="ar-SA"/>
              </w:rPr>
            </w:pPr>
            <w:r w:rsidRPr="00D40374">
              <w:rPr>
                <w:szCs w:val="24"/>
                <w:lang w:eastAsia="ar-SA"/>
              </w:rPr>
              <w:t xml:space="preserve">1. </w:t>
            </w:r>
          </w:p>
        </w:tc>
        <w:tc>
          <w:tcPr>
            <w:tcW w:w="6237" w:type="dxa"/>
            <w:tcBorders>
              <w:top w:val="single" w:sz="4" w:space="0" w:color="auto"/>
              <w:left w:val="single" w:sz="4" w:space="0" w:color="auto"/>
              <w:bottom w:val="single" w:sz="4" w:space="0" w:color="auto"/>
              <w:right w:val="single" w:sz="4" w:space="0" w:color="auto"/>
            </w:tcBorders>
          </w:tcPr>
          <w:p w:rsidR="00CE5DAE" w:rsidRPr="00D40374" w:rsidRDefault="00CE5DAE" w:rsidP="00573615">
            <w:pPr>
              <w:rPr>
                <w:szCs w:val="24"/>
                <w:lang w:eastAsia="ar-SA"/>
              </w:rPr>
            </w:pPr>
            <w:r w:rsidRPr="00D40374">
              <w:rPr>
                <w:szCs w:val="24"/>
                <w:lang w:eastAsia="ar-SA"/>
              </w:rPr>
              <w:t>Jaunučių ansamblis</w:t>
            </w:r>
          </w:p>
        </w:tc>
        <w:tc>
          <w:tcPr>
            <w:tcW w:w="2409" w:type="dxa"/>
            <w:tcBorders>
              <w:top w:val="single" w:sz="4" w:space="0" w:color="auto"/>
              <w:left w:val="single" w:sz="4" w:space="0" w:color="auto"/>
              <w:bottom w:val="single" w:sz="4" w:space="0" w:color="auto"/>
              <w:right w:val="single" w:sz="4" w:space="0" w:color="auto"/>
            </w:tcBorders>
          </w:tcPr>
          <w:p w:rsidR="00CE5DAE" w:rsidRPr="00D40374" w:rsidRDefault="00CE5DAE" w:rsidP="00573615">
            <w:pPr>
              <w:jc w:val="center"/>
              <w:rPr>
                <w:szCs w:val="24"/>
                <w:lang w:eastAsia="ar-SA"/>
              </w:rPr>
            </w:pPr>
            <w:r w:rsidRPr="00D40374">
              <w:rPr>
                <w:szCs w:val="24"/>
                <w:lang w:eastAsia="ar-SA"/>
              </w:rPr>
              <w:t>2</w:t>
            </w:r>
          </w:p>
        </w:tc>
      </w:tr>
      <w:tr w:rsidR="00CE5DAE" w:rsidRPr="00D40374" w:rsidTr="00F328F0">
        <w:trPr>
          <w:cantSplit/>
          <w:trHeight w:val="262"/>
        </w:trPr>
        <w:tc>
          <w:tcPr>
            <w:tcW w:w="993" w:type="dxa"/>
            <w:tcBorders>
              <w:top w:val="single" w:sz="4" w:space="0" w:color="auto"/>
              <w:left w:val="single" w:sz="4" w:space="0" w:color="auto"/>
              <w:bottom w:val="single" w:sz="4" w:space="0" w:color="auto"/>
              <w:right w:val="single" w:sz="4" w:space="0" w:color="auto"/>
            </w:tcBorders>
            <w:hideMark/>
          </w:tcPr>
          <w:p w:rsidR="00CE5DAE" w:rsidRPr="00D40374" w:rsidRDefault="00CE5DAE" w:rsidP="00573615">
            <w:pPr>
              <w:rPr>
                <w:szCs w:val="24"/>
                <w:lang w:eastAsia="ar-SA"/>
              </w:rPr>
            </w:pPr>
            <w:r w:rsidRPr="00D40374">
              <w:rPr>
                <w:szCs w:val="24"/>
                <w:lang w:eastAsia="ar-SA"/>
              </w:rPr>
              <w:t xml:space="preserve">2. </w:t>
            </w:r>
          </w:p>
        </w:tc>
        <w:tc>
          <w:tcPr>
            <w:tcW w:w="6237" w:type="dxa"/>
            <w:tcBorders>
              <w:top w:val="single" w:sz="4" w:space="0" w:color="auto"/>
              <w:left w:val="single" w:sz="4" w:space="0" w:color="auto"/>
              <w:right w:val="single" w:sz="4" w:space="0" w:color="auto"/>
            </w:tcBorders>
          </w:tcPr>
          <w:p w:rsidR="00CE5DAE" w:rsidRPr="00D40374" w:rsidRDefault="00CE5DAE" w:rsidP="00573615">
            <w:pPr>
              <w:rPr>
                <w:szCs w:val="24"/>
                <w:lang w:eastAsia="ar-SA"/>
              </w:rPr>
            </w:pPr>
            <w:r w:rsidRPr="00D40374">
              <w:rPr>
                <w:szCs w:val="24"/>
                <w:lang w:eastAsia="ar-SA"/>
              </w:rPr>
              <w:t>Muzikos būrelis</w:t>
            </w:r>
          </w:p>
        </w:tc>
        <w:tc>
          <w:tcPr>
            <w:tcW w:w="2409" w:type="dxa"/>
            <w:tcBorders>
              <w:top w:val="single" w:sz="4" w:space="0" w:color="auto"/>
              <w:left w:val="single" w:sz="4" w:space="0" w:color="auto"/>
              <w:right w:val="single" w:sz="4" w:space="0" w:color="auto"/>
            </w:tcBorders>
          </w:tcPr>
          <w:p w:rsidR="00CE5DAE" w:rsidRPr="00D40374" w:rsidRDefault="00CE5DAE" w:rsidP="00573615">
            <w:pPr>
              <w:jc w:val="center"/>
              <w:rPr>
                <w:szCs w:val="24"/>
                <w:lang w:eastAsia="ar-SA"/>
              </w:rPr>
            </w:pPr>
            <w:r w:rsidRPr="00D40374">
              <w:rPr>
                <w:szCs w:val="24"/>
                <w:lang w:eastAsia="ar-SA"/>
              </w:rPr>
              <w:t>2</w:t>
            </w:r>
          </w:p>
        </w:tc>
      </w:tr>
      <w:tr w:rsidR="00CE5DAE" w:rsidRPr="00D40374" w:rsidTr="00F328F0">
        <w:trPr>
          <w:cantSplit/>
          <w:trHeight w:val="260"/>
        </w:trPr>
        <w:tc>
          <w:tcPr>
            <w:tcW w:w="993" w:type="dxa"/>
            <w:tcBorders>
              <w:top w:val="single" w:sz="4" w:space="0" w:color="auto"/>
              <w:left w:val="single" w:sz="4" w:space="0" w:color="auto"/>
              <w:bottom w:val="single" w:sz="4" w:space="0" w:color="auto"/>
              <w:right w:val="single" w:sz="4" w:space="0" w:color="auto"/>
            </w:tcBorders>
          </w:tcPr>
          <w:p w:rsidR="00CE5DAE" w:rsidRPr="00D40374" w:rsidRDefault="00CE5DAE" w:rsidP="00573615">
            <w:pPr>
              <w:rPr>
                <w:szCs w:val="24"/>
                <w:lang w:eastAsia="ar-SA"/>
              </w:rPr>
            </w:pPr>
            <w:r w:rsidRPr="00D40374">
              <w:rPr>
                <w:szCs w:val="24"/>
                <w:lang w:eastAsia="ar-SA"/>
              </w:rPr>
              <w:t>3.</w:t>
            </w:r>
          </w:p>
        </w:tc>
        <w:tc>
          <w:tcPr>
            <w:tcW w:w="6237" w:type="dxa"/>
            <w:tcBorders>
              <w:top w:val="single" w:sz="4" w:space="0" w:color="auto"/>
              <w:left w:val="single" w:sz="4" w:space="0" w:color="auto"/>
              <w:right w:val="single" w:sz="4" w:space="0" w:color="auto"/>
            </w:tcBorders>
          </w:tcPr>
          <w:p w:rsidR="00CE5DAE" w:rsidRPr="00D40374" w:rsidRDefault="00CE5DAE" w:rsidP="00573615">
            <w:pPr>
              <w:rPr>
                <w:szCs w:val="24"/>
                <w:lang w:eastAsia="ar-SA"/>
              </w:rPr>
            </w:pPr>
            <w:r w:rsidRPr="00D40374">
              <w:rPr>
                <w:szCs w:val="24"/>
                <w:lang w:eastAsia="ar-SA"/>
              </w:rPr>
              <w:t>Jaunučių šokių būrelis</w:t>
            </w:r>
          </w:p>
        </w:tc>
        <w:tc>
          <w:tcPr>
            <w:tcW w:w="2409" w:type="dxa"/>
            <w:tcBorders>
              <w:top w:val="single" w:sz="4" w:space="0" w:color="auto"/>
              <w:left w:val="single" w:sz="4" w:space="0" w:color="auto"/>
              <w:right w:val="single" w:sz="4" w:space="0" w:color="auto"/>
            </w:tcBorders>
          </w:tcPr>
          <w:p w:rsidR="00CE5DAE" w:rsidRPr="00D40374" w:rsidRDefault="00CE5DAE" w:rsidP="00573615">
            <w:pPr>
              <w:jc w:val="center"/>
              <w:rPr>
                <w:szCs w:val="24"/>
                <w:lang w:eastAsia="ar-SA"/>
              </w:rPr>
            </w:pPr>
            <w:r w:rsidRPr="00D40374">
              <w:rPr>
                <w:szCs w:val="24"/>
                <w:lang w:eastAsia="ar-SA"/>
              </w:rPr>
              <w:t>4</w:t>
            </w:r>
          </w:p>
        </w:tc>
      </w:tr>
      <w:tr w:rsidR="00CE5DAE" w:rsidRPr="00D40374" w:rsidTr="00F328F0">
        <w:trPr>
          <w:cantSplit/>
          <w:trHeight w:val="202"/>
        </w:trPr>
        <w:tc>
          <w:tcPr>
            <w:tcW w:w="993" w:type="dxa"/>
            <w:tcBorders>
              <w:top w:val="single" w:sz="4" w:space="0" w:color="auto"/>
              <w:left w:val="single" w:sz="4" w:space="0" w:color="auto"/>
              <w:right w:val="single" w:sz="4" w:space="0" w:color="auto"/>
            </w:tcBorders>
            <w:hideMark/>
          </w:tcPr>
          <w:p w:rsidR="00CE5DAE" w:rsidRPr="00D40374" w:rsidRDefault="00CE5DAE" w:rsidP="00573615">
            <w:pPr>
              <w:rPr>
                <w:szCs w:val="24"/>
                <w:lang w:eastAsia="ar-SA"/>
              </w:rPr>
            </w:pPr>
            <w:r w:rsidRPr="00D40374">
              <w:rPr>
                <w:szCs w:val="24"/>
                <w:lang w:eastAsia="ar-SA"/>
              </w:rPr>
              <w:t xml:space="preserve">4. </w:t>
            </w:r>
          </w:p>
        </w:tc>
        <w:tc>
          <w:tcPr>
            <w:tcW w:w="6237" w:type="dxa"/>
            <w:tcBorders>
              <w:top w:val="single" w:sz="4" w:space="0" w:color="auto"/>
              <w:left w:val="single" w:sz="4" w:space="0" w:color="auto"/>
              <w:right w:val="single" w:sz="4" w:space="0" w:color="auto"/>
            </w:tcBorders>
          </w:tcPr>
          <w:p w:rsidR="00CE5DAE" w:rsidRPr="00D40374" w:rsidRDefault="00CE5DAE" w:rsidP="00573615">
            <w:pPr>
              <w:rPr>
                <w:szCs w:val="24"/>
                <w:lang w:eastAsia="ar-SA"/>
              </w:rPr>
            </w:pPr>
            <w:r w:rsidRPr="00D40374">
              <w:rPr>
                <w:szCs w:val="24"/>
                <w:lang w:eastAsia="ar-SA"/>
              </w:rPr>
              <w:t>Informacinių technologijų būrelis</w:t>
            </w:r>
          </w:p>
        </w:tc>
        <w:tc>
          <w:tcPr>
            <w:tcW w:w="2409" w:type="dxa"/>
            <w:tcBorders>
              <w:top w:val="single" w:sz="4" w:space="0" w:color="auto"/>
              <w:left w:val="single" w:sz="4" w:space="0" w:color="auto"/>
              <w:right w:val="single" w:sz="4" w:space="0" w:color="auto"/>
            </w:tcBorders>
          </w:tcPr>
          <w:p w:rsidR="00CE5DAE" w:rsidRPr="00D40374" w:rsidRDefault="00CE5DAE" w:rsidP="00573615">
            <w:pPr>
              <w:jc w:val="center"/>
              <w:rPr>
                <w:rFonts w:eastAsia="MS Mincho"/>
                <w:szCs w:val="24"/>
                <w:lang w:eastAsia="ja-JP"/>
              </w:rPr>
            </w:pPr>
            <w:r w:rsidRPr="00D40374">
              <w:rPr>
                <w:rFonts w:eastAsia="MS Mincho"/>
                <w:szCs w:val="24"/>
                <w:lang w:eastAsia="ja-JP"/>
              </w:rPr>
              <w:t>7</w:t>
            </w:r>
          </w:p>
        </w:tc>
      </w:tr>
      <w:tr w:rsidR="00CE5DAE" w:rsidRPr="00D40374" w:rsidTr="00F328F0">
        <w:trPr>
          <w:cantSplit/>
          <w:trHeight w:val="202"/>
        </w:trPr>
        <w:tc>
          <w:tcPr>
            <w:tcW w:w="993" w:type="dxa"/>
            <w:tcBorders>
              <w:top w:val="single" w:sz="4" w:space="0" w:color="auto"/>
              <w:left w:val="single" w:sz="4" w:space="0" w:color="auto"/>
              <w:right w:val="single" w:sz="4" w:space="0" w:color="auto"/>
            </w:tcBorders>
          </w:tcPr>
          <w:p w:rsidR="00CE5DAE" w:rsidRPr="00D40374" w:rsidRDefault="00CE5DAE" w:rsidP="00573615">
            <w:pPr>
              <w:rPr>
                <w:szCs w:val="24"/>
                <w:lang w:eastAsia="ar-SA"/>
              </w:rPr>
            </w:pPr>
            <w:r w:rsidRPr="00D40374">
              <w:rPr>
                <w:szCs w:val="24"/>
                <w:lang w:eastAsia="ar-SA"/>
              </w:rPr>
              <w:t>5.</w:t>
            </w:r>
          </w:p>
        </w:tc>
        <w:tc>
          <w:tcPr>
            <w:tcW w:w="6237" w:type="dxa"/>
            <w:tcBorders>
              <w:top w:val="single" w:sz="4" w:space="0" w:color="auto"/>
              <w:left w:val="single" w:sz="4" w:space="0" w:color="auto"/>
              <w:right w:val="single" w:sz="4" w:space="0" w:color="auto"/>
            </w:tcBorders>
          </w:tcPr>
          <w:p w:rsidR="00CE5DAE" w:rsidRPr="00D40374" w:rsidRDefault="00CE5DAE" w:rsidP="00573615">
            <w:pPr>
              <w:rPr>
                <w:szCs w:val="24"/>
                <w:lang w:eastAsia="ar-SA"/>
              </w:rPr>
            </w:pPr>
            <w:r w:rsidRPr="00D40374">
              <w:rPr>
                <w:szCs w:val="24"/>
                <w:lang w:eastAsia="ar-SA"/>
              </w:rPr>
              <w:t>Anglų kalbos būrelis</w:t>
            </w:r>
          </w:p>
        </w:tc>
        <w:tc>
          <w:tcPr>
            <w:tcW w:w="2409" w:type="dxa"/>
            <w:tcBorders>
              <w:top w:val="single" w:sz="4" w:space="0" w:color="auto"/>
              <w:left w:val="single" w:sz="4" w:space="0" w:color="auto"/>
              <w:right w:val="single" w:sz="4" w:space="0" w:color="auto"/>
            </w:tcBorders>
          </w:tcPr>
          <w:p w:rsidR="00CE5DAE" w:rsidRPr="00D40374" w:rsidRDefault="00CE5DAE" w:rsidP="00573615">
            <w:pPr>
              <w:jc w:val="center"/>
              <w:rPr>
                <w:rFonts w:eastAsia="MS Mincho"/>
                <w:szCs w:val="24"/>
                <w:lang w:eastAsia="ja-JP"/>
              </w:rPr>
            </w:pPr>
            <w:r w:rsidRPr="00D40374">
              <w:rPr>
                <w:rFonts w:eastAsia="MS Mincho"/>
                <w:szCs w:val="24"/>
                <w:lang w:eastAsia="ja-JP"/>
              </w:rPr>
              <w:t>1</w:t>
            </w:r>
          </w:p>
        </w:tc>
      </w:tr>
      <w:tr w:rsidR="00CE5DAE" w:rsidRPr="00D40374" w:rsidTr="00F328F0">
        <w:trPr>
          <w:cantSplit/>
          <w:trHeight w:val="344"/>
        </w:trPr>
        <w:tc>
          <w:tcPr>
            <w:tcW w:w="7230" w:type="dxa"/>
            <w:gridSpan w:val="2"/>
            <w:tcBorders>
              <w:top w:val="single" w:sz="4" w:space="0" w:color="auto"/>
              <w:left w:val="single" w:sz="4" w:space="0" w:color="auto"/>
              <w:bottom w:val="single" w:sz="4" w:space="0" w:color="auto"/>
              <w:right w:val="single" w:sz="4" w:space="0" w:color="auto"/>
            </w:tcBorders>
            <w:hideMark/>
          </w:tcPr>
          <w:p w:rsidR="00CE5DAE" w:rsidRPr="00D40374" w:rsidRDefault="00CE5DAE" w:rsidP="00573615">
            <w:pPr>
              <w:jc w:val="right"/>
              <w:rPr>
                <w:szCs w:val="24"/>
                <w:lang w:eastAsia="ar-SA"/>
              </w:rPr>
            </w:pPr>
            <w:r w:rsidRPr="00D40374">
              <w:rPr>
                <w:szCs w:val="24"/>
                <w:lang w:eastAsia="ar-SA"/>
              </w:rPr>
              <w:t>Iš viso:</w:t>
            </w:r>
          </w:p>
        </w:tc>
        <w:tc>
          <w:tcPr>
            <w:tcW w:w="2409" w:type="dxa"/>
            <w:tcBorders>
              <w:top w:val="single" w:sz="4" w:space="0" w:color="auto"/>
              <w:left w:val="single" w:sz="4" w:space="0" w:color="auto"/>
              <w:bottom w:val="single" w:sz="4" w:space="0" w:color="auto"/>
              <w:right w:val="single" w:sz="4" w:space="0" w:color="auto"/>
            </w:tcBorders>
            <w:hideMark/>
          </w:tcPr>
          <w:p w:rsidR="00CE5DAE" w:rsidRPr="00D40374" w:rsidRDefault="00CE5DAE" w:rsidP="00573615">
            <w:pPr>
              <w:jc w:val="center"/>
              <w:rPr>
                <w:szCs w:val="24"/>
                <w:lang w:eastAsia="ar-SA"/>
              </w:rPr>
            </w:pPr>
            <w:r w:rsidRPr="00D40374">
              <w:rPr>
                <w:szCs w:val="24"/>
                <w:lang w:eastAsia="ar-SA"/>
              </w:rPr>
              <w:t>16</w:t>
            </w:r>
          </w:p>
        </w:tc>
      </w:tr>
    </w:tbl>
    <w:p w:rsidR="00B56170" w:rsidRPr="00D40374" w:rsidRDefault="00B56170" w:rsidP="00B56170">
      <w:pPr>
        <w:suppressAutoHyphens/>
        <w:spacing w:line="276" w:lineRule="auto"/>
        <w:ind w:firstLine="709"/>
        <w:rPr>
          <w:szCs w:val="24"/>
          <w:lang w:eastAsia="ar-SA"/>
        </w:rPr>
      </w:pPr>
    </w:p>
    <w:p w:rsidR="00B56170" w:rsidRPr="00D40374" w:rsidRDefault="0061320A" w:rsidP="00B56170">
      <w:pPr>
        <w:suppressAutoHyphens/>
        <w:spacing w:line="276" w:lineRule="auto"/>
        <w:ind w:firstLine="567"/>
        <w:rPr>
          <w:szCs w:val="24"/>
          <w:lang w:eastAsia="ar-SA"/>
        </w:rPr>
      </w:pPr>
      <w:r w:rsidRPr="00D40374">
        <w:rPr>
          <w:szCs w:val="24"/>
          <w:lang w:eastAsia="ar-SA"/>
        </w:rPr>
        <w:t>93</w:t>
      </w:r>
      <w:r w:rsidR="00B56170" w:rsidRPr="00D40374">
        <w:rPr>
          <w:szCs w:val="24"/>
          <w:lang w:eastAsia="ar-SA"/>
        </w:rPr>
        <w:t>.2. jungtinių specialiojo ugdymo klasių mokiniams: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237"/>
        <w:gridCol w:w="2409"/>
      </w:tblGrid>
      <w:tr w:rsidR="00CE5DAE" w:rsidRPr="00D40374" w:rsidTr="00CE5DAE">
        <w:trPr>
          <w:cantSplit/>
          <w:trHeight w:val="570"/>
        </w:trPr>
        <w:tc>
          <w:tcPr>
            <w:tcW w:w="993" w:type="dxa"/>
            <w:tcBorders>
              <w:top w:val="single" w:sz="4" w:space="0" w:color="auto"/>
              <w:left w:val="single" w:sz="4" w:space="0" w:color="auto"/>
              <w:bottom w:val="single" w:sz="4" w:space="0" w:color="auto"/>
              <w:right w:val="single" w:sz="4" w:space="0" w:color="auto"/>
            </w:tcBorders>
            <w:vAlign w:val="center"/>
            <w:hideMark/>
          </w:tcPr>
          <w:p w:rsidR="00CE5DAE" w:rsidRPr="00D40374" w:rsidRDefault="00CE5DAE" w:rsidP="00573615">
            <w:pPr>
              <w:jc w:val="center"/>
              <w:rPr>
                <w:szCs w:val="24"/>
                <w:lang w:eastAsia="ar-SA"/>
              </w:rPr>
            </w:pPr>
            <w:r w:rsidRPr="00D40374">
              <w:rPr>
                <w:szCs w:val="24"/>
                <w:lang w:eastAsia="ar-SA"/>
              </w:rPr>
              <w:t>Nr.</w:t>
            </w:r>
          </w:p>
        </w:tc>
        <w:tc>
          <w:tcPr>
            <w:tcW w:w="6237" w:type="dxa"/>
            <w:tcBorders>
              <w:top w:val="single" w:sz="4" w:space="0" w:color="auto"/>
              <w:left w:val="single" w:sz="4" w:space="0" w:color="auto"/>
              <w:bottom w:val="single" w:sz="4" w:space="0" w:color="auto"/>
              <w:right w:val="single" w:sz="4" w:space="0" w:color="auto"/>
            </w:tcBorders>
            <w:vAlign w:val="center"/>
            <w:hideMark/>
          </w:tcPr>
          <w:p w:rsidR="00CE5DAE" w:rsidRPr="00D40374" w:rsidRDefault="00CE5DAE" w:rsidP="00573615">
            <w:pPr>
              <w:jc w:val="center"/>
              <w:rPr>
                <w:szCs w:val="24"/>
                <w:lang w:eastAsia="ar-SA"/>
              </w:rPr>
            </w:pPr>
            <w:r w:rsidRPr="00D40374">
              <w:rPr>
                <w:szCs w:val="24"/>
                <w:lang w:eastAsia="ar-SA"/>
              </w:rPr>
              <w:t>Neformaliojo ugdymo programa</w:t>
            </w:r>
          </w:p>
        </w:tc>
        <w:tc>
          <w:tcPr>
            <w:tcW w:w="2409" w:type="dxa"/>
            <w:tcBorders>
              <w:top w:val="single" w:sz="4" w:space="0" w:color="auto"/>
              <w:left w:val="single" w:sz="4" w:space="0" w:color="auto"/>
              <w:bottom w:val="single" w:sz="4" w:space="0" w:color="auto"/>
              <w:right w:val="single" w:sz="4" w:space="0" w:color="auto"/>
            </w:tcBorders>
            <w:vAlign w:val="center"/>
            <w:hideMark/>
          </w:tcPr>
          <w:p w:rsidR="00CE5DAE" w:rsidRPr="00D40374" w:rsidRDefault="00CE5DAE" w:rsidP="00573615">
            <w:pPr>
              <w:ind w:right="-108"/>
              <w:jc w:val="center"/>
              <w:rPr>
                <w:szCs w:val="24"/>
                <w:lang w:eastAsia="ar-SA"/>
              </w:rPr>
            </w:pPr>
            <w:r w:rsidRPr="00D40374">
              <w:rPr>
                <w:szCs w:val="24"/>
                <w:lang w:eastAsia="ar-SA"/>
              </w:rPr>
              <w:t>Valandų skaičius</w:t>
            </w:r>
          </w:p>
        </w:tc>
      </w:tr>
      <w:tr w:rsidR="00CE5DAE" w:rsidRPr="00D40374" w:rsidTr="00CE5DAE">
        <w:trPr>
          <w:cantSplit/>
          <w:trHeight w:val="202"/>
        </w:trPr>
        <w:tc>
          <w:tcPr>
            <w:tcW w:w="993" w:type="dxa"/>
            <w:tcBorders>
              <w:top w:val="single" w:sz="4" w:space="0" w:color="auto"/>
              <w:left w:val="single" w:sz="4" w:space="0" w:color="auto"/>
              <w:bottom w:val="single" w:sz="4" w:space="0" w:color="auto"/>
              <w:right w:val="single" w:sz="4" w:space="0" w:color="auto"/>
            </w:tcBorders>
            <w:hideMark/>
          </w:tcPr>
          <w:p w:rsidR="00CE5DAE" w:rsidRPr="00D40374" w:rsidRDefault="00CE5DAE" w:rsidP="00573615">
            <w:pPr>
              <w:jc w:val="both"/>
              <w:rPr>
                <w:szCs w:val="24"/>
                <w:lang w:eastAsia="ar-SA"/>
              </w:rPr>
            </w:pPr>
            <w:r w:rsidRPr="00D40374">
              <w:rPr>
                <w:szCs w:val="24"/>
                <w:lang w:eastAsia="ar-SA"/>
              </w:rPr>
              <w:t>1.</w:t>
            </w:r>
          </w:p>
        </w:tc>
        <w:tc>
          <w:tcPr>
            <w:tcW w:w="6237" w:type="dxa"/>
            <w:tcBorders>
              <w:top w:val="single" w:sz="4" w:space="0" w:color="auto"/>
              <w:left w:val="single" w:sz="4" w:space="0" w:color="auto"/>
              <w:bottom w:val="single" w:sz="4" w:space="0" w:color="auto"/>
              <w:right w:val="single" w:sz="4" w:space="0" w:color="auto"/>
            </w:tcBorders>
            <w:hideMark/>
          </w:tcPr>
          <w:p w:rsidR="00CE5DAE" w:rsidRPr="00D40374" w:rsidRDefault="00CE5DAE" w:rsidP="00573615">
            <w:pPr>
              <w:rPr>
                <w:szCs w:val="24"/>
                <w:lang w:eastAsia="ar-SA"/>
              </w:rPr>
            </w:pPr>
            <w:r w:rsidRPr="00D40374">
              <w:rPr>
                <w:szCs w:val="24"/>
                <w:lang w:eastAsia="ar-SA"/>
              </w:rPr>
              <w:t xml:space="preserve">Muzikos būrelis </w:t>
            </w:r>
          </w:p>
        </w:tc>
        <w:tc>
          <w:tcPr>
            <w:tcW w:w="2409" w:type="dxa"/>
            <w:tcBorders>
              <w:top w:val="single" w:sz="4" w:space="0" w:color="auto"/>
              <w:left w:val="single" w:sz="4" w:space="0" w:color="auto"/>
              <w:bottom w:val="single" w:sz="4" w:space="0" w:color="auto"/>
              <w:right w:val="single" w:sz="4" w:space="0" w:color="auto"/>
            </w:tcBorders>
            <w:hideMark/>
          </w:tcPr>
          <w:p w:rsidR="00CE5DAE" w:rsidRPr="00D40374" w:rsidRDefault="00053F87" w:rsidP="00573615">
            <w:pPr>
              <w:jc w:val="distribute"/>
              <w:rPr>
                <w:szCs w:val="24"/>
                <w:lang w:eastAsia="ar-SA"/>
              </w:rPr>
            </w:pPr>
            <w:r>
              <w:rPr>
                <w:szCs w:val="24"/>
                <w:lang w:eastAsia="ar-SA"/>
              </w:rPr>
              <w:t>2</w:t>
            </w:r>
          </w:p>
        </w:tc>
      </w:tr>
      <w:tr w:rsidR="00CE5DAE" w:rsidRPr="00D40374" w:rsidTr="00CE5DAE">
        <w:trPr>
          <w:cantSplit/>
          <w:trHeight w:val="219"/>
        </w:trPr>
        <w:tc>
          <w:tcPr>
            <w:tcW w:w="993" w:type="dxa"/>
            <w:tcBorders>
              <w:top w:val="single" w:sz="4" w:space="0" w:color="auto"/>
              <w:left w:val="single" w:sz="4" w:space="0" w:color="auto"/>
              <w:bottom w:val="single" w:sz="4" w:space="0" w:color="auto"/>
              <w:right w:val="single" w:sz="4" w:space="0" w:color="auto"/>
            </w:tcBorders>
            <w:vAlign w:val="center"/>
            <w:hideMark/>
          </w:tcPr>
          <w:p w:rsidR="00CE5DAE" w:rsidRPr="00D40374" w:rsidRDefault="00CE5DAE" w:rsidP="00573615">
            <w:pPr>
              <w:rPr>
                <w:szCs w:val="24"/>
                <w:lang w:eastAsia="ar-SA"/>
              </w:rPr>
            </w:pPr>
            <w:r w:rsidRPr="00D40374">
              <w:rPr>
                <w:szCs w:val="24"/>
                <w:lang w:eastAsia="ar-SA"/>
              </w:rPr>
              <w:t>2.</w:t>
            </w:r>
          </w:p>
        </w:tc>
        <w:tc>
          <w:tcPr>
            <w:tcW w:w="6237" w:type="dxa"/>
            <w:tcBorders>
              <w:top w:val="single" w:sz="4" w:space="0" w:color="auto"/>
              <w:left w:val="single" w:sz="4" w:space="0" w:color="auto"/>
              <w:bottom w:val="single" w:sz="4" w:space="0" w:color="auto"/>
              <w:right w:val="single" w:sz="4" w:space="0" w:color="auto"/>
            </w:tcBorders>
            <w:hideMark/>
          </w:tcPr>
          <w:p w:rsidR="00CE5DAE" w:rsidRPr="00D40374" w:rsidRDefault="00CE5DAE" w:rsidP="00573615">
            <w:pPr>
              <w:rPr>
                <w:szCs w:val="24"/>
                <w:lang w:eastAsia="ar-SA"/>
              </w:rPr>
            </w:pPr>
            <w:r w:rsidRPr="00D40374">
              <w:rPr>
                <w:szCs w:val="24"/>
                <w:lang w:eastAsia="ar-SA"/>
              </w:rPr>
              <w:t>Informacinių technologijų būrelis</w:t>
            </w:r>
          </w:p>
        </w:tc>
        <w:tc>
          <w:tcPr>
            <w:tcW w:w="2409" w:type="dxa"/>
            <w:tcBorders>
              <w:top w:val="single" w:sz="4" w:space="0" w:color="auto"/>
              <w:left w:val="single" w:sz="4" w:space="0" w:color="auto"/>
              <w:bottom w:val="single" w:sz="4" w:space="0" w:color="auto"/>
              <w:right w:val="single" w:sz="4" w:space="0" w:color="auto"/>
            </w:tcBorders>
            <w:hideMark/>
          </w:tcPr>
          <w:p w:rsidR="00CE5DAE" w:rsidRPr="00D40374" w:rsidRDefault="00CE5DAE" w:rsidP="00573615">
            <w:pPr>
              <w:jc w:val="distribute"/>
              <w:rPr>
                <w:szCs w:val="24"/>
                <w:lang w:eastAsia="ar-SA"/>
              </w:rPr>
            </w:pPr>
            <w:r w:rsidRPr="00D40374">
              <w:rPr>
                <w:szCs w:val="24"/>
                <w:lang w:eastAsia="ar-SA"/>
              </w:rPr>
              <w:t>5</w:t>
            </w:r>
          </w:p>
        </w:tc>
      </w:tr>
      <w:tr w:rsidR="00CE5DAE" w:rsidRPr="00D40374" w:rsidTr="00CE5DAE">
        <w:trPr>
          <w:cantSplit/>
          <w:trHeight w:val="276"/>
        </w:trPr>
        <w:tc>
          <w:tcPr>
            <w:tcW w:w="993" w:type="dxa"/>
            <w:tcBorders>
              <w:top w:val="single" w:sz="4" w:space="0" w:color="auto"/>
              <w:left w:val="single" w:sz="4" w:space="0" w:color="auto"/>
              <w:bottom w:val="single" w:sz="4" w:space="0" w:color="auto"/>
              <w:right w:val="single" w:sz="4" w:space="0" w:color="auto"/>
            </w:tcBorders>
            <w:hideMark/>
          </w:tcPr>
          <w:p w:rsidR="00CE5DAE" w:rsidRPr="00D40374" w:rsidRDefault="00CE5DAE" w:rsidP="00573615">
            <w:pPr>
              <w:rPr>
                <w:szCs w:val="24"/>
                <w:lang w:eastAsia="ar-SA"/>
              </w:rPr>
            </w:pPr>
            <w:r w:rsidRPr="00D40374">
              <w:rPr>
                <w:szCs w:val="24"/>
                <w:lang w:eastAsia="ar-SA"/>
              </w:rPr>
              <w:t>3.</w:t>
            </w:r>
          </w:p>
        </w:tc>
        <w:tc>
          <w:tcPr>
            <w:tcW w:w="6237" w:type="dxa"/>
            <w:tcBorders>
              <w:top w:val="single" w:sz="4" w:space="0" w:color="auto"/>
              <w:left w:val="single" w:sz="4" w:space="0" w:color="auto"/>
              <w:bottom w:val="single" w:sz="4" w:space="0" w:color="auto"/>
              <w:right w:val="single" w:sz="4" w:space="0" w:color="auto"/>
            </w:tcBorders>
          </w:tcPr>
          <w:p w:rsidR="00CE5DAE" w:rsidRPr="00D40374" w:rsidRDefault="00CE5DAE" w:rsidP="00573615">
            <w:pPr>
              <w:rPr>
                <w:szCs w:val="24"/>
                <w:lang w:eastAsia="ar-SA"/>
              </w:rPr>
            </w:pPr>
            <w:r w:rsidRPr="00D40374">
              <w:rPr>
                <w:szCs w:val="24"/>
                <w:lang w:eastAsia="ar-SA"/>
              </w:rPr>
              <w:t>Sporto būrelis</w:t>
            </w:r>
          </w:p>
        </w:tc>
        <w:tc>
          <w:tcPr>
            <w:tcW w:w="2409" w:type="dxa"/>
            <w:tcBorders>
              <w:top w:val="single" w:sz="4" w:space="0" w:color="auto"/>
              <w:left w:val="single" w:sz="4" w:space="0" w:color="auto"/>
              <w:bottom w:val="single" w:sz="4" w:space="0" w:color="auto"/>
              <w:right w:val="single" w:sz="4" w:space="0" w:color="auto"/>
            </w:tcBorders>
          </w:tcPr>
          <w:p w:rsidR="00CE5DAE" w:rsidRPr="00D40374" w:rsidRDefault="00053F87" w:rsidP="00573615">
            <w:pPr>
              <w:jc w:val="center"/>
              <w:rPr>
                <w:szCs w:val="24"/>
                <w:lang w:eastAsia="ar-SA"/>
              </w:rPr>
            </w:pPr>
            <w:r>
              <w:rPr>
                <w:szCs w:val="24"/>
                <w:lang w:eastAsia="ar-SA"/>
              </w:rPr>
              <w:t>3</w:t>
            </w:r>
          </w:p>
        </w:tc>
      </w:tr>
      <w:tr w:rsidR="00CE5DAE" w:rsidRPr="00D40374" w:rsidTr="00CE5DAE">
        <w:trPr>
          <w:cantSplit/>
          <w:trHeight w:val="317"/>
        </w:trPr>
        <w:tc>
          <w:tcPr>
            <w:tcW w:w="7230" w:type="dxa"/>
            <w:gridSpan w:val="2"/>
            <w:tcBorders>
              <w:top w:val="single" w:sz="4" w:space="0" w:color="auto"/>
              <w:left w:val="single" w:sz="4" w:space="0" w:color="auto"/>
              <w:bottom w:val="single" w:sz="4" w:space="0" w:color="auto"/>
              <w:right w:val="single" w:sz="4" w:space="0" w:color="auto"/>
            </w:tcBorders>
          </w:tcPr>
          <w:p w:rsidR="00CE5DAE" w:rsidRPr="00D40374" w:rsidRDefault="00CE5DAE" w:rsidP="00573615">
            <w:pPr>
              <w:jc w:val="right"/>
              <w:rPr>
                <w:szCs w:val="24"/>
                <w:lang w:eastAsia="ar-SA"/>
              </w:rPr>
            </w:pPr>
            <w:r w:rsidRPr="00D40374">
              <w:rPr>
                <w:szCs w:val="24"/>
                <w:lang w:eastAsia="ar-SA"/>
              </w:rPr>
              <w:t>Iš viso:</w:t>
            </w:r>
          </w:p>
        </w:tc>
        <w:tc>
          <w:tcPr>
            <w:tcW w:w="2409" w:type="dxa"/>
            <w:tcBorders>
              <w:top w:val="single" w:sz="4" w:space="0" w:color="auto"/>
              <w:left w:val="single" w:sz="4" w:space="0" w:color="auto"/>
              <w:bottom w:val="single" w:sz="4" w:space="0" w:color="auto"/>
              <w:right w:val="single" w:sz="4" w:space="0" w:color="auto"/>
            </w:tcBorders>
          </w:tcPr>
          <w:p w:rsidR="00CE5DAE" w:rsidRPr="00D40374" w:rsidRDefault="00053F87" w:rsidP="00573615">
            <w:pPr>
              <w:jc w:val="center"/>
              <w:rPr>
                <w:szCs w:val="24"/>
                <w:lang w:eastAsia="ar-SA"/>
              </w:rPr>
            </w:pPr>
            <w:r>
              <w:rPr>
                <w:szCs w:val="24"/>
                <w:lang w:eastAsia="ar-SA"/>
              </w:rPr>
              <w:t>10</w:t>
            </w:r>
          </w:p>
        </w:tc>
      </w:tr>
    </w:tbl>
    <w:p w:rsidR="00CE5DAE" w:rsidRPr="00D40374" w:rsidRDefault="00CE5DAE" w:rsidP="00B56170">
      <w:pPr>
        <w:suppressAutoHyphens/>
        <w:spacing w:line="276" w:lineRule="auto"/>
        <w:ind w:firstLine="567"/>
        <w:rPr>
          <w:szCs w:val="24"/>
          <w:lang w:eastAsia="ar-SA"/>
        </w:rPr>
      </w:pPr>
    </w:p>
    <w:p w:rsidR="004261C4" w:rsidRPr="00D40374" w:rsidRDefault="0061320A" w:rsidP="004261C4">
      <w:pPr>
        <w:pStyle w:val="Numatytasis"/>
        <w:tabs>
          <w:tab w:val="left" w:pos="567"/>
          <w:tab w:val="left" w:pos="720"/>
        </w:tabs>
        <w:spacing w:after="0" w:line="240" w:lineRule="auto"/>
        <w:ind w:firstLine="567"/>
        <w:jc w:val="both"/>
        <w:rPr>
          <w:lang w:eastAsia="ar-SA"/>
        </w:rPr>
      </w:pPr>
      <w:r w:rsidRPr="00D40374">
        <w:t>94</w:t>
      </w:r>
      <w:r w:rsidR="004261C4" w:rsidRPr="00D40374">
        <w:t>. Mokykla priėmė sprendimus dėl ugdymo</w:t>
      </w:r>
      <w:r w:rsidR="004261C4" w:rsidRPr="00D40374">
        <w:rPr>
          <w:lang w:eastAsia="ar-SA"/>
        </w:rPr>
        <w:t xml:space="preserve"> procese kultūrinei, etninei, meninei, pažintinei, kūrybinei, sportinei, praktinei, socialinei, prevencinei ir kitai pagal mokinių ir mokyklos poreikius parinktai veiklai</w:t>
      </w:r>
      <w:r w:rsidR="004261C4" w:rsidRPr="00D40374">
        <w:t xml:space="preserve"> dienų organizavimo ir vykdymo </w:t>
      </w:r>
      <w:r w:rsidR="00D02A14">
        <w:rPr>
          <w:lang w:eastAsia="ar-SA"/>
        </w:rPr>
        <w:t>2021–2022 ir 2022–</w:t>
      </w:r>
      <w:r w:rsidR="004261C4" w:rsidRPr="00D40374">
        <w:rPr>
          <w:lang w:eastAsia="ar-SA"/>
        </w:rPr>
        <w:t xml:space="preserve">2023 </w:t>
      </w:r>
      <w:r w:rsidR="004261C4" w:rsidRPr="00D40374">
        <w:t xml:space="preserve">mokslo metais. Ši veikla yra ugdymo proceso dalis, ja siekiama Bendrojoje programoje numatytų ugdymo tikslų. </w:t>
      </w:r>
      <w:r w:rsidR="004261C4" w:rsidRPr="00D40374">
        <w:rPr>
          <w:lang w:eastAsia="ar-SA"/>
        </w:rPr>
        <w:t>Šios dienos bus įskaičiuojamos į ugdymosi dienų skaičių:</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2838"/>
        <w:gridCol w:w="1134"/>
        <w:gridCol w:w="567"/>
        <w:gridCol w:w="3353"/>
        <w:gridCol w:w="1183"/>
      </w:tblGrid>
      <w:tr w:rsidR="004261C4" w:rsidRPr="00D40374" w:rsidTr="004D3CD1">
        <w:tc>
          <w:tcPr>
            <w:tcW w:w="559" w:type="dxa"/>
            <w:vMerge w:val="restart"/>
          </w:tcPr>
          <w:p w:rsidR="004261C4" w:rsidRPr="00D40374" w:rsidRDefault="004261C4" w:rsidP="00D04CA2">
            <w:pPr>
              <w:tabs>
                <w:tab w:val="left" w:pos="720"/>
              </w:tabs>
              <w:jc w:val="both"/>
              <w:rPr>
                <w:szCs w:val="24"/>
                <w:lang w:eastAsia="ar-SA"/>
              </w:rPr>
            </w:pPr>
          </w:p>
          <w:p w:rsidR="004261C4" w:rsidRPr="00D40374" w:rsidRDefault="004261C4" w:rsidP="00D04CA2">
            <w:pPr>
              <w:tabs>
                <w:tab w:val="left" w:pos="720"/>
              </w:tabs>
              <w:jc w:val="both"/>
              <w:rPr>
                <w:szCs w:val="24"/>
                <w:lang w:eastAsia="ar-SA"/>
              </w:rPr>
            </w:pPr>
            <w:r w:rsidRPr="00D40374">
              <w:rPr>
                <w:szCs w:val="24"/>
                <w:lang w:eastAsia="ar-SA"/>
              </w:rPr>
              <w:t>Nr.</w:t>
            </w:r>
          </w:p>
        </w:tc>
        <w:tc>
          <w:tcPr>
            <w:tcW w:w="2838" w:type="dxa"/>
          </w:tcPr>
          <w:p w:rsidR="004261C4" w:rsidRPr="00D40374" w:rsidRDefault="004261C4" w:rsidP="00D04CA2">
            <w:pPr>
              <w:tabs>
                <w:tab w:val="left" w:pos="720"/>
              </w:tabs>
              <w:jc w:val="both"/>
              <w:rPr>
                <w:szCs w:val="24"/>
                <w:lang w:eastAsia="ar-SA"/>
              </w:rPr>
            </w:pPr>
            <w:r w:rsidRPr="00D40374">
              <w:rPr>
                <w:szCs w:val="24"/>
                <w:lang w:eastAsia="ar-SA"/>
              </w:rPr>
              <w:t>Tema</w:t>
            </w:r>
          </w:p>
        </w:tc>
        <w:tc>
          <w:tcPr>
            <w:tcW w:w="1134" w:type="dxa"/>
            <w:vMerge w:val="restart"/>
          </w:tcPr>
          <w:p w:rsidR="004261C4" w:rsidRPr="00D40374" w:rsidRDefault="004261C4" w:rsidP="00D04CA2">
            <w:pPr>
              <w:tabs>
                <w:tab w:val="left" w:pos="720"/>
              </w:tabs>
              <w:rPr>
                <w:szCs w:val="24"/>
                <w:lang w:eastAsia="ar-SA"/>
              </w:rPr>
            </w:pPr>
          </w:p>
          <w:p w:rsidR="004261C4" w:rsidRPr="00D40374" w:rsidRDefault="004261C4" w:rsidP="00D04CA2">
            <w:pPr>
              <w:tabs>
                <w:tab w:val="left" w:pos="720"/>
              </w:tabs>
              <w:rPr>
                <w:szCs w:val="24"/>
                <w:lang w:eastAsia="ar-SA"/>
              </w:rPr>
            </w:pPr>
            <w:r w:rsidRPr="00D40374">
              <w:rPr>
                <w:szCs w:val="24"/>
                <w:lang w:eastAsia="ar-SA"/>
              </w:rPr>
              <w:t>Data</w:t>
            </w:r>
          </w:p>
        </w:tc>
        <w:tc>
          <w:tcPr>
            <w:tcW w:w="567" w:type="dxa"/>
            <w:vMerge w:val="restart"/>
            <w:vAlign w:val="center"/>
          </w:tcPr>
          <w:p w:rsidR="004261C4" w:rsidRPr="00D40374" w:rsidRDefault="004261C4" w:rsidP="00D04CA2">
            <w:pPr>
              <w:tabs>
                <w:tab w:val="left" w:pos="720"/>
              </w:tabs>
              <w:jc w:val="center"/>
              <w:rPr>
                <w:szCs w:val="24"/>
                <w:lang w:eastAsia="ar-SA"/>
              </w:rPr>
            </w:pPr>
            <w:r w:rsidRPr="00D40374">
              <w:rPr>
                <w:szCs w:val="24"/>
                <w:lang w:eastAsia="ar-SA"/>
              </w:rPr>
              <w:t>Nr.</w:t>
            </w:r>
          </w:p>
        </w:tc>
        <w:tc>
          <w:tcPr>
            <w:tcW w:w="3353" w:type="dxa"/>
          </w:tcPr>
          <w:p w:rsidR="004261C4" w:rsidRPr="00D40374" w:rsidRDefault="004261C4" w:rsidP="00D04CA2">
            <w:pPr>
              <w:tabs>
                <w:tab w:val="left" w:pos="720"/>
              </w:tabs>
              <w:rPr>
                <w:szCs w:val="24"/>
                <w:lang w:eastAsia="ar-SA"/>
              </w:rPr>
            </w:pPr>
            <w:r w:rsidRPr="00D40374">
              <w:rPr>
                <w:szCs w:val="24"/>
                <w:lang w:eastAsia="ar-SA"/>
              </w:rPr>
              <w:t>Tema</w:t>
            </w:r>
          </w:p>
        </w:tc>
        <w:tc>
          <w:tcPr>
            <w:tcW w:w="1183" w:type="dxa"/>
            <w:vMerge w:val="restart"/>
          </w:tcPr>
          <w:p w:rsidR="004261C4" w:rsidRPr="00D40374" w:rsidRDefault="004261C4" w:rsidP="00D04CA2">
            <w:pPr>
              <w:tabs>
                <w:tab w:val="left" w:pos="720"/>
              </w:tabs>
              <w:jc w:val="both"/>
              <w:rPr>
                <w:szCs w:val="24"/>
                <w:lang w:eastAsia="ar-SA"/>
              </w:rPr>
            </w:pPr>
          </w:p>
          <w:p w:rsidR="004261C4" w:rsidRPr="00D40374" w:rsidRDefault="004261C4" w:rsidP="00D04CA2">
            <w:pPr>
              <w:tabs>
                <w:tab w:val="left" w:pos="720"/>
              </w:tabs>
              <w:jc w:val="both"/>
              <w:rPr>
                <w:szCs w:val="24"/>
                <w:lang w:eastAsia="ar-SA"/>
              </w:rPr>
            </w:pPr>
            <w:r w:rsidRPr="00D40374">
              <w:rPr>
                <w:szCs w:val="24"/>
                <w:lang w:eastAsia="ar-SA"/>
              </w:rPr>
              <w:t>Data</w:t>
            </w:r>
          </w:p>
        </w:tc>
      </w:tr>
      <w:tr w:rsidR="004261C4" w:rsidRPr="00D40374" w:rsidTr="004D3CD1">
        <w:tc>
          <w:tcPr>
            <w:tcW w:w="559" w:type="dxa"/>
            <w:vMerge/>
          </w:tcPr>
          <w:p w:rsidR="004261C4" w:rsidRPr="00D40374" w:rsidRDefault="004261C4" w:rsidP="00D04CA2">
            <w:pPr>
              <w:tabs>
                <w:tab w:val="left" w:pos="720"/>
              </w:tabs>
              <w:jc w:val="both"/>
              <w:rPr>
                <w:szCs w:val="24"/>
                <w:lang w:eastAsia="ar-SA"/>
              </w:rPr>
            </w:pPr>
          </w:p>
        </w:tc>
        <w:tc>
          <w:tcPr>
            <w:tcW w:w="2838" w:type="dxa"/>
          </w:tcPr>
          <w:p w:rsidR="004261C4" w:rsidRPr="00D40374" w:rsidRDefault="004261C4" w:rsidP="00D04CA2">
            <w:pPr>
              <w:tabs>
                <w:tab w:val="left" w:pos="720"/>
              </w:tabs>
              <w:rPr>
                <w:szCs w:val="24"/>
                <w:lang w:eastAsia="ar-SA"/>
              </w:rPr>
            </w:pPr>
            <w:r w:rsidRPr="00D40374">
              <w:rPr>
                <w:szCs w:val="24"/>
                <w:lang w:eastAsia="ar-SA"/>
              </w:rPr>
              <w:t>Pradinio ugdymo klasių mokiniams</w:t>
            </w:r>
          </w:p>
        </w:tc>
        <w:tc>
          <w:tcPr>
            <w:tcW w:w="1134" w:type="dxa"/>
            <w:vMerge/>
          </w:tcPr>
          <w:p w:rsidR="004261C4" w:rsidRPr="00D40374" w:rsidRDefault="004261C4" w:rsidP="00D04CA2">
            <w:pPr>
              <w:tabs>
                <w:tab w:val="left" w:pos="720"/>
              </w:tabs>
              <w:rPr>
                <w:szCs w:val="24"/>
                <w:lang w:eastAsia="ar-SA"/>
              </w:rPr>
            </w:pPr>
          </w:p>
        </w:tc>
        <w:tc>
          <w:tcPr>
            <w:tcW w:w="567" w:type="dxa"/>
            <w:vMerge/>
          </w:tcPr>
          <w:p w:rsidR="004261C4" w:rsidRPr="00D40374" w:rsidRDefault="004261C4" w:rsidP="00D04CA2">
            <w:pPr>
              <w:tabs>
                <w:tab w:val="left" w:pos="720"/>
              </w:tabs>
              <w:jc w:val="center"/>
              <w:rPr>
                <w:szCs w:val="24"/>
                <w:lang w:eastAsia="ar-SA"/>
              </w:rPr>
            </w:pPr>
          </w:p>
        </w:tc>
        <w:tc>
          <w:tcPr>
            <w:tcW w:w="3353" w:type="dxa"/>
          </w:tcPr>
          <w:p w:rsidR="004261C4" w:rsidRPr="00D40374" w:rsidRDefault="004261C4" w:rsidP="00D04CA2">
            <w:pPr>
              <w:tabs>
                <w:tab w:val="left" w:pos="720"/>
              </w:tabs>
              <w:rPr>
                <w:szCs w:val="24"/>
                <w:lang w:eastAsia="ar-SA"/>
              </w:rPr>
            </w:pPr>
            <w:r w:rsidRPr="00D40374">
              <w:rPr>
                <w:szCs w:val="24"/>
                <w:lang w:eastAsia="ar-SA"/>
              </w:rPr>
              <w:t>Specialiojo ugdymo klasių mokiniams</w:t>
            </w:r>
          </w:p>
        </w:tc>
        <w:tc>
          <w:tcPr>
            <w:tcW w:w="1183" w:type="dxa"/>
            <w:vMerge/>
          </w:tcPr>
          <w:p w:rsidR="004261C4" w:rsidRPr="00D40374" w:rsidRDefault="004261C4" w:rsidP="00D04CA2">
            <w:pPr>
              <w:tabs>
                <w:tab w:val="left" w:pos="720"/>
              </w:tabs>
              <w:jc w:val="both"/>
              <w:rPr>
                <w:szCs w:val="24"/>
                <w:lang w:eastAsia="ar-SA"/>
              </w:rPr>
            </w:pPr>
          </w:p>
        </w:tc>
      </w:tr>
      <w:tr w:rsidR="004261C4" w:rsidRPr="00D40374" w:rsidTr="004D3CD1">
        <w:tc>
          <w:tcPr>
            <w:tcW w:w="559" w:type="dxa"/>
          </w:tcPr>
          <w:p w:rsidR="004261C4" w:rsidRPr="00D40374" w:rsidRDefault="004261C4" w:rsidP="00D04CA2">
            <w:pPr>
              <w:tabs>
                <w:tab w:val="left" w:pos="720"/>
              </w:tabs>
              <w:jc w:val="both"/>
              <w:rPr>
                <w:szCs w:val="24"/>
                <w:lang w:eastAsia="ar-SA"/>
              </w:rPr>
            </w:pPr>
            <w:r w:rsidRPr="00D40374">
              <w:rPr>
                <w:szCs w:val="24"/>
                <w:lang w:eastAsia="ar-SA"/>
              </w:rPr>
              <w:t>1.</w:t>
            </w:r>
          </w:p>
        </w:tc>
        <w:tc>
          <w:tcPr>
            <w:tcW w:w="2838" w:type="dxa"/>
          </w:tcPr>
          <w:p w:rsidR="004261C4" w:rsidRPr="00D40374" w:rsidRDefault="004261C4" w:rsidP="00D04CA2">
            <w:pPr>
              <w:tabs>
                <w:tab w:val="left" w:pos="720"/>
              </w:tabs>
              <w:rPr>
                <w:szCs w:val="24"/>
                <w:lang w:eastAsia="ar-SA"/>
              </w:rPr>
            </w:pPr>
            <w:r w:rsidRPr="00D40374">
              <w:rPr>
                <w:szCs w:val="24"/>
                <w:lang w:eastAsia="lt-LT"/>
              </w:rPr>
              <w:t>Mokslo ir žinių  diena  „Būk sveika, mokykla“</w:t>
            </w:r>
          </w:p>
        </w:tc>
        <w:tc>
          <w:tcPr>
            <w:tcW w:w="1134" w:type="dxa"/>
          </w:tcPr>
          <w:p w:rsidR="004261C4" w:rsidRPr="00D40374" w:rsidRDefault="004261C4" w:rsidP="00D04CA2">
            <w:pPr>
              <w:tabs>
                <w:tab w:val="left" w:pos="720"/>
              </w:tabs>
              <w:rPr>
                <w:szCs w:val="24"/>
                <w:lang w:eastAsia="ar-SA"/>
              </w:rPr>
            </w:pPr>
            <w:r w:rsidRPr="00D40374">
              <w:rPr>
                <w:szCs w:val="24"/>
                <w:lang w:eastAsia="ar-SA"/>
              </w:rPr>
              <w:t>09-01</w:t>
            </w:r>
          </w:p>
        </w:tc>
        <w:tc>
          <w:tcPr>
            <w:tcW w:w="567" w:type="dxa"/>
          </w:tcPr>
          <w:p w:rsidR="004261C4" w:rsidRPr="00D40374" w:rsidRDefault="004261C4" w:rsidP="00D04CA2">
            <w:pPr>
              <w:tabs>
                <w:tab w:val="left" w:pos="720"/>
              </w:tabs>
              <w:jc w:val="both"/>
              <w:rPr>
                <w:szCs w:val="24"/>
                <w:lang w:eastAsia="ar-SA"/>
              </w:rPr>
            </w:pPr>
            <w:r w:rsidRPr="00D40374">
              <w:rPr>
                <w:szCs w:val="24"/>
                <w:lang w:eastAsia="ar-SA"/>
              </w:rPr>
              <w:t>1.</w:t>
            </w:r>
          </w:p>
        </w:tc>
        <w:tc>
          <w:tcPr>
            <w:tcW w:w="3353" w:type="dxa"/>
          </w:tcPr>
          <w:p w:rsidR="004261C4" w:rsidRPr="00D40374" w:rsidRDefault="004261C4" w:rsidP="00D04CA2">
            <w:pPr>
              <w:tabs>
                <w:tab w:val="left" w:pos="720"/>
              </w:tabs>
              <w:rPr>
                <w:szCs w:val="24"/>
                <w:lang w:eastAsia="ar-SA"/>
              </w:rPr>
            </w:pPr>
            <w:r w:rsidRPr="00D40374">
              <w:rPr>
                <w:szCs w:val="24"/>
                <w:lang w:eastAsia="lt-LT"/>
              </w:rPr>
              <w:t>Mokslo ir žinių  diena  „Būk sveika, mokykla“</w:t>
            </w:r>
          </w:p>
        </w:tc>
        <w:tc>
          <w:tcPr>
            <w:tcW w:w="1183" w:type="dxa"/>
          </w:tcPr>
          <w:p w:rsidR="004261C4" w:rsidRPr="00D40374" w:rsidRDefault="004261C4" w:rsidP="00D04CA2">
            <w:pPr>
              <w:tabs>
                <w:tab w:val="left" w:pos="720"/>
              </w:tabs>
              <w:jc w:val="both"/>
              <w:rPr>
                <w:szCs w:val="24"/>
                <w:lang w:eastAsia="ar-SA"/>
              </w:rPr>
            </w:pPr>
            <w:r w:rsidRPr="00D40374">
              <w:rPr>
                <w:szCs w:val="24"/>
                <w:lang w:eastAsia="ar-SA"/>
              </w:rPr>
              <w:t>09-01</w:t>
            </w:r>
          </w:p>
        </w:tc>
      </w:tr>
      <w:tr w:rsidR="004261C4" w:rsidRPr="00D40374" w:rsidTr="004D3CD1">
        <w:tc>
          <w:tcPr>
            <w:tcW w:w="559" w:type="dxa"/>
          </w:tcPr>
          <w:p w:rsidR="004261C4" w:rsidRPr="00D40374" w:rsidRDefault="004261C4" w:rsidP="00D04CA2">
            <w:pPr>
              <w:tabs>
                <w:tab w:val="left" w:pos="720"/>
              </w:tabs>
              <w:jc w:val="both"/>
              <w:rPr>
                <w:szCs w:val="24"/>
                <w:lang w:eastAsia="ar-SA"/>
              </w:rPr>
            </w:pPr>
            <w:r w:rsidRPr="00D40374">
              <w:rPr>
                <w:szCs w:val="24"/>
                <w:lang w:eastAsia="ar-SA"/>
              </w:rPr>
              <w:t>2.</w:t>
            </w:r>
          </w:p>
        </w:tc>
        <w:tc>
          <w:tcPr>
            <w:tcW w:w="2838" w:type="dxa"/>
          </w:tcPr>
          <w:p w:rsidR="004261C4" w:rsidRPr="00D40374" w:rsidRDefault="004261C4" w:rsidP="00D04CA2">
            <w:pPr>
              <w:tabs>
                <w:tab w:val="left" w:pos="720"/>
              </w:tabs>
              <w:rPr>
                <w:szCs w:val="24"/>
                <w:lang w:eastAsia="ar-SA"/>
              </w:rPr>
            </w:pPr>
            <w:r w:rsidRPr="00D40374">
              <w:rPr>
                <w:szCs w:val="24"/>
                <w:lang w:eastAsia="ar-SA"/>
              </w:rPr>
              <w:t>Ugdymo karjerai diena</w:t>
            </w:r>
          </w:p>
        </w:tc>
        <w:tc>
          <w:tcPr>
            <w:tcW w:w="1134" w:type="dxa"/>
          </w:tcPr>
          <w:p w:rsidR="004261C4" w:rsidRPr="00D40374" w:rsidRDefault="004261C4" w:rsidP="00D04CA2">
            <w:pPr>
              <w:tabs>
                <w:tab w:val="left" w:pos="720"/>
              </w:tabs>
              <w:jc w:val="both"/>
              <w:rPr>
                <w:szCs w:val="24"/>
                <w:lang w:eastAsia="ar-SA"/>
              </w:rPr>
            </w:pPr>
            <w:r w:rsidRPr="00D40374">
              <w:rPr>
                <w:szCs w:val="24"/>
                <w:lang w:eastAsia="ar-SA"/>
              </w:rPr>
              <w:t>10 mėn.</w:t>
            </w:r>
          </w:p>
        </w:tc>
        <w:tc>
          <w:tcPr>
            <w:tcW w:w="567" w:type="dxa"/>
          </w:tcPr>
          <w:p w:rsidR="004261C4" w:rsidRPr="00D40374" w:rsidRDefault="004261C4" w:rsidP="00D04CA2">
            <w:pPr>
              <w:tabs>
                <w:tab w:val="left" w:pos="720"/>
              </w:tabs>
              <w:jc w:val="both"/>
              <w:rPr>
                <w:szCs w:val="24"/>
                <w:lang w:eastAsia="ar-SA"/>
              </w:rPr>
            </w:pPr>
            <w:r w:rsidRPr="00D40374">
              <w:rPr>
                <w:szCs w:val="24"/>
                <w:lang w:eastAsia="ar-SA"/>
              </w:rPr>
              <w:t>2.</w:t>
            </w:r>
          </w:p>
        </w:tc>
        <w:tc>
          <w:tcPr>
            <w:tcW w:w="3353" w:type="dxa"/>
          </w:tcPr>
          <w:p w:rsidR="004261C4" w:rsidRPr="00D40374" w:rsidRDefault="004261C4" w:rsidP="00D04CA2">
            <w:pPr>
              <w:tabs>
                <w:tab w:val="left" w:pos="720"/>
              </w:tabs>
              <w:rPr>
                <w:szCs w:val="24"/>
                <w:lang w:eastAsia="ar-SA"/>
              </w:rPr>
            </w:pPr>
            <w:r w:rsidRPr="00D40374">
              <w:rPr>
                <w:szCs w:val="24"/>
                <w:lang w:eastAsia="ar-SA"/>
              </w:rPr>
              <w:t>Turizmo diena ,,Pažinkime savo kraštą”</w:t>
            </w:r>
          </w:p>
        </w:tc>
        <w:tc>
          <w:tcPr>
            <w:tcW w:w="1183" w:type="dxa"/>
          </w:tcPr>
          <w:p w:rsidR="004261C4" w:rsidRPr="00D40374" w:rsidRDefault="004261C4" w:rsidP="00D04CA2">
            <w:pPr>
              <w:tabs>
                <w:tab w:val="left" w:pos="720"/>
              </w:tabs>
              <w:jc w:val="both"/>
              <w:rPr>
                <w:szCs w:val="24"/>
                <w:lang w:eastAsia="ar-SA"/>
              </w:rPr>
            </w:pPr>
            <w:r w:rsidRPr="00D40374">
              <w:rPr>
                <w:szCs w:val="24"/>
                <w:lang w:eastAsia="ar-SA"/>
              </w:rPr>
              <w:t>09/10 mėn.</w:t>
            </w:r>
          </w:p>
        </w:tc>
      </w:tr>
      <w:tr w:rsidR="004261C4" w:rsidRPr="00D40374" w:rsidTr="004D3CD1">
        <w:tc>
          <w:tcPr>
            <w:tcW w:w="559" w:type="dxa"/>
          </w:tcPr>
          <w:p w:rsidR="004261C4" w:rsidRPr="00D40374" w:rsidRDefault="004261C4" w:rsidP="00D04CA2">
            <w:pPr>
              <w:tabs>
                <w:tab w:val="left" w:pos="720"/>
              </w:tabs>
              <w:jc w:val="both"/>
              <w:rPr>
                <w:szCs w:val="24"/>
                <w:lang w:eastAsia="ar-SA"/>
              </w:rPr>
            </w:pPr>
            <w:r w:rsidRPr="00D40374">
              <w:rPr>
                <w:szCs w:val="24"/>
                <w:lang w:eastAsia="ar-SA"/>
              </w:rPr>
              <w:t>3.</w:t>
            </w:r>
          </w:p>
        </w:tc>
        <w:tc>
          <w:tcPr>
            <w:tcW w:w="2838" w:type="dxa"/>
          </w:tcPr>
          <w:p w:rsidR="004261C4" w:rsidRPr="00D40374" w:rsidRDefault="004261C4" w:rsidP="00D04CA2">
            <w:pPr>
              <w:tabs>
                <w:tab w:val="left" w:pos="720"/>
              </w:tabs>
              <w:rPr>
                <w:szCs w:val="24"/>
                <w:lang w:eastAsia="ar-SA"/>
              </w:rPr>
            </w:pPr>
            <w:r w:rsidRPr="00D40374">
              <w:rPr>
                <w:szCs w:val="24"/>
                <w:lang w:eastAsia="ar-SA"/>
              </w:rPr>
              <w:t xml:space="preserve">Šeimos diena </w:t>
            </w:r>
            <w:r w:rsidRPr="00D40374">
              <w:rPr>
                <w:szCs w:val="24"/>
                <w:lang w:eastAsia="lt-LT"/>
              </w:rPr>
              <w:t>„Atvažiavo Kalėda“</w:t>
            </w:r>
          </w:p>
        </w:tc>
        <w:tc>
          <w:tcPr>
            <w:tcW w:w="1134" w:type="dxa"/>
          </w:tcPr>
          <w:p w:rsidR="004261C4" w:rsidRPr="00D40374" w:rsidRDefault="004261C4" w:rsidP="00D04CA2">
            <w:pPr>
              <w:tabs>
                <w:tab w:val="left" w:pos="720"/>
              </w:tabs>
              <w:jc w:val="both"/>
              <w:rPr>
                <w:szCs w:val="24"/>
                <w:lang w:eastAsia="ar-SA"/>
              </w:rPr>
            </w:pPr>
            <w:r w:rsidRPr="00D40374">
              <w:rPr>
                <w:szCs w:val="24"/>
                <w:lang w:eastAsia="ar-SA"/>
              </w:rPr>
              <w:t>12 mėn.</w:t>
            </w:r>
          </w:p>
        </w:tc>
        <w:tc>
          <w:tcPr>
            <w:tcW w:w="567" w:type="dxa"/>
          </w:tcPr>
          <w:p w:rsidR="004261C4" w:rsidRPr="00D40374" w:rsidRDefault="004261C4" w:rsidP="00D04CA2">
            <w:pPr>
              <w:tabs>
                <w:tab w:val="left" w:pos="720"/>
              </w:tabs>
              <w:jc w:val="both"/>
              <w:rPr>
                <w:szCs w:val="24"/>
                <w:lang w:eastAsia="ar-SA"/>
              </w:rPr>
            </w:pPr>
            <w:r w:rsidRPr="00D40374">
              <w:rPr>
                <w:szCs w:val="24"/>
                <w:lang w:eastAsia="ar-SA"/>
              </w:rPr>
              <w:t>3.</w:t>
            </w:r>
          </w:p>
        </w:tc>
        <w:tc>
          <w:tcPr>
            <w:tcW w:w="3353" w:type="dxa"/>
          </w:tcPr>
          <w:p w:rsidR="004261C4" w:rsidRPr="00D40374" w:rsidRDefault="004261C4" w:rsidP="00D04CA2">
            <w:pPr>
              <w:tabs>
                <w:tab w:val="left" w:pos="720"/>
              </w:tabs>
              <w:rPr>
                <w:szCs w:val="24"/>
                <w:lang w:eastAsia="ar-SA"/>
              </w:rPr>
            </w:pPr>
            <w:r w:rsidRPr="00D40374">
              <w:rPr>
                <w:szCs w:val="24"/>
                <w:lang w:eastAsia="ar-SA"/>
              </w:rPr>
              <w:t>Tarptautinė tolerancijos diena</w:t>
            </w:r>
          </w:p>
        </w:tc>
        <w:tc>
          <w:tcPr>
            <w:tcW w:w="1183" w:type="dxa"/>
          </w:tcPr>
          <w:p w:rsidR="004261C4" w:rsidRPr="00D40374" w:rsidRDefault="004261C4" w:rsidP="00D04CA2">
            <w:pPr>
              <w:tabs>
                <w:tab w:val="left" w:pos="720"/>
              </w:tabs>
              <w:jc w:val="both"/>
              <w:rPr>
                <w:szCs w:val="24"/>
                <w:lang w:eastAsia="ar-SA"/>
              </w:rPr>
            </w:pPr>
            <w:r w:rsidRPr="00D40374">
              <w:rPr>
                <w:szCs w:val="24"/>
                <w:lang w:eastAsia="ar-SA"/>
              </w:rPr>
              <w:t>11 mėn.</w:t>
            </w:r>
          </w:p>
        </w:tc>
      </w:tr>
      <w:tr w:rsidR="004261C4" w:rsidRPr="00D40374" w:rsidTr="004D3CD1">
        <w:trPr>
          <w:trHeight w:val="70"/>
        </w:trPr>
        <w:tc>
          <w:tcPr>
            <w:tcW w:w="559" w:type="dxa"/>
          </w:tcPr>
          <w:p w:rsidR="004261C4" w:rsidRPr="00D40374" w:rsidRDefault="004261C4" w:rsidP="00D04CA2">
            <w:pPr>
              <w:tabs>
                <w:tab w:val="left" w:pos="720"/>
              </w:tabs>
              <w:jc w:val="both"/>
              <w:rPr>
                <w:szCs w:val="24"/>
                <w:lang w:eastAsia="ar-SA"/>
              </w:rPr>
            </w:pPr>
            <w:r w:rsidRPr="00D40374">
              <w:rPr>
                <w:szCs w:val="24"/>
                <w:lang w:eastAsia="ar-SA"/>
              </w:rPr>
              <w:t>4.</w:t>
            </w:r>
          </w:p>
        </w:tc>
        <w:tc>
          <w:tcPr>
            <w:tcW w:w="2838" w:type="dxa"/>
          </w:tcPr>
          <w:p w:rsidR="004261C4" w:rsidRPr="00D40374" w:rsidRDefault="004261C4" w:rsidP="00D04CA2">
            <w:pPr>
              <w:tabs>
                <w:tab w:val="left" w:pos="720"/>
              </w:tabs>
              <w:rPr>
                <w:szCs w:val="24"/>
                <w:lang w:eastAsia="ar-SA"/>
              </w:rPr>
            </w:pPr>
            <w:r w:rsidRPr="00D40374">
              <w:rPr>
                <w:szCs w:val="24"/>
                <w:lang w:eastAsia="ar-SA"/>
              </w:rPr>
              <w:t>Pilietiškumo ugdymo diena</w:t>
            </w:r>
          </w:p>
        </w:tc>
        <w:tc>
          <w:tcPr>
            <w:tcW w:w="1134" w:type="dxa"/>
          </w:tcPr>
          <w:p w:rsidR="004261C4" w:rsidRPr="00D40374" w:rsidRDefault="004261C4" w:rsidP="00D04CA2">
            <w:pPr>
              <w:tabs>
                <w:tab w:val="left" w:pos="720"/>
              </w:tabs>
              <w:jc w:val="both"/>
              <w:rPr>
                <w:szCs w:val="24"/>
                <w:lang w:eastAsia="ar-SA"/>
              </w:rPr>
            </w:pPr>
            <w:r w:rsidRPr="00D40374">
              <w:rPr>
                <w:szCs w:val="24"/>
                <w:lang w:eastAsia="ar-SA"/>
              </w:rPr>
              <w:t>02 mėn.</w:t>
            </w:r>
          </w:p>
        </w:tc>
        <w:tc>
          <w:tcPr>
            <w:tcW w:w="567" w:type="dxa"/>
          </w:tcPr>
          <w:p w:rsidR="004261C4" w:rsidRPr="00D40374" w:rsidRDefault="004261C4" w:rsidP="00D04CA2">
            <w:pPr>
              <w:tabs>
                <w:tab w:val="left" w:pos="720"/>
              </w:tabs>
              <w:jc w:val="both"/>
              <w:rPr>
                <w:szCs w:val="24"/>
                <w:lang w:eastAsia="ar-SA"/>
              </w:rPr>
            </w:pPr>
            <w:r w:rsidRPr="00D40374">
              <w:rPr>
                <w:szCs w:val="24"/>
                <w:lang w:eastAsia="ar-SA"/>
              </w:rPr>
              <w:t>4.</w:t>
            </w:r>
          </w:p>
        </w:tc>
        <w:tc>
          <w:tcPr>
            <w:tcW w:w="3353" w:type="dxa"/>
          </w:tcPr>
          <w:p w:rsidR="004261C4" w:rsidRPr="00D40374" w:rsidRDefault="004261C4" w:rsidP="00D04CA2">
            <w:pPr>
              <w:tabs>
                <w:tab w:val="left" w:pos="720"/>
              </w:tabs>
              <w:rPr>
                <w:szCs w:val="24"/>
                <w:lang w:eastAsia="ar-SA"/>
              </w:rPr>
            </w:pPr>
            <w:r w:rsidRPr="00D40374">
              <w:rPr>
                <w:szCs w:val="24"/>
                <w:lang w:eastAsia="ar-SA"/>
              </w:rPr>
              <w:t>Tarptautinė neįgalių žmonių diena</w:t>
            </w:r>
          </w:p>
        </w:tc>
        <w:tc>
          <w:tcPr>
            <w:tcW w:w="1183" w:type="dxa"/>
          </w:tcPr>
          <w:p w:rsidR="004261C4" w:rsidRPr="00D40374" w:rsidRDefault="004261C4" w:rsidP="00D04CA2">
            <w:pPr>
              <w:tabs>
                <w:tab w:val="left" w:pos="720"/>
              </w:tabs>
              <w:jc w:val="both"/>
              <w:rPr>
                <w:szCs w:val="24"/>
                <w:lang w:eastAsia="ar-SA"/>
              </w:rPr>
            </w:pPr>
            <w:r w:rsidRPr="00D40374">
              <w:rPr>
                <w:szCs w:val="24"/>
                <w:lang w:eastAsia="ar-SA"/>
              </w:rPr>
              <w:t>12 mėn.</w:t>
            </w:r>
          </w:p>
        </w:tc>
      </w:tr>
      <w:tr w:rsidR="004261C4" w:rsidRPr="00D40374" w:rsidTr="004D3CD1">
        <w:tc>
          <w:tcPr>
            <w:tcW w:w="559" w:type="dxa"/>
          </w:tcPr>
          <w:p w:rsidR="004261C4" w:rsidRPr="00D40374" w:rsidRDefault="004261C4" w:rsidP="00D04CA2">
            <w:pPr>
              <w:tabs>
                <w:tab w:val="left" w:pos="720"/>
              </w:tabs>
              <w:jc w:val="both"/>
              <w:rPr>
                <w:szCs w:val="24"/>
                <w:lang w:eastAsia="ar-SA"/>
              </w:rPr>
            </w:pPr>
            <w:r w:rsidRPr="00D40374">
              <w:rPr>
                <w:szCs w:val="24"/>
                <w:lang w:eastAsia="ar-SA"/>
              </w:rPr>
              <w:t>5.</w:t>
            </w:r>
          </w:p>
        </w:tc>
        <w:tc>
          <w:tcPr>
            <w:tcW w:w="2838" w:type="dxa"/>
          </w:tcPr>
          <w:p w:rsidR="004261C4" w:rsidRPr="00D40374" w:rsidRDefault="004261C4" w:rsidP="00D04CA2">
            <w:pPr>
              <w:tabs>
                <w:tab w:val="left" w:pos="720"/>
              </w:tabs>
              <w:rPr>
                <w:szCs w:val="24"/>
                <w:lang w:eastAsia="ar-SA"/>
              </w:rPr>
            </w:pPr>
            <w:r w:rsidRPr="00D40374">
              <w:rPr>
                <w:szCs w:val="24"/>
                <w:lang w:eastAsia="ar-SA"/>
              </w:rPr>
              <w:t>Amatų diena „</w:t>
            </w:r>
            <w:proofErr w:type="spellStart"/>
            <w:r w:rsidRPr="00D40374">
              <w:rPr>
                <w:szCs w:val="24"/>
                <w:lang w:eastAsia="ar-SA"/>
              </w:rPr>
              <w:t>Kaziuko</w:t>
            </w:r>
            <w:proofErr w:type="spellEnd"/>
            <w:r w:rsidRPr="00D40374">
              <w:rPr>
                <w:szCs w:val="24"/>
                <w:lang w:eastAsia="ar-SA"/>
              </w:rPr>
              <w:t xml:space="preserve"> mugė“</w:t>
            </w:r>
          </w:p>
        </w:tc>
        <w:tc>
          <w:tcPr>
            <w:tcW w:w="1134" w:type="dxa"/>
          </w:tcPr>
          <w:p w:rsidR="004261C4" w:rsidRPr="00D40374" w:rsidRDefault="004261C4" w:rsidP="00D04CA2">
            <w:pPr>
              <w:tabs>
                <w:tab w:val="left" w:pos="720"/>
              </w:tabs>
              <w:jc w:val="both"/>
              <w:rPr>
                <w:szCs w:val="24"/>
                <w:lang w:eastAsia="ar-SA"/>
              </w:rPr>
            </w:pPr>
            <w:r w:rsidRPr="00D40374">
              <w:rPr>
                <w:szCs w:val="24"/>
                <w:lang w:eastAsia="ar-SA"/>
              </w:rPr>
              <w:t>03 mėn.</w:t>
            </w:r>
          </w:p>
        </w:tc>
        <w:tc>
          <w:tcPr>
            <w:tcW w:w="567" w:type="dxa"/>
          </w:tcPr>
          <w:p w:rsidR="004261C4" w:rsidRPr="00D40374" w:rsidRDefault="004261C4" w:rsidP="00D04CA2">
            <w:pPr>
              <w:tabs>
                <w:tab w:val="left" w:pos="720"/>
              </w:tabs>
              <w:jc w:val="both"/>
              <w:rPr>
                <w:szCs w:val="24"/>
                <w:lang w:eastAsia="ar-SA"/>
              </w:rPr>
            </w:pPr>
            <w:r w:rsidRPr="00D40374">
              <w:rPr>
                <w:szCs w:val="24"/>
                <w:lang w:eastAsia="ar-SA"/>
              </w:rPr>
              <w:t>5.</w:t>
            </w:r>
          </w:p>
        </w:tc>
        <w:tc>
          <w:tcPr>
            <w:tcW w:w="3353" w:type="dxa"/>
          </w:tcPr>
          <w:p w:rsidR="004261C4" w:rsidRPr="00D40374" w:rsidRDefault="004261C4" w:rsidP="00D04CA2">
            <w:pPr>
              <w:tabs>
                <w:tab w:val="left" w:pos="720"/>
              </w:tabs>
              <w:rPr>
                <w:szCs w:val="24"/>
                <w:lang w:eastAsia="ar-SA"/>
              </w:rPr>
            </w:pPr>
            <w:r w:rsidRPr="00D40374">
              <w:rPr>
                <w:szCs w:val="24"/>
                <w:lang w:eastAsia="ar-SA"/>
              </w:rPr>
              <w:t xml:space="preserve">Šeimos diena </w:t>
            </w:r>
            <w:r w:rsidRPr="00D40374">
              <w:rPr>
                <w:szCs w:val="24"/>
                <w:lang w:eastAsia="lt-LT"/>
              </w:rPr>
              <w:t>„Atvažiavo Kalėda“</w:t>
            </w:r>
          </w:p>
        </w:tc>
        <w:tc>
          <w:tcPr>
            <w:tcW w:w="1183" w:type="dxa"/>
          </w:tcPr>
          <w:p w:rsidR="004261C4" w:rsidRPr="00D40374" w:rsidRDefault="004261C4" w:rsidP="00D04CA2">
            <w:pPr>
              <w:tabs>
                <w:tab w:val="left" w:pos="720"/>
              </w:tabs>
              <w:jc w:val="both"/>
              <w:rPr>
                <w:szCs w:val="24"/>
                <w:lang w:eastAsia="ar-SA"/>
              </w:rPr>
            </w:pPr>
            <w:r w:rsidRPr="00D40374">
              <w:rPr>
                <w:szCs w:val="24"/>
                <w:lang w:eastAsia="ar-SA"/>
              </w:rPr>
              <w:t>12 mėn.</w:t>
            </w:r>
          </w:p>
        </w:tc>
      </w:tr>
      <w:tr w:rsidR="004261C4" w:rsidRPr="00D40374" w:rsidTr="004D3CD1">
        <w:tc>
          <w:tcPr>
            <w:tcW w:w="559" w:type="dxa"/>
          </w:tcPr>
          <w:p w:rsidR="004261C4" w:rsidRPr="00D40374" w:rsidRDefault="004261C4" w:rsidP="00D04CA2">
            <w:pPr>
              <w:tabs>
                <w:tab w:val="left" w:pos="720"/>
              </w:tabs>
              <w:jc w:val="both"/>
              <w:rPr>
                <w:szCs w:val="24"/>
                <w:lang w:eastAsia="ar-SA"/>
              </w:rPr>
            </w:pPr>
            <w:r w:rsidRPr="00D40374">
              <w:rPr>
                <w:szCs w:val="24"/>
                <w:lang w:eastAsia="ar-SA"/>
              </w:rPr>
              <w:t>6.</w:t>
            </w:r>
          </w:p>
        </w:tc>
        <w:tc>
          <w:tcPr>
            <w:tcW w:w="2838" w:type="dxa"/>
          </w:tcPr>
          <w:p w:rsidR="004261C4" w:rsidRPr="00D40374" w:rsidRDefault="004261C4" w:rsidP="00D04CA2">
            <w:pPr>
              <w:tabs>
                <w:tab w:val="left" w:pos="720"/>
              </w:tabs>
              <w:rPr>
                <w:szCs w:val="24"/>
                <w:lang w:eastAsia="ar-SA"/>
              </w:rPr>
            </w:pPr>
            <w:r w:rsidRPr="00D40374">
              <w:rPr>
                <w:szCs w:val="24"/>
              </w:rPr>
              <w:t>Pasaulinė Žemės diena</w:t>
            </w:r>
          </w:p>
        </w:tc>
        <w:tc>
          <w:tcPr>
            <w:tcW w:w="1134" w:type="dxa"/>
          </w:tcPr>
          <w:p w:rsidR="004261C4" w:rsidRPr="00D40374" w:rsidRDefault="004261C4" w:rsidP="00D04CA2">
            <w:pPr>
              <w:tabs>
                <w:tab w:val="left" w:pos="720"/>
              </w:tabs>
              <w:rPr>
                <w:szCs w:val="24"/>
                <w:lang w:eastAsia="ar-SA"/>
              </w:rPr>
            </w:pPr>
            <w:r w:rsidRPr="00D40374">
              <w:rPr>
                <w:szCs w:val="24"/>
                <w:lang w:eastAsia="ar-SA"/>
              </w:rPr>
              <w:t>03 mėn.</w:t>
            </w:r>
          </w:p>
        </w:tc>
        <w:tc>
          <w:tcPr>
            <w:tcW w:w="567" w:type="dxa"/>
          </w:tcPr>
          <w:p w:rsidR="004261C4" w:rsidRPr="00D40374" w:rsidRDefault="004261C4" w:rsidP="00D04CA2">
            <w:pPr>
              <w:tabs>
                <w:tab w:val="left" w:pos="720"/>
              </w:tabs>
              <w:jc w:val="both"/>
              <w:rPr>
                <w:szCs w:val="24"/>
                <w:lang w:eastAsia="ar-SA"/>
              </w:rPr>
            </w:pPr>
            <w:r w:rsidRPr="00D40374">
              <w:rPr>
                <w:szCs w:val="24"/>
                <w:lang w:eastAsia="ar-SA"/>
              </w:rPr>
              <w:t>6.</w:t>
            </w:r>
          </w:p>
        </w:tc>
        <w:tc>
          <w:tcPr>
            <w:tcW w:w="3353" w:type="dxa"/>
          </w:tcPr>
          <w:p w:rsidR="004261C4" w:rsidRPr="00D40374" w:rsidRDefault="004261C4" w:rsidP="00D04CA2">
            <w:pPr>
              <w:tabs>
                <w:tab w:val="left" w:pos="720"/>
              </w:tabs>
              <w:rPr>
                <w:szCs w:val="24"/>
                <w:lang w:eastAsia="ar-SA"/>
              </w:rPr>
            </w:pPr>
            <w:r w:rsidRPr="00D40374">
              <w:rPr>
                <w:szCs w:val="24"/>
                <w:lang w:eastAsia="ar-SA"/>
              </w:rPr>
              <w:t>Amatų diena „</w:t>
            </w:r>
            <w:proofErr w:type="spellStart"/>
            <w:r w:rsidRPr="00D40374">
              <w:rPr>
                <w:szCs w:val="24"/>
                <w:lang w:eastAsia="ar-SA"/>
              </w:rPr>
              <w:t>Kaziuko</w:t>
            </w:r>
            <w:proofErr w:type="spellEnd"/>
            <w:r w:rsidRPr="00D40374">
              <w:rPr>
                <w:szCs w:val="24"/>
                <w:lang w:eastAsia="ar-SA"/>
              </w:rPr>
              <w:t xml:space="preserve"> mugė“</w:t>
            </w:r>
          </w:p>
        </w:tc>
        <w:tc>
          <w:tcPr>
            <w:tcW w:w="1183" w:type="dxa"/>
          </w:tcPr>
          <w:p w:rsidR="004261C4" w:rsidRPr="00D40374" w:rsidRDefault="004261C4" w:rsidP="00D04CA2">
            <w:pPr>
              <w:tabs>
                <w:tab w:val="left" w:pos="720"/>
              </w:tabs>
              <w:jc w:val="both"/>
              <w:rPr>
                <w:szCs w:val="24"/>
                <w:lang w:eastAsia="ar-SA"/>
              </w:rPr>
            </w:pPr>
            <w:r w:rsidRPr="00D40374">
              <w:rPr>
                <w:szCs w:val="24"/>
                <w:lang w:eastAsia="ar-SA"/>
              </w:rPr>
              <w:t>03 mėn.</w:t>
            </w:r>
          </w:p>
        </w:tc>
      </w:tr>
      <w:tr w:rsidR="004261C4" w:rsidRPr="00D40374" w:rsidTr="004D3CD1">
        <w:tc>
          <w:tcPr>
            <w:tcW w:w="559" w:type="dxa"/>
          </w:tcPr>
          <w:p w:rsidR="004261C4" w:rsidRPr="00D40374" w:rsidRDefault="004261C4" w:rsidP="00D04CA2">
            <w:pPr>
              <w:tabs>
                <w:tab w:val="left" w:pos="720"/>
              </w:tabs>
              <w:jc w:val="both"/>
              <w:rPr>
                <w:szCs w:val="24"/>
                <w:lang w:eastAsia="ar-SA"/>
              </w:rPr>
            </w:pPr>
            <w:r w:rsidRPr="00D40374">
              <w:rPr>
                <w:szCs w:val="24"/>
                <w:lang w:eastAsia="ar-SA"/>
              </w:rPr>
              <w:t>7.</w:t>
            </w:r>
          </w:p>
        </w:tc>
        <w:tc>
          <w:tcPr>
            <w:tcW w:w="2838" w:type="dxa"/>
          </w:tcPr>
          <w:p w:rsidR="004261C4" w:rsidRPr="00D40374" w:rsidRDefault="004261C4" w:rsidP="00D04CA2">
            <w:pPr>
              <w:tabs>
                <w:tab w:val="left" w:pos="720"/>
              </w:tabs>
              <w:rPr>
                <w:szCs w:val="24"/>
                <w:lang w:eastAsia="ar-SA"/>
              </w:rPr>
            </w:pPr>
            <w:r w:rsidRPr="00D40374">
              <w:rPr>
                <w:szCs w:val="24"/>
                <w:lang w:eastAsia="ar-SA"/>
              </w:rPr>
              <w:t>Tarptautinė teatro diena</w:t>
            </w:r>
          </w:p>
        </w:tc>
        <w:tc>
          <w:tcPr>
            <w:tcW w:w="1134" w:type="dxa"/>
          </w:tcPr>
          <w:p w:rsidR="004261C4" w:rsidRPr="00D40374" w:rsidRDefault="004261C4" w:rsidP="00D04CA2">
            <w:pPr>
              <w:tabs>
                <w:tab w:val="left" w:pos="720"/>
              </w:tabs>
              <w:jc w:val="both"/>
              <w:rPr>
                <w:szCs w:val="24"/>
                <w:lang w:eastAsia="ar-SA"/>
              </w:rPr>
            </w:pPr>
            <w:r w:rsidRPr="00D40374">
              <w:rPr>
                <w:szCs w:val="24"/>
              </w:rPr>
              <w:t>03</w:t>
            </w:r>
            <w:r w:rsidRPr="00D40374">
              <w:rPr>
                <w:szCs w:val="24"/>
                <w:lang w:eastAsia="ar-SA"/>
              </w:rPr>
              <w:t xml:space="preserve"> mėn.</w:t>
            </w:r>
          </w:p>
        </w:tc>
        <w:tc>
          <w:tcPr>
            <w:tcW w:w="567" w:type="dxa"/>
          </w:tcPr>
          <w:p w:rsidR="004261C4" w:rsidRPr="00D40374" w:rsidRDefault="004261C4" w:rsidP="00D04CA2">
            <w:pPr>
              <w:tabs>
                <w:tab w:val="left" w:pos="720"/>
              </w:tabs>
              <w:jc w:val="both"/>
              <w:rPr>
                <w:szCs w:val="24"/>
                <w:lang w:eastAsia="ar-SA"/>
              </w:rPr>
            </w:pPr>
            <w:r w:rsidRPr="00D40374">
              <w:rPr>
                <w:szCs w:val="24"/>
                <w:lang w:eastAsia="ar-SA"/>
              </w:rPr>
              <w:t>7.</w:t>
            </w:r>
          </w:p>
        </w:tc>
        <w:tc>
          <w:tcPr>
            <w:tcW w:w="3353" w:type="dxa"/>
          </w:tcPr>
          <w:p w:rsidR="004261C4" w:rsidRPr="00D40374" w:rsidRDefault="004261C4" w:rsidP="00D04CA2">
            <w:pPr>
              <w:rPr>
                <w:szCs w:val="24"/>
                <w:lang w:eastAsia="ar-SA"/>
              </w:rPr>
            </w:pPr>
            <w:r w:rsidRPr="00D40374">
              <w:rPr>
                <w:szCs w:val="24"/>
                <w:lang w:eastAsia="ar-SA"/>
              </w:rPr>
              <w:t xml:space="preserve">Pasaulinė Dauno sindromo diena </w:t>
            </w:r>
          </w:p>
        </w:tc>
        <w:tc>
          <w:tcPr>
            <w:tcW w:w="1183" w:type="dxa"/>
          </w:tcPr>
          <w:p w:rsidR="004261C4" w:rsidRPr="00D40374" w:rsidRDefault="004261C4" w:rsidP="00D04CA2">
            <w:pPr>
              <w:tabs>
                <w:tab w:val="left" w:pos="720"/>
              </w:tabs>
              <w:jc w:val="both"/>
              <w:rPr>
                <w:szCs w:val="24"/>
                <w:lang w:eastAsia="ar-SA"/>
              </w:rPr>
            </w:pPr>
            <w:r w:rsidRPr="00D40374">
              <w:rPr>
                <w:szCs w:val="24"/>
                <w:lang w:eastAsia="ar-SA"/>
              </w:rPr>
              <w:t>03 mėn.</w:t>
            </w:r>
          </w:p>
        </w:tc>
      </w:tr>
      <w:tr w:rsidR="004261C4" w:rsidRPr="00D40374" w:rsidTr="004D3CD1">
        <w:tc>
          <w:tcPr>
            <w:tcW w:w="559" w:type="dxa"/>
          </w:tcPr>
          <w:p w:rsidR="004261C4" w:rsidRPr="00D40374" w:rsidRDefault="004261C4" w:rsidP="00D04CA2">
            <w:pPr>
              <w:tabs>
                <w:tab w:val="left" w:pos="720"/>
              </w:tabs>
              <w:jc w:val="both"/>
              <w:rPr>
                <w:szCs w:val="24"/>
                <w:lang w:eastAsia="ar-SA"/>
              </w:rPr>
            </w:pPr>
            <w:r w:rsidRPr="00D40374">
              <w:rPr>
                <w:szCs w:val="24"/>
                <w:lang w:eastAsia="ar-SA"/>
              </w:rPr>
              <w:t>8.</w:t>
            </w:r>
          </w:p>
        </w:tc>
        <w:tc>
          <w:tcPr>
            <w:tcW w:w="2838" w:type="dxa"/>
          </w:tcPr>
          <w:p w:rsidR="004261C4" w:rsidRPr="00D40374" w:rsidRDefault="004261C4" w:rsidP="00D04CA2">
            <w:pPr>
              <w:tabs>
                <w:tab w:val="left" w:pos="720"/>
              </w:tabs>
              <w:rPr>
                <w:szCs w:val="24"/>
                <w:lang w:eastAsia="ar-SA"/>
              </w:rPr>
            </w:pPr>
            <w:r w:rsidRPr="00D40374">
              <w:rPr>
                <w:szCs w:val="24"/>
                <w:lang w:eastAsia="ar-SA"/>
              </w:rPr>
              <w:t>Jaunųjų tyrėjų diena</w:t>
            </w:r>
          </w:p>
        </w:tc>
        <w:tc>
          <w:tcPr>
            <w:tcW w:w="1134" w:type="dxa"/>
          </w:tcPr>
          <w:p w:rsidR="004261C4" w:rsidRPr="00D40374" w:rsidRDefault="004261C4" w:rsidP="00D04CA2">
            <w:pPr>
              <w:tabs>
                <w:tab w:val="left" w:pos="720"/>
              </w:tabs>
              <w:jc w:val="both"/>
              <w:rPr>
                <w:szCs w:val="24"/>
                <w:lang w:eastAsia="ar-SA"/>
              </w:rPr>
            </w:pPr>
            <w:r w:rsidRPr="00D40374">
              <w:rPr>
                <w:szCs w:val="24"/>
                <w:lang w:eastAsia="ar-SA"/>
              </w:rPr>
              <w:t>04 mėn.</w:t>
            </w:r>
          </w:p>
        </w:tc>
        <w:tc>
          <w:tcPr>
            <w:tcW w:w="567" w:type="dxa"/>
          </w:tcPr>
          <w:p w:rsidR="004261C4" w:rsidRPr="00D40374" w:rsidRDefault="004261C4" w:rsidP="00D04CA2">
            <w:pPr>
              <w:tabs>
                <w:tab w:val="left" w:pos="720"/>
              </w:tabs>
              <w:jc w:val="both"/>
              <w:rPr>
                <w:szCs w:val="24"/>
                <w:lang w:eastAsia="ar-SA"/>
              </w:rPr>
            </w:pPr>
            <w:r w:rsidRPr="00D40374">
              <w:rPr>
                <w:szCs w:val="24"/>
                <w:lang w:eastAsia="ar-SA"/>
              </w:rPr>
              <w:t>8.</w:t>
            </w:r>
          </w:p>
        </w:tc>
        <w:tc>
          <w:tcPr>
            <w:tcW w:w="3353" w:type="dxa"/>
          </w:tcPr>
          <w:p w:rsidR="004261C4" w:rsidRPr="00D40374" w:rsidRDefault="004261C4" w:rsidP="00D04CA2">
            <w:pPr>
              <w:tabs>
                <w:tab w:val="left" w:pos="720"/>
              </w:tabs>
              <w:rPr>
                <w:szCs w:val="24"/>
                <w:lang w:eastAsia="ar-SA"/>
              </w:rPr>
            </w:pPr>
            <w:r w:rsidRPr="00D40374">
              <w:rPr>
                <w:szCs w:val="24"/>
                <w:lang w:eastAsia="ar-SA"/>
              </w:rPr>
              <w:t>Tarptautinė teatro diena</w:t>
            </w:r>
          </w:p>
        </w:tc>
        <w:tc>
          <w:tcPr>
            <w:tcW w:w="1183" w:type="dxa"/>
          </w:tcPr>
          <w:p w:rsidR="004261C4" w:rsidRPr="00D40374" w:rsidRDefault="004261C4" w:rsidP="00D04CA2">
            <w:pPr>
              <w:tabs>
                <w:tab w:val="left" w:pos="720"/>
              </w:tabs>
              <w:jc w:val="both"/>
              <w:rPr>
                <w:szCs w:val="24"/>
                <w:lang w:eastAsia="ar-SA"/>
              </w:rPr>
            </w:pPr>
            <w:r w:rsidRPr="00D40374">
              <w:rPr>
                <w:szCs w:val="24"/>
                <w:lang w:eastAsia="ar-SA"/>
              </w:rPr>
              <w:t>03 mėn.</w:t>
            </w:r>
          </w:p>
        </w:tc>
      </w:tr>
      <w:tr w:rsidR="004261C4" w:rsidRPr="00D40374" w:rsidTr="004D3CD1">
        <w:tc>
          <w:tcPr>
            <w:tcW w:w="559" w:type="dxa"/>
          </w:tcPr>
          <w:p w:rsidR="004261C4" w:rsidRPr="00D40374" w:rsidRDefault="004261C4" w:rsidP="00D04CA2">
            <w:pPr>
              <w:tabs>
                <w:tab w:val="left" w:pos="720"/>
              </w:tabs>
              <w:jc w:val="both"/>
              <w:rPr>
                <w:szCs w:val="24"/>
                <w:lang w:eastAsia="ar-SA"/>
              </w:rPr>
            </w:pPr>
            <w:r w:rsidRPr="00D40374">
              <w:rPr>
                <w:szCs w:val="24"/>
                <w:lang w:eastAsia="ar-SA"/>
              </w:rPr>
              <w:t>9.</w:t>
            </w:r>
          </w:p>
        </w:tc>
        <w:tc>
          <w:tcPr>
            <w:tcW w:w="2838" w:type="dxa"/>
          </w:tcPr>
          <w:p w:rsidR="004261C4" w:rsidRPr="00D40374" w:rsidRDefault="004261C4" w:rsidP="00D04CA2">
            <w:pPr>
              <w:tabs>
                <w:tab w:val="left" w:pos="720"/>
              </w:tabs>
              <w:rPr>
                <w:szCs w:val="24"/>
                <w:lang w:eastAsia="ar-SA"/>
              </w:rPr>
            </w:pPr>
            <w:r w:rsidRPr="00D40374">
              <w:rPr>
                <w:szCs w:val="24"/>
                <w:lang w:eastAsia="ar-SA"/>
              </w:rPr>
              <w:t>Mokslo metų pasiekimų diena</w:t>
            </w:r>
          </w:p>
        </w:tc>
        <w:tc>
          <w:tcPr>
            <w:tcW w:w="1134" w:type="dxa"/>
          </w:tcPr>
          <w:p w:rsidR="004261C4" w:rsidRPr="00D40374" w:rsidRDefault="004261C4" w:rsidP="00D04CA2">
            <w:pPr>
              <w:tabs>
                <w:tab w:val="left" w:pos="720"/>
              </w:tabs>
              <w:jc w:val="both"/>
              <w:rPr>
                <w:szCs w:val="24"/>
                <w:lang w:eastAsia="ar-SA"/>
              </w:rPr>
            </w:pPr>
            <w:r w:rsidRPr="00D40374">
              <w:rPr>
                <w:szCs w:val="24"/>
                <w:lang w:eastAsia="ar-SA"/>
              </w:rPr>
              <w:t>05 mėn.</w:t>
            </w:r>
          </w:p>
        </w:tc>
        <w:tc>
          <w:tcPr>
            <w:tcW w:w="567" w:type="dxa"/>
          </w:tcPr>
          <w:p w:rsidR="004261C4" w:rsidRPr="00D40374" w:rsidRDefault="004261C4" w:rsidP="00D04CA2">
            <w:pPr>
              <w:tabs>
                <w:tab w:val="left" w:pos="720"/>
              </w:tabs>
              <w:jc w:val="both"/>
              <w:rPr>
                <w:szCs w:val="24"/>
                <w:lang w:eastAsia="ar-SA"/>
              </w:rPr>
            </w:pPr>
            <w:r w:rsidRPr="00D40374">
              <w:rPr>
                <w:szCs w:val="24"/>
                <w:lang w:eastAsia="ar-SA"/>
              </w:rPr>
              <w:t>9.</w:t>
            </w:r>
          </w:p>
        </w:tc>
        <w:tc>
          <w:tcPr>
            <w:tcW w:w="3353" w:type="dxa"/>
          </w:tcPr>
          <w:p w:rsidR="004261C4" w:rsidRPr="00D40374" w:rsidRDefault="004261C4" w:rsidP="00D04CA2">
            <w:pPr>
              <w:rPr>
                <w:szCs w:val="24"/>
                <w:lang w:eastAsia="ar-SA"/>
              </w:rPr>
            </w:pPr>
            <w:r w:rsidRPr="00D40374">
              <w:rPr>
                <w:szCs w:val="24"/>
                <w:lang w:eastAsia="ar-SA"/>
              </w:rPr>
              <w:t>Pasaulinė autizmo supratimo diena</w:t>
            </w:r>
          </w:p>
        </w:tc>
        <w:tc>
          <w:tcPr>
            <w:tcW w:w="1183" w:type="dxa"/>
          </w:tcPr>
          <w:p w:rsidR="004261C4" w:rsidRPr="00D40374" w:rsidRDefault="004261C4" w:rsidP="00D04CA2">
            <w:pPr>
              <w:tabs>
                <w:tab w:val="left" w:pos="720"/>
              </w:tabs>
              <w:jc w:val="both"/>
              <w:rPr>
                <w:szCs w:val="24"/>
                <w:lang w:eastAsia="ar-SA"/>
              </w:rPr>
            </w:pPr>
            <w:r w:rsidRPr="00D40374">
              <w:rPr>
                <w:szCs w:val="24"/>
                <w:lang w:eastAsia="ar-SA"/>
              </w:rPr>
              <w:t>04 mėn.</w:t>
            </w:r>
          </w:p>
        </w:tc>
      </w:tr>
      <w:tr w:rsidR="004261C4" w:rsidRPr="00D40374" w:rsidTr="004D3CD1">
        <w:tc>
          <w:tcPr>
            <w:tcW w:w="559" w:type="dxa"/>
          </w:tcPr>
          <w:p w:rsidR="004261C4" w:rsidRPr="00D40374" w:rsidRDefault="004261C4" w:rsidP="00D04CA2">
            <w:pPr>
              <w:tabs>
                <w:tab w:val="left" w:pos="720"/>
              </w:tabs>
              <w:jc w:val="both"/>
              <w:rPr>
                <w:szCs w:val="24"/>
                <w:lang w:eastAsia="ar-SA"/>
              </w:rPr>
            </w:pPr>
            <w:r w:rsidRPr="00D40374">
              <w:rPr>
                <w:szCs w:val="24"/>
                <w:lang w:eastAsia="ar-SA"/>
              </w:rPr>
              <w:t>10.</w:t>
            </w:r>
          </w:p>
        </w:tc>
        <w:tc>
          <w:tcPr>
            <w:tcW w:w="2838" w:type="dxa"/>
          </w:tcPr>
          <w:p w:rsidR="004261C4" w:rsidRPr="00D40374" w:rsidRDefault="004261C4" w:rsidP="00D04CA2">
            <w:pPr>
              <w:tabs>
                <w:tab w:val="left" w:pos="720"/>
              </w:tabs>
              <w:rPr>
                <w:szCs w:val="24"/>
                <w:lang w:eastAsia="ar-SA"/>
              </w:rPr>
            </w:pPr>
            <w:r w:rsidRPr="00D40374">
              <w:rPr>
                <w:szCs w:val="24"/>
                <w:lang w:eastAsia="ar-SA"/>
              </w:rPr>
              <w:t>Turizmo diena ,,Pažinkime savo kraštą”</w:t>
            </w:r>
          </w:p>
        </w:tc>
        <w:tc>
          <w:tcPr>
            <w:tcW w:w="1134" w:type="dxa"/>
          </w:tcPr>
          <w:p w:rsidR="004261C4" w:rsidRPr="00D40374" w:rsidRDefault="004261C4" w:rsidP="00D04CA2">
            <w:pPr>
              <w:tabs>
                <w:tab w:val="left" w:pos="720"/>
              </w:tabs>
              <w:jc w:val="both"/>
              <w:rPr>
                <w:szCs w:val="24"/>
                <w:lang w:eastAsia="ar-SA"/>
              </w:rPr>
            </w:pPr>
            <w:r w:rsidRPr="00D40374">
              <w:rPr>
                <w:szCs w:val="24"/>
                <w:lang w:eastAsia="ar-SA"/>
              </w:rPr>
              <w:t>06 mėn.</w:t>
            </w:r>
          </w:p>
        </w:tc>
        <w:tc>
          <w:tcPr>
            <w:tcW w:w="567" w:type="dxa"/>
          </w:tcPr>
          <w:p w:rsidR="004261C4" w:rsidRPr="00D40374" w:rsidRDefault="004261C4" w:rsidP="00D04CA2">
            <w:pPr>
              <w:tabs>
                <w:tab w:val="left" w:pos="720"/>
              </w:tabs>
              <w:jc w:val="both"/>
              <w:rPr>
                <w:szCs w:val="24"/>
                <w:lang w:eastAsia="ar-SA"/>
              </w:rPr>
            </w:pPr>
            <w:r w:rsidRPr="00D40374">
              <w:rPr>
                <w:szCs w:val="24"/>
                <w:lang w:eastAsia="ar-SA"/>
              </w:rPr>
              <w:t>10.</w:t>
            </w:r>
          </w:p>
        </w:tc>
        <w:tc>
          <w:tcPr>
            <w:tcW w:w="3353" w:type="dxa"/>
          </w:tcPr>
          <w:p w:rsidR="004261C4" w:rsidRPr="00D40374" w:rsidRDefault="004261C4" w:rsidP="00D04CA2">
            <w:pPr>
              <w:rPr>
                <w:szCs w:val="24"/>
                <w:lang w:eastAsia="ar-SA"/>
              </w:rPr>
            </w:pPr>
            <w:r w:rsidRPr="00D40374">
              <w:rPr>
                <w:szCs w:val="24"/>
                <w:lang w:eastAsia="ar-SA"/>
              </w:rPr>
              <w:t>Mokslo metų pasiekimų diena</w:t>
            </w:r>
          </w:p>
        </w:tc>
        <w:tc>
          <w:tcPr>
            <w:tcW w:w="1183" w:type="dxa"/>
          </w:tcPr>
          <w:p w:rsidR="004261C4" w:rsidRPr="00D40374" w:rsidRDefault="004261C4" w:rsidP="00D04CA2">
            <w:pPr>
              <w:tabs>
                <w:tab w:val="left" w:pos="720"/>
              </w:tabs>
              <w:jc w:val="both"/>
              <w:rPr>
                <w:szCs w:val="24"/>
                <w:lang w:eastAsia="ar-SA"/>
              </w:rPr>
            </w:pPr>
            <w:r w:rsidRPr="00D40374">
              <w:rPr>
                <w:szCs w:val="24"/>
                <w:lang w:eastAsia="ar-SA"/>
              </w:rPr>
              <w:t>05 mėn.</w:t>
            </w:r>
          </w:p>
        </w:tc>
      </w:tr>
      <w:tr w:rsidR="004261C4" w:rsidRPr="00D40374" w:rsidTr="004D3CD1">
        <w:trPr>
          <w:trHeight w:val="315"/>
        </w:trPr>
        <w:tc>
          <w:tcPr>
            <w:tcW w:w="559" w:type="dxa"/>
          </w:tcPr>
          <w:p w:rsidR="004261C4" w:rsidRPr="00D40374" w:rsidRDefault="004261C4" w:rsidP="00D04CA2">
            <w:pPr>
              <w:tabs>
                <w:tab w:val="left" w:pos="720"/>
              </w:tabs>
              <w:jc w:val="both"/>
              <w:rPr>
                <w:szCs w:val="24"/>
                <w:lang w:eastAsia="ar-SA"/>
              </w:rPr>
            </w:pPr>
            <w:r w:rsidRPr="00D40374">
              <w:rPr>
                <w:szCs w:val="24"/>
                <w:lang w:eastAsia="ar-SA"/>
              </w:rPr>
              <w:t>11.</w:t>
            </w:r>
          </w:p>
        </w:tc>
        <w:tc>
          <w:tcPr>
            <w:tcW w:w="2838" w:type="dxa"/>
          </w:tcPr>
          <w:p w:rsidR="004261C4" w:rsidRPr="00D40374" w:rsidRDefault="004261C4" w:rsidP="00D04CA2">
            <w:pPr>
              <w:tabs>
                <w:tab w:val="left" w:pos="720"/>
              </w:tabs>
              <w:rPr>
                <w:szCs w:val="24"/>
                <w:lang w:eastAsia="ar-SA"/>
              </w:rPr>
            </w:pPr>
            <w:r w:rsidRPr="00D40374">
              <w:rPr>
                <w:szCs w:val="24"/>
                <w:lang w:eastAsia="ar-SA"/>
              </w:rPr>
              <w:t>Sporto šventė „Aukime gražūs, stiprūs ir sveiki“</w:t>
            </w:r>
          </w:p>
        </w:tc>
        <w:tc>
          <w:tcPr>
            <w:tcW w:w="1134" w:type="dxa"/>
          </w:tcPr>
          <w:p w:rsidR="004261C4" w:rsidRPr="00D40374" w:rsidRDefault="004261C4" w:rsidP="00D04CA2">
            <w:pPr>
              <w:tabs>
                <w:tab w:val="left" w:pos="720"/>
              </w:tabs>
              <w:jc w:val="both"/>
              <w:rPr>
                <w:szCs w:val="24"/>
                <w:lang w:eastAsia="ar-SA"/>
              </w:rPr>
            </w:pPr>
            <w:r w:rsidRPr="00D40374">
              <w:rPr>
                <w:szCs w:val="24"/>
                <w:lang w:eastAsia="ar-SA"/>
              </w:rPr>
              <w:t>06 mėn.</w:t>
            </w:r>
          </w:p>
        </w:tc>
        <w:tc>
          <w:tcPr>
            <w:tcW w:w="567" w:type="dxa"/>
          </w:tcPr>
          <w:p w:rsidR="004261C4" w:rsidRPr="00D40374" w:rsidRDefault="004261C4" w:rsidP="00D04CA2">
            <w:pPr>
              <w:tabs>
                <w:tab w:val="left" w:pos="720"/>
              </w:tabs>
              <w:jc w:val="both"/>
              <w:rPr>
                <w:szCs w:val="24"/>
                <w:lang w:eastAsia="ar-SA"/>
              </w:rPr>
            </w:pPr>
            <w:r w:rsidRPr="00D40374">
              <w:rPr>
                <w:szCs w:val="24"/>
                <w:lang w:eastAsia="ar-SA"/>
              </w:rPr>
              <w:t>11.</w:t>
            </w:r>
          </w:p>
        </w:tc>
        <w:tc>
          <w:tcPr>
            <w:tcW w:w="3353" w:type="dxa"/>
          </w:tcPr>
          <w:p w:rsidR="004261C4" w:rsidRPr="00D40374" w:rsidRDefault="004261C4" w:rsidP="00D04CA2">
            <w:pPr>
              <w:rPr>
                <w:szCs w:val="24"/>
                <w:lang w:eastAsia="ar-SA"/>
              </w:rPr>
            </w:pPr>
            <w:r w:rsidRPr="00D40374">
              <w:rPr>
                <w:szCs w:val="24"/>
                <w:lang w:eastAsia="ar-SA"/>
              </w:rPr>
              <w:t>Sportinio ugdymo dienos „Aukime gražūs, stiprūs ir sveiki“</w:t>
            </w:r>
          </w:p>
        </w:tc>
        <w:tc>
          <w:tcPr>
            <w:tcW w:w="1183" w:type="dxa"/>
          </w:tcPr>
          <w:p w:rsidR="004261C4" w:rsidRPr="00D40374" w:rsidRDefault="004261C4" w:rsidP="00D04CA2">
            <w:pPr>
              <w:tabs>
                <w:tab w:val="left" w:pos="720"/>
              </w:tabs>
              <w:jc w:val="both"/>
              <w:rPr>
                <w:szCs w:val="24"/>
                <w:lang w:eastAsia="ar-SA"/>
              </w:rPr>
            </w:pPr>
            <w:r w:rsidRPr="00D40374">
              <w:rPr>
                <w:szCs w:val="24"/>
                <w:lang w:eastAsia="ar-SA"/>
              </w:rPr>
              <w:t>06 mėn.</w:t>
            </w:r>
          </w:p>
        </w:tc>
      </w:tr>
    </w:tbl>
    <w:p w:rsidR="00CE5DAE" w:rsidRPr="00D40374" w:rsidRDefault="00CE5DAE" w:rsidP="00B56170">
      <w:pPr>
        <w:suppressAutoHyphens/>
        <w:spacing w:line="276" w:lineRule="auto"/>
        <w:ind w:firstLine="567"/>
        <w:rPr>
          <w:szCs w:val="24"/>
          <w:lang w:eastAsia="ar-SA"/>
        </w:rPr>
      </w:pPr>
    </w:p>
    <w:p w:rsidR="00F22DBD" w:rsidRPr="00D40374" w:rsidRDefault="0061320A" w:rsidP="00F22DBD">
      <w:pPr>
        <w:pStyle w:val="Numatytasis"/>
        <w:tabs>
          <w:tab w:val="left" w:pos="567"/>
        </w:tabs>
        <w:spacing w:after="0" w:line="240" w:lineRule="auto"/>
        <w:ind w:firstLine="567"/>
        <w:jc w:val="both"/>
      </w:pPr>
      <w:r w:rsidRPr="00D40374">
        <w:t>94</w:t>
      </w:r>
      <w:r w:rsidR="00F22DBD" w:rsidRPr="00D40374">
        <w:t>.1. atsižvelgiant į mokslo metų eigoje atsiradusį poreikį, mokytojams paliekama teisė keisti čia pateiktų dienų temas, vienai temai skiriamų dienų skaičių, nekoreguojant bendro visai veiklai skiriamų dienų skaičiaus;</w:t>
      </w:r>
    </w:p>
    <w:p w:rsidR="00F22DBD" w:rsidRPr="00D40374" w:rsidRDefault="0061320A" w:rsidP="00F22DBD">
      <w:pPr>
        <w:pStyle w:val="Numatytasis"/>
        <w:spacing w:after="0" w:line="240" w:lineRule="auto"/>
        <w:ind w:firstLine="567"/>
        <w:jc w:val="both"/>
      </w:pPr>
      <w:r w:rsidRPr="00D40374">
        <w:t>94</w:t>
      </w:r>
      <w:r w:rsidR="00F22DBD" w:rsidRPr="00D40374">
        <w:t>.2. elektroniniame dienyne pažintinė ir kultūrinė veikla pildoma pagal tvarkaraštį, žymimos datos, skiltyje „Pamokos turinys“ įrašoma konkreti atitinkamos pažintinės – kultūrinės veiklos tema;</w:t>
      </w:r>
    </w:p>
    <w:p w:rsidR="00F22DBD" w:rsidRPr="00D40374" w:rsidRDefault="0061320A" w:rsidP="00F22DBD">
      <w:pPr>
        <w:pStyle w:val="Numatytasis"/>
        <w:spacing w:after="0" w:line="240" w:lineRule="auto"/>
        <w:ind w:firstLine="567"/>
        <w:jc w:val="both"/>
      </w:pPr>
      <w:r w:rsidRPr="00D40374">
        <w:t>94</w:t>
      </w:r>
      <w:r w:rsidR="0078732B">
        <w:t>.3.</w:t>
      </w:r>
      <w:r w:rsidR="00F22DBD" w:rsidRPr="00D40374">
        <w:t xml:space="preserve"> pažintinę ir kultūrinę veiklą organizuoja mokyklos pradinio ugdymo ir specialiojo ugdymo mokytojai, kurie yra taip pat atsakingi ir už mokinių saugų elgesį šių dienų metu. Mokytojai veda mokiniams saugaus elgesio instruktažus,</w:t>
      </w:r>
      <w:r w:rsidR="0078732B">
        <w:t xml:space="preserve"> prižiūri jų laikymosi tvarkos,</w:t>
      </w:r>
      <w:r w:rsidR="00F22DBD" w:rsidRPr="00D40374">
        <w:t xml:space="preserve"> atsako už mokinių saugumą ir sveikatą.</w:t>
      </w:r>
    </w:p>
    <w:p w:rsidR="00F22DBD" w:rsidRDefault="0061320A" w:rsidP="00F22DBD">
      <w:pPr>
        <w:spacing w:line="244" w:lineRule="auto"/>
        <w:ind w:firstLine="567"/>
        <w:jc w:val="both"/>
        <w:rPr>
          <w:rFonts w:eastAsia="Calibri"/>
          <w:szCs w:val="24"/>
        </w:rPr>
      </w:pPr>
      <w:r w:rsidRPr="00D40374">
        <w:rPr>
          <w:szCs w:val="24"/>
        </w:rPr>
        <w:t>95</w:t>
      </w:r>
      <w:r w:rsidR="00F22DBD" w:rsidRPr="00D40374">
        <w:rPr>
          <w:szCs w:val="24"/>
        </w:rPr>
        <w:t xml:space="preserve">. Ugdymo veiklos, atsižvelgiant į Pradinio ugdymo bendrojoje programoje numatytą dalykų turinį, gali būti organizuotos už mokyklos ribų, pavyzdžiui, </w:t>
      </w:r>
      <w:r w:rsidR="00F22DBD" w:rsidRPr="00D40374">
        <w:rPr>
          <w:rFonts w:eastAsia="Calibri"/>
          <w:szCs w:val="24"/>
        </w:rPr>
        <w:t>muziejuose, atviros prieigos centruose ir kt.</w:t>
      </w:r>
      <w:r w:rsidR="00F22DBD" w:rsidRPr="00D40374">
        <w:rPr>
          <w:szCs w:val="24"/>
        </w:rPr>
        <w:t xml:space="preserve"> </w:t>
      </w:r>
      <w:r w:rsidR="00F22DBD" w:rsidRPr="00D40374">
        <w:rPr>
          <w:rFonts w:eastAsia="Calibri"/>
          <w:szCs w:val="24"/>
        </w:rPr>
        <w:t>Mokykla numato, kiek ugdymo proceso laiko per mokslo metus skirs įgyvendinti nuosekliai ar koncentruos veiklą tam tikrais laikotarpiais (pavyzdžiui, trimestro ar pusmečio pabaigoje). Mokinio mokymosi laikas išvykose, ekskursijose ir kitais panašiais atvejais, trunkantis ilgiau nei pamoka, perskaičiuojamas į konkretaus dalyko (-ų) mokymosi laiką (pagal pamokos (-ų) trukmę.</w:t>
      </w:r>
    </w:p>
    <w:p w:rsidR="00D40374" w:rsidRPr="00D40374" w:rsidRDefault="00D40374" w:rsidP="00F22DBD">
      <w:pPr>
        <w:spacing w:line="244" w:lineRule="auto"/>
        <w:ind w:firstLine="567"/>
        <w:jc w:val="both"/>
        <w:rPr>
          <w:szCs w:val="24"/>
        </w:rPr>
      </w:pPr>
    </w:p>
    <w:p w:rsidR="0061320A" w:rsidRPr="00D40374" w:rsidRDefault="0061320A" w:rsidP="0061320A">
      <w:pPr>
        <w:tabs>
          <w:tab w:val="left" w:pos="720"/>
        </w:tabs>
        <w:jc w:val="center"/>
        <w:rPr>
          <w:b/>
          <w:szCs w:val="24"/>
        </w:rPr>
      </w:pPr>
      <w:r w:rsidRPr="00D40374">
        <w:rPr>
          <w:b/>
          <w:szCs w:val="24"/>
        </w:rPr>
        <w:t>ANTRASIS SKIRSNIS</w:t>
      </w:r>
    </w:p>
    <w:p w:rsidR="0061320A" w:rsidRPr="00D40374" w:rsidRDefault="00485A39" w:rsidP="0061320A">
      <w:pPr>
        <w:pStyle w:val="HTMLiankstoformatuotas"/>
        <w:tabs>
          <w:tab w:val="clear" w:pos="916"/>
          <w:tab w:val="left" w:pos="709"/>
        </w:tabs>
        <w:ind w:left="0"/>
        <w:jc w:val="center"/>
        <w:rPr>
          <w:rFonts w:ascii="Times New Roman" w:hAnsi="Times New Roman" w:cs="Times New Roman"/>
          <w:b/>
          <w:sz w:val="24"/>
          <w:szCs w:val="24"/>
        </w:rPr>
      </w:pPr>
      <w:r w:rsidRPr="00D40374">
        <w:rPr>
          <w:rFonts w:ascii="Times New Roman" w:hAnsi="Times New Roman" w:cs="Times New Roman"/>
          <w:b/>
          <w:sz w:val="24"/>
          <w:szCs w:val="24"/>
        </w:rPr>
        <w:t xml:space="preserve">PRADINIO UGDYMO </w:t>
      </w:r>
      <w:r w:rsidR="0061320A" w:rsidRPr="00D40374">
        <w:rPr>
          <w:rFonts w:ascii="Times New Roman" w:hAnsi="Times New Roman" w:cs="Times New Roman"/>
          <w:b/>
          <w:sz w:val="24"/>
          <w:szCs w:val="24"/>
        </w:rPr>
        <w:t>DALYKŲ SRIČIŲ UGDYMO TURINIO ĮGYVENDINIMO YPATUMAI</w:t>
      </w:r>
    </w:p>
    <w:p w:rsidR="00B56170" w:rsidRPr="00D40374" w:rsidRDefault="00B56170" w:rsidP="00B56170">
      <w:pPr>
        <w:tabs>
          <w:tab w:val="left" w:pos="0"/>
          <w:tab w:val="left" w:pos="900"/>
        </w:tabs>
        <w:suppressAutoHyphens/>
        <w:jc w:val="center"/>
        <w:rPr>
          <w:b/>
          <w:bCs/>
          <w:color w:val="FF0000"/>
          <w:szCs w:val="24"/>
        </w:rPr>
      </w:pPr>
    </w:p>
    <w:p w:rsidR="00B56170" w:rsidRPr="00D40374" w:rsidRDefault="0061320A" w:rsidP="00B56170">
      <w:pPr>
        <w:autoSpaceDE w:val="0"/>
        <w:autoSpaceDN w:val="0"/>
        <w:adjustRightInd w:val="0"/>
        <w:ind w:firstLine="567"/>
        <w:jc w:val="both"/>
        <w:rPr>
          <w:szCs w:val="24"/>
        </w:rPr>
      </w:pPr>
      <w:r w:rsidRPr="00D40374">
        <w:rPr>
          <w:szCs w:val="24"/>
        </w:rPr>
        <w:t>9</w:t>
      </w:r>
      <w:r w:rsidR="00B56170" w:rsidRPr="00D40374">
        <w:rPr>
          <w:szCs w:val="24"/>
        </w:rPr>
        <w:t xml:space="preserve">6. Ugdymo sričių / ugdymo dalykų programų įgyvendinimas: </w:t>
      </w:r>
    </w:p>
    <w:p w:rsidR="00B56170" w:rsidRPr="00D40374" w:rsidRDefault="0061320A" w:rsidP="00B56170">
      <w:pPr>
        <w:tabs>
          <w:tab w:val="left" w:pos="720"/>
        </w:tabs>
        <w:spacing w:after="20"/>
        <w:ind w:firstLine="567"/>
        <w:jc w:val="both"/>
        <w:rPr>
          <w:szCs w:val="24"/>
        </w:rPr>
      </w:pPr>
      <w:r w:rsidRPr="00D40374">
        <w:rPr>
          <w:szCs w:val="24"/>
        </w:rPr>
        <w:t>96.1. d</w:t>
      </w:r>
      <w:r w:rsidR="00B56170" w:rsidRPr="00D40374">
        <w:rPr>
          <w:szCs w:val="24"/>
        </w:rPr>
        <w:t xml:space="preserve">orinis ugdymas:  </w:t>
      </w:r>
    </w:p>
    <w:p w:rsidR="00B56170" w:rsidRPr="00D40374" w:rsidRDefault="007C4D50" w:rsidP="00B56170">
      <w:pPr>
        <w:tabs>
          <w:tab w:val="left" w:pos="720"/>
        </w:tabs>
        <w:spacing w:after="20"/>
        <w:ind w:firstLine="567"/>
        <w:jc w:val="both"/>
        <w:rPr>
          <w:szCs w:val="24"/>
        </w:rPr>
      </w:pPr>
      <w:r w:rsidRPr="00D40374">
        <w:rPr>
          <w:szCs w:val="24"/>
        </w:rPr>
        <w:t>9</w:t>
      </w:r>
      <w:r w:rsidR="00B56170" w:rsidRPr="00D40374">
        <w:rPr>
          <w:szCs w:val="24"/>
        </w:rPr>
        <w:t xml:space="preserve">6.1.1. tėvai (globėjai) parenka mokiniui vieną iš dorinio ugdymo dalykų: etiką arba tradicinės religinės bendruomenės ar bendrijos tikybą; </w:t>
      </w:r>
    </w:p>
    <w:p w:rsidR="00B56170" w:rsidRPr="00D40374" w:rsidRDefault="007C4D50" w:rsidP="00B56170">
      <w:pPr>
        <w:pStyle w:val="Numatytasis"/>
        <w:tabs>
          <w:tab w:val="left" w:pos="567"/>
        </w:tabs>
        <w:spacing w:after="0" w:line="240" w:lineRule="auto"/>
        <w:ind w:firstLine="567"/>
        <w:jc w:val="both"/>
      </w:pPr>
      <w:r w:rsidRPr="00D40374">
        <w:t>9</w:t>
      </w:r>
      <w:r w:rsidR="00B56170" w:rsidRPr="00D40374">
        <w:t>6.1.2. mokyklai neturint galimybės užtikrinti mokinio tėvų pageidaujamos tradicinės religinės bendruomenės ar bendrijos tikybos mokymo, gali būti įskaitomas mokymasis tradicinės religinės bendruomenės ar bendrijos sekmadieninėje mokykloje ar tikybos mokymo grupėje, pagal Lietuvos Respublikos švietimo įstatymo 31 straipsnio 4 ir 5 dalyse nustatytus reikalavimus jei ji įgyvendina programą, kuriai yra pritarusi tradicinės religinės bendruomenės ar bendrijos vadovybė ir ji yra patvirtinta Lietuvos Respublikos švietimo ir mokslo ministro. Šiuo atveju mokykla numatys mokymosi pasiekimų įskaitymo tvarką;</w:t>
      </w:r>
    </w:p>
    <w:p w:rsidR="00B56170" w:rsidRPr="00D40374" w:rsidRDefault="007C4D50" w:rsidP="00B56170">
      <w:pPr>
        <w:tabs>
          <w:tab w:val="left" w:pos="720"/>
        </w:tabs>
        <w:spacing w:after="20"/>
        <w:ind w:firstLine="567"/>
        <w:jc w:val="both"/>
        <w:rPr>
          <w:szCs w:val="24"/>
        </w:rPr>
      </w:pPr>
      <w:r w:rsidRPr="00D40374">
        <w:rPr>
          <w:szCs w:val="24"/>
        </w:rPr>
        <w:t>9</w:t>
      </w:r>
      <w:r w:rsidR="00B56170" w:rsidRPr="00D40374">
        <w:rPr>
          <w:szCs w:val="24"/>
        </w:rPr>
        <w:t xml:space="preserve">6.1.3. dorinio ugdymo dalyką mokiniui galima keisti kiekvienais mokslo metais pagal tėvų (globėjų) parašytą prašymą; </w:t>
      </w:r>
    </w:p>
    <w:p w:rsidR="00B56170" w:rsidRPr="00D40374" w:rsidRDefault="007C4D50" w:rsidP="00B56170">
      <w:pPr>
        <w:autoSpaceDE w:val="0"/>
        <w:autoSpaceDN w:val="0"/>
        <w:adjustRightInd w:val="0"/>
        <w:ind w:firstLine="567"/>
        <w:jc w:val="both"/>
        <w:rPr>
          <w:szCs w:val="24"/>
        </w:rPr>
      </w:pPr>
      <w:r w:rsidRPr="00D40374">
        <w:rPr>
          <w:szCs w:val="24"/>
        </w:rPr>
        <w:t>9</w:t>
      </w:r>
      <w:r w:rsidR="00B56170" w:rsidRPr="00D40374">
        <w:rPr>
          <w:szCs w:val="24"/>
        </w:rPr>
        <w:t xml:space="preserve">6.1.4. mokykloje nesusidarius mokinių grupei etikai arba tikybai mokytis sudaroma laikinoji grupė iš kelių klasių mokinių. </w:t>
      </w:r>
    </w:p>
    <w:p w:rsidR="00B56170" w:rsidRPr="00D40374" w:rsidRDefault="007C4D50" w:rsidP="00B56170">
      <w:pPr>
        <w:autoSpaceDE w:val="0"/>
        <w:autoSpaceDN w:val="0"/>
        <w:adjustRightInd w:val="0"/>
        <w:ind w:firstLine="567"/>
        <w:jc w:val="both"/>
        <w:rPr>
          <w:szCs w:val="24"/>
        </w:rPr>
      </w:pPr>
      <w:r w:rsidRPr="00D40374">
        <w:rPr>
          <w:szCs w:val="24"/>
        </w:rPr>
        <w:t>9</w:t>
      </w:r>
      <w:r w:rsidR="00B56170" w:rsidRPr="00D40374">
        <w:rPr>
          <w:szCs w:val="24"/>
        </w:rPr>
        <w:t>6.2. Kalbinis ugdymas:</w:t>
      </w:r>
    </w:p>
    <w:p w:rsidR="00B56170" w:rsidRPr="00D40374" w:rsidRDefault="007C4D50" w:rsidP="00B56170">
      <w:pPr>
        <w:pStyle w:val="Numatytasis"/>
        <w:tabs>
          <w:tab w:val="left" w:pos="567"/>
        </w:tabs>
        <w:spacing w:after="0" w:line="240" w:lineRule="auto"/>
        <w:ind w:firstLine="567"/>
        <w:jc w:val="both"/>
      </w:pPr>
      <w:r w:rsidRPr="00D40374">
        <w:t>9</w:t>
      </w:r>
      <w:r w:rsidR="00B56170" w:rsidRPr="00D40374">
        <w:t>6</w:t>
      </w:r>
      <w:r w:rsidR="00B56170" w:rsidRPr="00D40374">
        <w:rPr>
          <w:lang w:val="en-US"/>
        </w:rPr>
        <w:t>.2.1</w:t>
      </w:r>
      <w:r w:rsidR="00B56170" w:rsidRPr="00D40374">
        <w:t>. lietuvių (gimtoji) kalba:</w:t>
      </w:r>
    </w:p>
    <w:p w:rsidR="00B56170" w:rsidRPr="00D40374" w:rsidRDefault="007C4D50" w:rsidP="00B56170">
      <w:pPr>
        <w:pStyle w:val="Numatytasis"/>
        <w:tabs>
          <w:tab w:val="left" w:pos="567"/>
        </w:tabs>
        <w:spacing w:after="0" w:line="240" w:lineRule="auto"/>
        <w:ind w:firstLine="567"/>
        <w:jc w:val="both"/>
      </w:pPr>
      <w:r w:rsidRPr="00D40374">
        <w:t>9</w:t>
      </w:r>
      <w:r w:rsidR="00B56170" w:rsidRPr="00D40374">
        <w:t>6.2.1</w:t>
      </w:r>
      <w:r w:rsidR="002B7A96">
        <w:t>.1.</w:t>
      </w:r>
      <w:r w:rsidR="00B56170" w:rsidRPr="00D40374">
        <w:t xml:space="preserve"> lietuvių kalbos dalykas yra pradinio ugdymo programos sudedamoji dalis ir jo mokoma per visus ugdomuosius dalykus, pagal Lietuvos Respublikos švietimo ir mokslo ministro patvirtintą lietuvių kalbos ugdymo programą („Lietuvių kalbos ir literatūros pagrindinio ugdymo bendroji programa“ patvirtinta Lietuvos Respublikos švietimo ir mokslo ministro įsakymu 2016 m. sausio 25 d. Nr. V-46.), skiriant Bendrojo ugdymo plano 27 punkte nurodytas pamokas;</w:t>
      </w:r>
    </w:p>
    <w:p w:rsidR="00B56170" w:rsidRPr="00D40374" w:rsidRDefault="007C4D50" w:rsidP="00B56170">
      <w:pPr>
        <w:pStyle w:val="Numatytasis"/>
        <w:tabs>
          <w:tab w:val="left" w:pos="567"/>
        </w:tabs>
        <w:spacing w:after="0" w:line="240" w:lineRule="auto"/>
        <w:ind w:firstLine="567"/>
        <w:jc w:val="both"/>
      </w:pPr>
      <w:r w:rsidRPr="00D40374">
        <w:t>9</w:t>
      </w:r>
      <w:r w:rsidR="00B56170" w:rsidRPr="00D40374">
        <w:t>6.2.1.2. siekiant gerinti mokinių lietuvių kalbos (gimtosios) vartojimo žodžiu ir raštu pasiekimus, kalbos var</w:t>
      </w:r>
      <w:r w:rsidR="002B7A96">
        <w:t>tojimo kompetencijos, skaitymo,</w:t>
      </w:r>
      <w:r w:rsidR="00B56170" w:rsidRPr="00D40374">
        <w:t xml:space="preserve"> rašymo, kalbėjimo ir klausymo gebėjimai ugdomi ir per kitų dalykų ar ugdymo sričių ugdomąsias veiklas, panaudojant mokomąsias užduotis kalbai ir mąstymui ugdyti, kreipiant dėmesį į kalbinę raišką ir rašto darbus.</w:t>
      </w:r>
    </w:p>
    <w:p w:rsidR="00B56170" w:rsidRPr="00D40374" w:rsidRDefault="007C4D50" w:rsidP="00B56170">
      <w:pPr>
        <w:tabs>
          <w:tab w:val="left" w:pos="720"/>
        </w:tabs>
        <w:suppressAutoHyphens/>
        <w:ind w:firstLine="567"/>
        <w:jc w:val="both"/>
        <w:rPr>
          <w:szCs w:val="24"/>
          <w:lang w:eastAsia="ar-SA"/>
        </w:rPr>
      </w:pPr>
      <w:r w:rsidRPr="00D40374">
        <w:rPr>
          <w:szCs w:val="24"/>
        </w:rPr>
        <w:t>9</w:t>
      </w:r>
      <w:r w:rsidR="00B56170" w:rsidRPr="00D40374">
        <w:rPr>
          <w:szCs w:val="24"/>
        </w:rPr>
        <w:t>6</w:t>
      </w:r>
      <w:r w:rsidR="00B56170" w:rsidRPr="00D40374">
        <w:rPr>
          <w:szCs w:val="24"/>
          <w:lang w:eastAsia="ar-SA"/>
        </w:rPr>
        <w:t xml:space="preserve">.3. </w:t>
      </w:r>
      <w:r w:rsidR="00B56170" w:rsidRPr="00D40374">
        <w:rPr>
          <w:szCs w:val="24"/>
        </w:rPr>
        <w:t>Pirmosios užsienio kalbos mokymas:</w:t>
      </w:r>
    </w:p>
    <w:p w:rsidR="00B56170" w:rsidRPr="00D40374" w:rsidRDefault="007C4D50" w:rsidP="00B56170">
      <w:pPr>
        <w:tabs>
          <w:tab w:val="left" w:pos="720"/>
        </w:tabs>
        <w:suppressAutoHyphens/>
        <w:ind w:firstLine="567"/>
        <w:jc w:val="both"/>
        <w:rPr>
          <w:szCs w:val="24"/>
          <w:lang w:eastAsia="ar-SA"/>
        </w:rPr>
      </w:pPr>
      <w:r w:rsidRPr="00D40374">
        <w:rPr>
          <w:szCs w:val="24"/>
        </w:rPr>
        <w:t>9</w:t>
      </w:r>
      <w:r w:rsidR="00B56170" w:rsidRPr="00D40374">
        <w:rPr>
          <w:szCs w:val="24"/>
        </w:rPr>
        <w:t>6</w:t>
      </w:r>
      <w:r w:rsidR="00B56170" w:rsidRPr="00D40374">
        <w:rPr>
          <w:szCs w:val="24"/>
          <w:lang w:eastAsia="ar-SA"/>
        </w:rPr>
        <w:t>.3.1. pirmosios užsienio kalbos mokoma antraisiais–ketvirtaisiais pradinio ugdymo programos metais. Mokyklai, turint pakankamai lėšų, pirmosios užsienio kalbos nutarta pradėti mokyti pirmose klasėse po 1 savaitinę pamoką;</w:t>
      </w:r>
    </w:p>
    <w:p w:rsidR="00B56170" w:rsidRPr="00D40374" w:rsidRDefault="007C4D50" w:rsidP="00B56170">
      <w:pPr>
        <w:tabs>
          <w:tab w:val="left" w:pos="720"/>
        </w:tabs>
        <w:suppressAutoHyphens/>
        <w:ind w:firstLine="567"/>
        <w:jc w:val="both"/>
        <w:rPr>
          <w:szCs w:val="24"/>
          <w:lang w:eastAsia="ar-SA"/>
        </w:rPr>
      </w:pPr>
      <w:r w:rsidRPr="00D40374">
        <w:rPr>
          <w:szCs w:val="24"/>
        </w:rPr>
        <w:lastRenderedPageBreak/>
        <w:t>9</w:t>
      </w:r>
      <w:r w:rsidR="00B56170" w:rsidRPr="00D40374">
        <w:rPr>
          <w:szCs w:val="24"/>
        </w:rPr>
        <w:t>6</w:t>
      </w:r>
      <w:r w:rsidR="00B56170" w:rsidRPr="00D40374">
        <w:rPr>
          <w:szCs w:val="24"/>
          <w:lang w:eastAsia="ar-SA"/>
        </w:rPr>
        <w:t xml:space="preserve">.3.2. tėvai (globėjai) parenka mokiniui vieną iš mokyklos siūlomų anglų, vokiečių, prancūzų </w:t>
      </w:r>
      <w:r w:rsidR="00B56170" w:rsidRPr="00D40374">
        <w:rPr>
          <w:szCs w:val="24"/>
        </w:rPr>
        <w:t xml:space="preserve">Europos kalbų </w:t>
      </w:r>
      <w:r w:rsidR="00B56170" w:rsidRPr="00D40374">
        <w:rPr>
          <w:szCs w:val="24"/>
          <w:lang w:eastAsia="ar-SA"/>
        </w:rPr>
        <w:t xml:space="preserve">– anglų kalbą; </w:t>
      </w:r>
    </w:p>
    <w:p w:rsidR="00B56170" w:rsidRPr="00D40374" w:rsidRDefault="007C4D50" w:rsidP="00B56170">
      <w:pPr>
        <w:tabs>
          <w:tab w:val="left" w:pos="720"/>
        </w:tabs>
        <w:suppressAutoHyphens/>
        <w:ind w:firstLine="567"/>
        <w:jc w:val="both"/>
        <w:rPr>
          <w:szCs w:val="24"/>
          <w:lang w:eastAsia="ar-SA"/>
        </w:rPr>
      </w:pPr>
      <w:r w:rsidRPr="00D40374">
        <w:rPr>
          <w:szCs w:val="24"/>
        </w:rPr>
        <w:t>9</w:t>
      </w:r>
      <w:r w:rsidR="00B56170" w:rsidRPr="00D40374">
        <w:rPr>
          <w:szCs w:val="24"/>
        </w:rPr>
        <w:t>6</w:t>
      </w:r>
      <w:r w:rsidR="00B56170" w:rsidRPr="00D40374">
        <w:rPr>
          <w:szCs w:val="24"/>
          <w:lang w:eastAsia="ar-SA"/>
        </w:rPr>
        <w:t xml:space="preserve">.3.3. anglų kalbai mokyti 4 klasių mokiniai dalinami į pogrupius </w:t>
      </w:r>
      <w:r w:rsidR="00B56170" w:rsidRPr="00D40374">
        <w:rPr>
          <w:szCs w:val="24"/>
        </w:rPr>
        <w:t xml:space="preserve">(vienam mokiniui </w:t>
      </w:r>
      <w:r w:rsidR="00B56170" w:rsidRPr="00D40374">
        <w:rPr>
          <w:szCs w:val="24"/>
          <w:lang w:eastAsia="ar-SA"/>
        </w:rPr>
        <w:t xml:space="preserve">skiriama </w:t>
      </w:r>
      <w:r w:rsidR="00E6601B" w:rsidRPr="00D40374">
        <w:rPr>
          <w:szCs w:val="24"/>
          <w:lang w:eastAsia="ar-SA"/>
        </w:rPr>
        <w:t xml:space="preserve">po 2 pamokas per savaitę), </w:t>
      </w:r>
      <w:r w:rsidR="00B56170" w:rsidRPr="00D40374">
        <w:rPr>
          <w:szCs w:val="24"/>
          <w:lang w:eastAsia="ar-SA"/>
        </w:rPr>
        <w:t>3 k</w:t>
      </w:r>
      <w:r w:rsidR="00E6601B" w:rsidRPr="00D40374">
        <w:rPr>
          <w:szCs w:val="24"/>
          <w:lang w:eastAsia="ar-SA"/>
        </w:rPr>
        <w:t>lasėse po 3 pamokas per savaitę, 2 klasėse</w:t>
      </w:r>
      <w:r w:rsidR="00B56170" w:rsidRPr="00D40374">
        <w:rPr>
          <w:szCs w:val="24"/>
          <w:lang w:eastAsia="ar-SA"/>
        </w:rPr>
        <w:t xml:space="preserve"> </w:t>
      </w:r>
      <w:r w:rsidR="00CE2C1B" w:rsidRPr="00D40374">
        <w:rPr>
          <w:szCs w:val="24"/>
          <w:lang w:eastAsia="ar-SA"/>
        </w:rPr>
        <w:t>po 2 pamokas per savaitę.</w:t>
      </w:r>
    </w:p>
    <w:p w:rsidR="00B56170" w:rsidRPr="00D40374" w:rsidRDefault="007C4D50" w:rsidP="00B56170">
      <w:pPr>
        <w:autoSpaceDE w:val="0"/>
        <w:autoSpaceDN w:val="0"/>
        <w:adjustRightInd w:val="0"/>
        <w:ind w:firstLine="567"/>
        <w:jc w:val="both"/>
        <w:rPr>
          <w:szCs w:val="24"/>
        </w:rPr>
      </w:pPr>
      <w:r w:rsidRPr="00D40374">
        <w:rPr>
          <w:szCs w:val="24"/>
        </w:rPr>
        <w:t>9</w:t>
      </w:r>
      <w:r w:rsidR="00B56170" w:rsidRPr="00D40374">
        <w:rPr>
          <w:szCs w:val="24"/>
        </w:rPr>
        <w:t xml:space="preserve">6.4. Socialinis ir gamtamokslinis ugdymas: </w:t>
      </w:r>
    </w:p>
    <w:p w:rsidR="00B56170" w:rsidRPr="00D40374" w:rsidRDefault="007C4D50" w:rsidP="00B56170">
      <w:pPr>
        <w:autoSpaceDE w:val="0"/>
        <w:autoSpaceDN w:val="0"/>
        <w:adjustRightInd w:val="0"/>
        <w:ind w:firstLine="567"/>
        <w:jc w:val="both"/>
        <w:rPr>
          <w:szCs w:val="24"/>
        </w:rPr>
      </w:pPr>
      <w:r w:rsidRPr="00D40374">
        <w:rPr>
          <w:szCs w:val="24"/>
        </w:rPr>
        <w:t>9</w:t>
      </w:r>
      <w:r w:rsidR="00B56170" w:rsidRPr="00D40374">
        <w:rPr>
          <w:szCs w:val="24"/>
        </w:rPr>
        <w:t>6.4.1. gamtamoksliniams gebėjimams ugdyti skiriama 1</w:t>
      </w:r>
      <w:r w:rsidR="00E262EC">
        <w:rPr>
          <w:szCs w:val="24"/>
        </w:rPr>
        <w:t xml:space="preserve"> </w:t>
      </w:r>
      <w:r w:rsidR="00B56170" w:rsidRPr="00D40374">
        <w:rPr>
          <w:szCs w:val="24"/>
        </w:rPr>
        <w:t>/</w:t>
      </w:r>
      <w:r w:rsidR="00E262EC">
        <w:rPr>
          <w:szCs w:val="24"/>
        </w:rPr>
        <w:t xml:space="preserve"> </w:t>
      </w:r>
      <w:r w:rsidR="00B56170" w:rsidRPr="00D40374">
        <w:rPr>
          <w:szCs w:val="24"/>
        </w:rPr>
        <w:t xml:space="preserve">2 pasaulio pažinimo dalykui skirto ugdymo laiko, 1/4 dalį dalykui skiriamo laiko skiriama organizuoti ugdymą tyrinėjimams palankioje aplinkoje, natūralioje gamtinėje (pvz., parke, miške, prie vandens telkinio ar pan.) aplinkoje, laboratorijose; </w:t>
      </w:r>
    </w:p>
    <w:p w:rsidR="00B56170" w:rsidRPr="00D40374" w:rsidRDefault="007C4D50" w:rsidP="00B56170">
      <w:pPr>
        <w:autoSpaceDE w:val="0"/>
        <w:autoSpaceDN w:val="0"/>
        <w:adjustRightInd w:val="0"/>
        <w:ind w:firstLine="567"/>
        <w:jc w:val="both"/>
        <w:rPr>
          <w:szCs w:val="24"/>
        </w:rPr>
      </w:pPr>
      <w:r w:rsidRPr="00D40374">
        <w:rPr>
          <w:szCs w:val="24"/>
        </w:rPr>
        <w:t>9</w:t>
      </w:r>
      <w:r w:rsidR="00B56170" w:rsidRPr="00D40374">
        <w:rPr>
          <w:szCs w:val="24"/>
        </w:rPr>
        <w:t xml:space="preserve">6.4.2. socialiniams gebėjimams ugdytis dalį pasaulio pažinimo dalyko laiko skiriama socialinės, kultūrinės aplinkos pažinimui palankioje aplinkoje (pvz., lankantis visuomeninėse, bendruomenių, kultūros institucijose ir pan.). </w:t>
      </w:r>
    </w:p>
    <w:p w:rsidR="00B56170" w:rsidRPr="00D40374" w:rsidRDefault="007C4D50" w:rsidP="00B56170">
      <w:pPr>
        <w:autoSpaceDE w:val="0"/>
        <w:autoSpaceDN w:val="0"/>
        <w:adjustRightInd w:val="0"/>
        <w:ind w:firstLine="567"/>
        <w:jc w:val="both"/>
        <w:rPr>
          <w:szCs w:val="24"/>
        </w:rPr>
      </w:pPr>
      <w:r w:rsidRPr="00D40374">
        <w:rPr>
          <w:szCs w:val="24"/>
        </w:rPr>
        <w:t>9</w:t>
      </w:r>
      <w:r w:rsidR="00B56170" w:rsidRPr="00D40374">
        <w:rPr>
          <w:szCs w:val="24"/>
        </w:rPr>
        <w:t xml:space="preserve">6.5. Matematinis ugdymas: </w:t>
      </w:r>
    </w:p>
    <w:p w:rsidR="00B56170" w:rsidRPr="00D40374" w:rsidRDefault="007C4D50" w:rsidP="00B56170">
      <w:pPr>
        <w:autoSpaceDE w:val="0"/>
        <w:autoSpaceDN w:val="0"/>
        <w:adjustRightInd w:val="0"/>
        <w:ind w:firstLine="567"/>
        <w:jc w:val="both"/>
        <w:rPr>
          <w:szCs w:val="24"/>
        </w:rPr>
      </w:pPr>
      <w:r w:rsidRPr="00D40374">
        <w:rPr>
          <w:szCs w:val="24"/>
        </w:rPr>
        <w:t>9</w:t>
      </w:r>
      <w:r w:rsidR="00B56170" w:rsidRPr="00D40374">
        <w:rPr>
          <w:szCs w:val="24"/>
        </w:rPr>
        <w:t>6.5.1. organizuojant matematinį ugdymą vadovautis ne tik Bendrosios programos matematikos dalyko programa, bet ir nacionalinių ir tarpta</w:t>
      </w:r>
      <w:r w:rsidR="00E262EC">
        <w:rPr>
          <w:szCs w:val="24"/>
        </w:rPr>
        <w:t>utinių mokinių pasiekimų tyrimų</w:t>
      </w:r>
      <w:r w:rsidR="00B56170" w:rsidRPr="00D40374">
        <w:rPr>
          <w:szCs w:val="24"/>
        </w:rPr>
        <w:t xml:space="preserve"> rekomendacijomis, pagal galimybes naudoti informacines komunikacines technologijas, skaitmenines mokomąsias priemones. </w:t>
      </w:r>
    </w:p>
    <w:p w:rsidR="00B56170" w:rsidRPr="00D40374" w:rsidRDefault="007C4D50" w:rsidP="00B56170">
      <w:pPr>
        <w:tabs>
          <w:tab w:val="left" w:pos="720"/>
        </w:tabs>
        <w:spacing w:after="20"/>
        <w:ind w:firstLine="567"/>
        <w:jc w:val="both"/>
        <w:rPr>
          <w:szCs w:val="24"/>
        </w:rPr>
      </w:pPr>
      <w:r w:rsidRPr="00D40374">
        <w:rPr>
          <w:szCs w:val="24"/>
        </w:rPr>
        <w:t>9</w:t>
      </w:r>
      <w:r w:rsidR="00B56170" w:rsidRPr="00D40374">
        <w:rPr>
          <w:szCs w:val="24"/>
        </w:rPr>
        <w:t>6.6. Fizinis ugdymas:</w:t>
      </w:r>
    </w:p>
    <w:p w:rsidR="00B56170" w:rsidRPr="00D40374" w:rsidRDefault="007C4D50" w:rsidP="00B56170">
      <w:pPr>
        <w:tabs>
          <w:tab w:val="left" w:pos="540"/>
        </w:tabs>
        <w:spacing w:after="20"/>
        <w:ind w:firstLine="567"/>
        <w:jc w:val="both"/>
        <w:rPr>
          <w:szCs w:val="24"/>
        </w:rPr>
      </w:pPr>
      <w:r w:rsidRPr="00D40374">
        <w:rPr>
          <w:szCs w:val="24"/>
        </w:rPr>
        <w:t>9</w:t>
      </w:r>
      <w:r w:rsidR="00B56170" w:rsidRPr="00D40374">
        <w:rPr>
          <w:szCs w:val="24"/>
        </w:rPr>
        <w:t xml:space="preserve">6.6.1. </w:t>
      </w:r>
      <w:r w:rsidR="002A269C" w:rsidRPr="00D40374">
        <w:rPr>
          <w:szCs w:val="24"/>
        </w:rPr>
        <w:t>paskirtos</w:t>
      </w:r>
      <w:r w:rsidR="00B56170" w:rsidRPr="00D40374">
        <w:rPr>
          <w:szCs w:val="24"/>
        </w:rPr>
        <w:t xml:space="preserve"> </w:t>
      </w:r>
      <w:r w:rsidR="002A269C" w:rsidRPr="00D40374">
        <w:rPr>
          <w:szCs w:val="24"/>
        </w:rPr>
        <w:t>3 pamokas per savaitę fiziniam ugdymui</w:t>
      </w:r>
      <w:r w:rsidR="00B56170" w:rsidRPr="00D40374">
        <w:rPr>
          <w:szCs w:val="24"/>
          <w:lang w:eastAsia="ar-SA"/>
        </w:rPr>
        <w:t>;</w:t>
      </w:r>
    </w:p>
    <w:p w:rsidR="00B56170" w:rsidRPr="00D40374" w:rsidRDefault="007C4D50" w:rsidP="00B56170">
      <w:pPr>
        <w:tabs>
          <w:tab w:val="left" w:pos="720"/>
        </w:tabs>
        <w:spacing w:after="20"/>
        <w:ind w:firstLine="567"/>
        <w:jc w:val="both"/>
        <w:rPr>
          <w:szCs w:val="24"/>
        </w:rPr>
      </w:pPr>
      <w:r w:rsidRPr="00D40374">
        <w:rPr>
          <w:szCs w:val="24"/>
        </w:rPr>
        <w:t>9</w:t>
      </w:r>
      <w:r w:rsidR="00B56170" w:rsidRPr="00D40374">
        <w:rPr>
          <w:szCs w:val="24"/>
        </w:rPr>
        <w:t>6.6.2. specialiosios medicininės fizinio pajėgumo grupės organizuojamos taip:</w:t>
      </w:r>
    </w:p>
    <w:p w:rsidR="00B56170" w:rsidRPr="00D40374" w:rsidRDefault="007C4D50" w:rsidP="00B56170">
      <w:pPr>
        <w:tabs>
          <w:tab w:val="left" w:pos="720"/>
        </w:tabs>
        <w:suppressAutoHyphens/>
        <w:ind w:firstLine="567"/>
        <w:jc w:val="both"/>
        <w:rPr>
          <w:szCs w:val="24"/>
          <w:lang w:eastAsia="ar-SA"/>
        </w:rPr>
      </w:pPr>
      <w:r w:rsidRPr="00D40374">
        <w:rPr>
          <w:szCs w:val="24"/>
        </w:rPr>
        <w:t>9</w:t>
      </w:r>
      <w:r w:rsidR="00B56170" w:rsidRPr="00D40374">
        <w:rPr>
          <w:szCs w:val="24"/>
        </w:rPr>
        <w:t>6.6</w:t>
      </w:r>
      <w:r w:rsidR="00B56170" w:rsidRPr="00D40374">
        <w:rPr>
          <w:szCs w:val="24"/>
          <w:lang w:eastAsia="ar-SA"/>
        </w:rPr>
        <w:t>.2.1. mokiniai dalyvauja pamokose su pagrindine grupe, bet pratimai ir krūvis jiems skiriamas pagal gydytojo rekomendacijas;</w:t>
      </w:r>
    </w:p>
    <w:p w:rsidR="00B56170" w:rsidRPr="00D40374" w:rsidRDefault="007C4D50" w:rsidP="00B56170">
      <w:pPr>
        <w:tabs>
          <w:tab w:val="left" w:pos="720"/>
        </w:tabs>
        <w:spacing w:after="20"/>
        <w:ind w:firstLine="567"/>
        <w:jc w:val="both"/>
        <w:rPr>
          <w:szCs w:val="24"/>
        </w:rPr>
      </w:pPr>
      <w:r w:rsidRPr="00D40374">
        <w:rPr>
          <w:szCs w:val="24"/>
          <w:lang w:eastAsia="ar-SA"/>
        </w:rPr>
        <w:t>9</w:t>
      </w:r>
      <w:r w:rsidR="00B56170" w:rsidRPr="00D40374">
        <w:rPr>
          <w:szCs w:val="24"/>
          <w:lang w:eastAsia="ar-SA"/>
        </w:rPr>
        <w:t>6.6.2.2. tėvų (globėjų) p</w:t>
      </w:r>
      <w:r w:rsidR="00CE2C1B" w:rsidRPr="00D40374">
        <w:rPr>
          <w:szCs w:val="24"/>
          <w:lang w:eastAsia="ar-SA"/>
        </w:rPr>
        <w:t>ageidavimu mokiniai galės lankyti</w:t>
      </w:r>
      <w:r w:rsidR="00B56170" w:rsidRPr="00D40374">
        <w:rPr>
          <w:szCs w:val="24"/>
          <w:lang w:eastAsia="ar-SA"/>
        </w:rPr>
        <w:t xml:space="preserve"> sveikatos grupes ne mokykloje;</w:t>
      </w:r>
    </w:p>
    <w:p w:rsidR="00B56170" w:rsidRPr="00D40374" w:rsidRDefault="007C4D50" w:rsidP="00B56170">
      <w:pPr>
        <w:autoSpaceDE w:val="0"/>
        <w:autoSpaceDN w:val="0"/>
        <w:adjustRightInd w:val="0"/>
        <w:ind w:firstLine="567"/>
        <w:jc w:val="both"/>
        <w:rPr>
          <w:szCs w:val="24"/>
        </w:rPr>
      </w:pPr>
      <w:r w:rsidRPr="00D40374">
        <w:rPr>
          <w:szCs w:val="24"/>
        </w:rPr>
        <w:t>9</w:t>
      </w:r>
      <w:r w:rsidR="00B56170" w:rsidRPr="00D40374">
        <w:rPr>
          <w:szCs w:val="24"/>
        </w:rPr>
        <w:t>6.6</w:t>
      </w:r>
      <w:r w:rsidR="00B56170" w:rsidRPr="00D40374">
        <w:rPr>
          <w:szCs w:val="24"/>
          <w:lang w:eastAsia="ar-SA"/>
        </w:rPr>
        <w:t xml:space="preserve">.2.3. </w:t>
      </w:r>
      <w:r w:rsidR="00B56170" w:rsidRPr="00D40374">
        <w:rPr>
          <w:szCs w:val="24"/>
        </w:rPr>
        <w:t xml:space="preserve">siekiant skatinti mokinių fizinį aktyvumą, </w:t>
      </w:r>
      <w:proofErr w:type="spellStart"/>
      <w:r w:rsidR="00B56170" w:rsidRPr="00D40374">
        <w:rPr>
          <w:szCs w:val="24"/>
        </w:rPr>
        <w:t>sveikatinimą</w:t>
      </w:r>
      <w:proofErr w:type="spellEnd"/>
      <w:r w:rsidR="00B56170" w:rsidRPr="00D40374">
        <w:rPr>
          <w:szCs w:val="24"/>
        </w:rPr>
        <w:t>, ugdymo proceso metu mokytojams siūloma, pagal galimybes organizuoti judriąsias pertraukas ar fiziniam aktyvinimui skirtas veiklas, panaudojant mokyklos vidaus ir lauko erdves.</w:t>
      </w:r>
    </w:p>
    <w:p w:rsidR="00C9587B" w:rsidRPr="00D40374" w:rsidRDefault="007C4D50" w:rsidP="00B56170">
      <w:pPr>
        <w:autoSpaceDE w:val="0"/>
        <w:autoSpaceDN w:val="0"/>
        <w:adjustRightInd w:val="0"/>
        <w:ind w:firstLine="567"/>
        <w:jc w:val="both"/>
        <w:rPr>
          <w:szCs w:val="24"/>
        </w:rPr>
      </w:pPr>
      <w:r w:rsidRPr="00D40374">
        <w:rPr>
          <w:szCs w:val="24"/>
        </w:rPr>
        <w:t>9</w:t>
      </w:r>
      <w:r w:rsidR="00B56170" w:rsidRPr="00D40374">
        <w:rPr>
          <w:szCs w:val="24"/>
        </w:rPr>
        <w:t>6.7. Meninis ugdymas (dailė ir technologijos, muzika, šokis, teatras):</w:t>
      </w:r>
    </w:p>
    <w:p w:rsidR="00B56170" w:rsidRPr="00D40374" w:rsidRDefault="001F06B0" w:rsidP="00B56170">
      <w:pPr>
        <w:autoSpaceDE w:val="0"/>
        <w:autoSpaceDN w:val="0"/>
        <w:adjustRightInd w:val="0"/>
        <w:ind w:firstLine="567"/>
        <w:jc w:val="both"/>
        <w:rPr>
          <w:szCs w:val="24"/>
        </w:rPr>
      </w:pPr>
      <w:r w:rsidRPr="00D40374">
        <w:rPr>
          <w:szCs w:val="24"/>
        </w:rPr>
        <w:t>96.7.1. m</w:t>
      </w:r>
      <w:r w:rsidR="00C9587B" w:rsidRPr="00D40374">
        <w:rPr>
          <w:szCs w:val="24"/>
        </w:rPr>
        <w:t>uzikos programai įgyvendinti paskirta 2 pamokas per savaitę</w:t>
      </w:r>
      <w:r w:rsidRPr="00D40374">
        <w:rPr>
          <w:szCs w:val="24"/>
        </w:rPr>
        <w:t>;</w:t>
      </w:r>
      <w:r w:rsidR="00C9587B" w:rsidRPr="00D40374">
        <w:rPr>
          <w:szCs w:val="24"/>
        </w:rPr>
        <w:t xml:space="preserve"> </w:t>
      </w:r>
      <w:r w:rsidR="00B56170" w:rsidRPr="00D40374">
        <w:rPr>
          <w:szCs w:val="24"/>
        </w:rPr>
        <w:t xml:space="preserve"> </w:t>
      </w:r>
    </w:p>
    <w:p w:rsidR="00B56170" w:rsidRPr="00D40374" w:rsidRDefault="001F06B0" w:rsidP="00B56170">
      <w:pPr>
        <w:autoSpaceDE w:val="0"/>
        <w:autoSpaceDN w:val="0"/>
        <w:adjustRightInd w:val="0"/>
        <w:ind w:firstLine="567"/>
        <w:jc w:val="both"/>
        <w:rPr>
          <w:szCs w:val="24"/>
        </w:rPr>
      </w:pPr>
      <w:r w:rsidRPr="00D40374">
        <w:rPr>
          <w:szCs w:val="24"/>
        </w:rPr>
        <w:t xml:space="preserve">96.7.2. </w:t>
      </w:r>
      <w:r w:rsidR="00C9587B" w:rsidRPr="00D40374">
        <w:rPr>
          <w:szCs w:val="24"/>
        </w:rPr>
        <w:t>dailės ir technologijų programai įgyvendinti paskirta 2 pamokas per savaitę</w:t>
      </w:r>
      <w:r w:rsidRPr="00D40374">
        <w:rPr>
          <w:szCs w:val="24"/>
        </w:rPr>
        <w:t>,</w:t>
      </w:r>
      <w:r w:rsidR="00C9587B" w:rsidRPr="00D40374">
        <w:rPr>
          <w:szCs w:val="24"/>
        </w:rPr>
        <w:t xml:space="preserve"> iš jų</w:t>
      </w:r>
      <w:r w:rsidRPr="00D40374">
        <w:rPr>
          <w:szCs w:val="24"/>
        </w:rPr>
        <w:t xml:space="preserve"> </w:t>
      </w:r>
      <w:r w:rsidR="00B56170" w:rsidRPr="00D40374">
        <w:rPr>
          <w:szCs w:val="24"/>
        </w:rPr>
        <w:t>technologiniam ugdymui skiriama ne mažiau kaip 1</w:t>
      </w:r>
      <w:r w:rsidR="00E262EC">
        <w:rPr>
          <w:szCs w:val="24"/>
        </w:rPr>
        <w:t xml:space="preserve"> </w:t>
      </w:r>
      <w:r w:rsidR="00B56170" w:rsidRPr="00D40374">
        <w:rPr>
          <w:szCs w:val="24"/>
        </w:rPr>
        <w:t>/</w:t>
      </w:r>
      <w:r w:rsidR="00E262EC">
        <w:rPr>
          <w:szCs w:val="24"/>
        </w:rPr>
        <w:t xml:space="preserve"> </w:t>
      </w:r>
      <w:r w:rsidR="00B56170" w:rsidRPr="00D40374">
        <w:rPr>
          <w:szCs w:val="24"/>
        </w:rPr>
        <w:t xml:space="preserve">3 dalykui ir technologijų </w:t>
      </w:r>
      <w:r w:rsidR="002A269C" w:rsidRPr="00D40374">
        <w:rPr>
          <w:szCs w:val="24"/>
        </w:rPr>
        <w:t>dalykui skiriamo laiko</w:t>
      </w:r>
      <w:r w:rsidR="00B56170" w:rsidRPr="00D40374">
        <w:rPr>
          <w:szCs w:val="24"/>
        </w:rPr>
        <w:t>;</w:t>
      </w:r>
    </w:p>
    <w:p w:rsidR="00B56170" w:rsidRPr="00D40374" w:rsidRDefault="001F06B0" w:rsidP="00B56170">
      <w:pPr>
        <w:autoSpaceDE w:val="0"/>
        <w:autoSpaceDN w:val="0"/>
        <w:adjustRightInd w:val="0"/>
        <w:ind w:firstLine="567"/>
        <w:jc w:val="both"/>
        <w:rPr>
          <w:szCs w:val="24"/>
        </w:rPr>
      </w:pPr>
      <w:r w:rsidRPr="00D40374">
        <w:rPr>
          <w:szCs w:val="24"/>
        </w:rPr>
        <w:t xml:space="preserve">96.7.3. </w:t>
      </w:r>
      <w:r w:rsidR="00B56170" w:rsidRPr="00D40374">
        <w:rPr>
          <w:szCs w:val="24"/>
        </w:rPr>
        <w:t>atsižvelgiant į mokyklos bendruomenės meninio ugdymo poreikius ir mokyklos galimybes, mokykloje  įgyvendinama šokio programa, sk</w:t>
      </w:r>
      <w:r w:rsidR="00C9587B" w:rsidRPr="00D40374">
        <w:rPr>
          <w:szCs w:val="24"/>
        </w:rPr>
        <w:t>iriant 1 savaitinę pamoką</w:t>
      </w:r>
      <w:r w:rsidR="00B56170" w:rsidRPr="00D40374">
        <w:rPr>
          <w:szCs w:val="24"/>
        </w:rPr>
        <w:t>;</w:t>
      </w:r>
    </w:p>
    <w:p w:rsidR="00C9587B" w:rsidRPr="00D40374" w:rsidRDefault="001F06B0" w:rsidP="00C9587B">
      <w:pPr>
        <w:spacing w:line="249" w:lineRule="auto"/>
        <w:ind w:firstLine="567"/>
        <w:jc w:val="both"/>
        <w:rPr>
          <w:szCs w:val="24"/>
        </w:rPr>
      </w:pPr>
      <w:r w:rsidRPr="00D40374">
        <w:rPr>
          <w:szCs w:val="24"/>
        </w:rPr>
        <w:t xml:space="preserve">96.7.4. </w:t>
      </w:r>
      <w:r w:rsidR="00C9587B" w:rsidRPr="00D40374">
        <w:rPr>
          <w:bCs/>
          <w:szCs w:val="24"/>
        </w:rPr>
        <w:t>teatro mokoma taikant jo elementus per įvairių dalykų pamokas ar neformaliojo vaikų švietimo veiklas</w:t>
      </w:r>
      <w:r w:rsidRPr="00D40374">
        <w:rPr>
          <w:bCs/>
          <w:szCs w:val="24"/>
        </w:rPr>
        <w:t>.</w:t>
      </w:r>
    </w:p>
    <w:p w:rsidR="00D31ABA" w:rsidRPr="00D40374" w:rsidRDefault="001F06B0" w:rsidP="00D31ABA">
      <w:pPr>
        <w:spacing w:line="249" w:lineRule="auto"/>
        <w:ind w:firstLine="567"/>
        <w:jc w:val="both"/>
        <w:rPr>
          <w:szCs w:val="24"/>
        </w:rPr>
      </w:pPr>
      <w:r w:rsidRPr="00D40374">
        <w:rPr>
          <w:bCs/>
          <w:szCs w:val="24"/>
        </w:rPr>
        <w:t>97.8. I</w:t>
      </w:r>
      <w:r w:rsidR="00D31ABA" w:rsidRPr="00D40374">
        <w:rPr>
          <w:bCs/>
          <w:szCs w:val="24"/>
        </w:rPr>
        <w:t>nformacinės technologijos:</w:t>
      </w:r>
    </w:p>
    <w:p w:rsidR="00D31ABA" w:rsidRPr="00D40374" w:rsidRDefault="001F06B0" w:rsidP="00D31ABA">
      <w:pPr>
        <w:spacing w:line="249" w:lineRule="auto"/>
        <w:ind w:firstLine="567"/>
        <w:jc w:val="both"/>
        <w:rPr>
          <w:szCs w:val="24"/>
        </w:rPr>
      </w:pPr>
      <w:r w:rsidRPr="00D40374">
        <w:rPr>
          <w:bCs/>
          <w:szCs w:val="24"/>
        </w:rPr>
        <w:t>97.8</w:t>
      </w:r>
      <w:r w:rsidR="00D31ABA" w:rsidRPr="00D40374">
        <w:rPr>
          <w:bCs/>
          <w:szCs w:val="24"/>
        </w:rPr>
        <w:t>.1. skaitmeniniams mokinių gebėjimams ugdyti per visus dalykus ugdymo procese naudojamos šiuolaikinės skaitmeninės technologijos;</w:t>
      </w:r>
    </w:p>
    <w:p w:rsidR="00D31ABA" w:rsidRPr="00D40374" w:rsidRDefault="001F06B0" w:rsidP="00D31ABA">
      <w:pPr>
        <w:spacing w:line="249" w:lineRule="auto"/>
        <w:ind w:firstLine="567"/>
        <w:jc w:val="both"/>
        <w:rPr>
          <w:szCs w:val="24"/>
        </w:rPr>
      </w:pPr>
      <w:r w:rsidRPr="00D40374">
        <w:rPr>
          <w:bCs/>
          <w:szCs w:val="24"/>
        </w:rPr>
        <w:t>97.8</w:t>
      </w:r>
      <w:r w:rsidR="00D31ABA" w:rsidRPr="00D40374">
        <w:rPr>
          <w:bCs/>
          <w:szCs w:val="24"/>
        </w:rPr>
        <w:t xml:space="preserve">.2. integruotai ugdomas mokinių </w:t>
      </w:r>
      <w:proofErr w:type="spellStart"/>
      <w:r w:rsidR="00D31ABA" w:rsidRPr="00D40374">
        <w:rPr>
          <w:bCs/>
          <w:szCs w:val="24"/>
        </w:rPr>
        <w:t>informatinis</w:t>
      </w:r>
      <w:proofErr w:type="spellEnd"/>
      <w:r w:rsidR="00D31ABA" w:rsidRPr="00D40374">
        <w:rPr>
          <w:bCs/>
          <w:szCs w:val="24"/>
        </w:rPr>
        <w:t xml:space="preserve"> mąstymas, mokoma kūrybiško ir atsakingo šiuolaikinių technologijų naudojimo,</w:t>
      </w:r>
      <w:r w:rsidR="00D31ABA" w:rsidRPr="00D40374">
        <w:rPr>
          <w:szCs w:val="24"/>
        </w:rPr>
        <w:t xml:space="preserve"> </w:t>
      </w:r>
      <w:r w:rsidR="00D31ABA" w:rsidRPr="00D40374">
        <w:rPr>
          <w:bCs/>
          <w:szCs w:val="24"/>
        </w:rPr>
        <w:t>saugaus ir atsakingo elgesio skaitmeninėje aplinkoje, skaitmeninio turinio kūrimo.</w:t>
      </w:r>
    </w:p>
    <w:p w:rsidR="00B56170" w:rsidRPr="00D40374" w:rsidRDefault="00485A39" w:rsidP="00B56170">
      <w:pPr>
        <w:pStyle w:val="Numatytasis"/>
        <w:tabs>
          <w:tab w:val="left" w:pos="567"/>
        </w:tabs>
        <w:spacing w:after="0" w:line="240" w:lineRule="auto"/>
        <w:ind w:firstLine="567"/>
        <w:jc w:val="both"/>
      </w:pPr>
      <w:r w:rsidRPr="00D40374">
        <w:t>98. M</w:t>
      </w:r>
      <w:r w:rsidR="00B56170" w:rsidRPr="00D40374">
        <w:t xml:space="preserve">okykla, atsižvelgdama į mokyklos bendruomenės, mokinių ugdymosi poreikius, Bendrąjį ugdymo planą, </w:t>
      </w:r>
      <w:r w:rsidRPr="00D40374">
        <w:t xml:space="preserve">etninei kultūrai ugdyti, </w:t>
      </w:r>
      <w:r w:rsidR="00B56170" w:rsidRPr="00D40374">
        <w:t xml:space="preserve">prevencinių ir kitų ugdymo programų įgyvendinimui </w:t>
      </w:r>
      <w:r w:rsidR="00035CBA">
        <w:t>neskiria atskirų pamokų</w:t>
      </w:r>
      <w:r w:rsidR="00B56170" w:rsidRPr="00D40374">
        <w:t xml:space="preserve">, </w:t>
      </w:r>
      <w:r w:rsidR="00B56170" w:rsidRPr="00D40374">
        <w:rPr>
          <w:lang w:val="en-US"/>
        </w:rPr>
        <w:t>o</w:t>
      </w:r>
      <w:r w:rsidR="00B56170" w:rsidRPr="00D40374">
        <w:t xml:space="preserve"> integruoja </w:t>
      </w:r>
      <w:proofErr w:type="spellStart"/>
      <w:r w:rsidR="00D53F4D">
        <w:rPr>
          <w:lang w:val="en-US"/>
        </w:rPr>
        <w:t>jas</w:t>
      </w:r>
      <w:proofErr w:type="spellEnd"/>
      <w:r w:rsidR="00B56170" w:rsidRPr="00D40374">
        <w:t xml:space="preserve"> į mokytojo pasirinktus dalykus, klasės valandėles ir neforma</w:t>
      </w:r>
      <w:r w:rsidRPr="00D40374">
        <w:t>liojo vaikų švietimo veiklą</w:t>
      </w:r>
      <w:r w:rsidR="00B56170" w:rsidRPr="00D40374">
        <w:t>.</w:t>
      </w:r>
    </w:p>
    <w:p w:rsidR="00885943" w:rsidRPr="00D40374" w:rsidRDefault="00885943" w:rsidP="00B56170">
      <w:pPr>
        <w:pStyle w:val="Numatytasis"/>
        <w:tabs>
          <w:tab w:val="left" w:pos="567"/>
        </w:tabs>
        <w:spacing w:after="0" w:line="240" w:lineRule="auto"/>
        <w:jc w:val="both"/>
        <w:rPr>
          <w:color w:val="44546A" w:themeColor="text2"/>
        </w:rPr>
      </w:pPr>
    </w:p>
    <w:p w:rsidR="00485A39" w:rsidRPr="00D40374" w:rsidRDefault="00485A39" w:rsidP="00485A39">
      <w:pPr>
        <w:tabs>
          <w:tab w:val="left" w:pos="720"/>
        </w:tabs>
        <w:jc w:val="center"/>
        <w:rPr>
          <w:b/>
          <w:szCs w:val="24"/>
        </w:rPr>
      </w:pPr>
      <w:r w:rsidRPr="00D40374">
        <w:rPr>
          <w:b/>
          <w:szCs w:val="24"/>
        </w:rPr>
        <w:t>TREČIASIS SKIRSNIS</w:t>
      </w:r>
    </w:p>
    <w:p w:rsidR="00485A39" w:rsidRPr="00D40374" w:rsidRDefault="00485A39" w:rsidP="00485A39">
      <w:pPr>
        <w:pStyle w:val="HTMLiankstoformatuotas"/>
        <w:tabs>
          <w:tab w:val="clear" w:pos="916"/>
          <w:tab w:val="left" w:pos="709"/>
        </w:tabs>
        <w:ind w:left="0"/>
        <w:jc w:val="center"/>
        <w:rPr>
          <w:rFonts w:ascii="Times New Roman" w:hAnsi="Times New Roman" w:cs="Times New Roman"/>
          <w:b/>
          <w:color w:val="FF0000"/>
          <w:sz w:val="24"/>
          <w:szCs w:val="24"/>
        </w:rPr>
      </w:pPr>
      <w:r w:rsidRPr="00D40374">
        <w:rPr>
          <w:rFonts w:ascii="Times New Roman" w:hAnsi="Times New Roman" w:cs="Times New Roman"/>
          <w:b/>
          <w:sz w:val="24"/>
          <w:szCs w:val="24"/>
        </w:rPr>
        <w:t>PRIEŠMOKYKLINIO UGDYMO PROGRAMOS ĮGYVENDINIMO YPATUMAI</w:t>
      </w:r>
    </w:p>
    <w:p w:rsidR="00B56170" w:rsidRPr="00D40374" w:rsidRDefault="00B56170" w:rsidP="00B56170">
      <w:pPr>
        <w:pStyle w:val="Numatytasis"/>
        <w:tabs>
          <w:tab w:val="left" w:pos="720"/>
        </w:tabs>
        <w:spacing w:after="0" w:line="240" w:lineRule="auto"/>
        <w:jc w:val="center"/>
      </w:pPr>
    </w:p>
    <w:p w:rsidR="00B56170" w:rsidRPr="00D40374" w:rsidRDefault="00485A39" w:rsidP="00B56170">
      <w:pPr>
        <w:pStyle w:val="Numatytasis"/>
        <w:spacing w:after="0" w:line="240" w:lineRule="auto"/>
        <w:ind w:firstLine="567"/>
        <w:jc w:val="both"/>
      </w:pPr>
      <w:r w:rsidRPr="00D40374">
        <w:t>99</w:t>
      </w:r>
      <w:r w:rsidR="00B56170" w:rsidRPr="00D40374">
        <w:t xml:space="preserve">. Priešmokyklinis ugdymas mokykloje organizuojamas vadovaujantis Priešmokyklinio ugdymo tvarkos aprašu, patvirtintu Lietuvos Respublikos švietimo ir mokslo ministro 2016 m. liepos 22 d. įsakymu Nr. V-674, Priešmokyklinio ugdymo bendrąja programa, patvirtinta Lietuvos Respublikos švietimo ir mokslo ministro 2014 m. rugsėjo 2 d. įsakymu Nr. V-779, kitais </w:t>
      </w:r>
      <w:r w:rsidR="00D82EB4" w:rsidRPr="00D40374">
        <w:t xml:space="preserve">teisės aktais, </w:t>
      </w:r>
      <w:r w:rsidR="00D82EB4" w:rsidRPr="00D40374">
        <w:lastRenderedPageBreak/>
        <w:t xml:space="preserve">rekomendacijomis ir </w:t>
      </w:r>
      <w:r w:rsidR="00D82EB4" w:rsidRPr="00D40374">
        <w:rPr>
          <w:rStyle w:val="Hipersaitas"/>
          <w:color w:val="auto"/>
          <w:u w:val="none"/>
        </w:rPr>
        <w:t>Ikimokyklinio, priešmokyklinio amžiaus vaikų ugdymo turinio planavimo tvarkos aprašą</w:t>
      </w:r>
      <w:r w:rsidR="00D82EB4" w:rsidRPr="00D40374">
        <w:t>, patvirtintą mokyklos direktoriaus 2020-05-07 įsakymu Nr. V1-32:</w:t>
      </w:r>
    </w:p>
    <w:p w:rsidR="00B56170" w:rsidRPr="00D40374" w:rsidRDefault="00485A39" w:rsidP="00B56170">
      <w:pPr>
        <w:pStyle w:val="Numatytasis"/>
        <w:spacing w:after="0" w:line="240" w:lineRule="auto"/>
        <w:ind w:firstLine="567"/>
        <w:jc w:val="both"/>
      </w:pPr>
      <w:r w:rsidRPr="00D40374">
        <w:rPr>
          <w:lang w:val="en-US" w:eastAsia="lt-LT"/>
        </w:rPr>
        <w:t>99</w:t>
      </w:r>
      <w:r w:rsidR="00B56170" w:rsidRPr="00D40374">
        <w:rPr>
          <w:lang w:val="en-US" w:eastAsia="lt-LT"/>
        </w:rPr>
        <w:t>.1</w:t>
      </w:r>
      <w:r w:rsidR="00B56170" w:rsidRPr="00D40374">
        <w:rPr>
          <w:lang w:eastAsia="lt-LT"/>
        </w:rPr>
        <w:t xml:space="preserve">. </w:t>
      </w:r>
      <w:r w:rsidR="00D82EB4" w:rsidRPr="00D40374">
        <w:rPr>
          <w:lang w:eastAsia="lt-LT"/>
        </w:rPr>
        <w:t>priešmokyklinio</w:t>
      </w:r>
      <w:r w:rsidR="00B56170" w:rsidRPr="00D40374">
        <w:rPr>
          <w:lang w:eastAsia="lt-LT"/>
        </w:rPr>
        <w:t xml:space="preserve"> ugdymo tikslas – atsižvelgiant į kiekvieno vaiko patirtį, galias, ugdymosi poreikius, vadovaujantis humanistinėmis ir demokratinėmis vertybėmis, užtikrinti optimalią vaiko raidą, padėti pasirengti mokytis pagal pradinio ugdymo programą;</w:t>
      </w:r>
    </w:p>
    <w:p w:rsidR="00B56170" w:rsidRPr="00D40374" w:rsidRDefault="00485A39" w:rsidP="00B56170">
      <w:pPr>
        <w:pStyle w:val="Numatytasis"/>
        <w:spacing w:after="0" w:line="240" w:lineRule="auto"/>
        <w:ind w:firstLine="567"/>
        <w:jc w:val="both"/>
      </w:pPr>
      <w:r w:rsidRPr="00D40374">
        <w:rPr>
          <w:lang w:eastAsia="lt-LT"/>
        </w:rPr>
        <w:t>99</w:t>
      </w:r>
      <w:r w:rsidR="00B56170" w:rsidRPr="00D40374">
        <w:rPr>
          <w:lang w:eastAsia="lt-LT"/>
        </w:rPr>
        <w:t>.2. priešmokyklinio ugdymo  uždaviniai:</w:t>
      </w:r>
    </w:p>
    <w:p w:rsidR="00B56170" w:rsidRPr="00D40374" w:rsidRDefault="00485A39" w:rsidP="00B56170">
      <w:pPr>
        <w:pStyle w:val="Numatytasis"/>
        <w:spacing w:after="0" w:line="240" w:lineRule="auto"/>
        <w:ind w:firstLine="567"/>
        <w:jc w:val="both"/>
      </w:pPr>
      <w:r w:rsidRPr="00D40374">
        <w:rPr>
          <w:lang w:eastAsia="lt-LT"/>
        </w:rPr>
        <w:t>99</w:t>
      </w:r>
      <w:r w:rsidR="00B56170" w:rsidRPr="00D40374">
        <w:rPr>
          <w:lang w:eastAsia="lt-LT"/>
        </w:rPr>
        <w:t>.2.1. įgyvendinti ugdymo turinį, atitinkantį 5–7 metų vaikų raidos bendruosius ir individualiuosius ypatumus, padedantį kiekvienam vaikui darniai augti ir ugdytis visas Programoje įvardytas kompetencijas;</w:t>
      </w:r>
    </w:p>
    <w:p w:rsidR="00B56170" w:rsidRPr="00D40374" w:rsidRDefault="00485A39" w:rsidP="00B56170">
      <w:pPr>
        <w:pStyle w:val="Numatytasis"/>
        <w:spacing w:after="0" w:line="240" w:lineRule="auto"/>
        <w:ind w:firstLine="567"/>
        <w:jc w:val="both"/>
      </w:pPr>
      <w:r w:rsidRPr="00D40374">
        <w:rPr>
          <w:lang w:eastAsia="lt-LT"/>
        </w:rPr>
        <w:t>99</w:t>
      </w:r>
      <w:r w:rsidR="00B56170" w:rsidRPr="00D40374">
        <w:rPr>
          <w:lang w:eastAsia="lt-LT"/>
        </w:rPr>
        <w:t>.2.2. organizuoti ugdymą derinant organizuotą, kryptingą ugdomąją priešmokyklinio ugdymo mokytojo ir veiklos kylančios iš vaiko pastebėjimų;</w:t>
      </w:r>
    </w:p>
    <w:p w:rsidR="00B56170" w:rsidRPr="00D40374" w:rsidRDefault="00485A39" w:rsidP="00B56170">
      <w:pPr>
        <w:pStyle w:val="Numatytasis"/>
        <w:spacing w:after="0" w:line="240" w:lineRule="auto"/>
        <w:ind w:firstLine="567"/>
        <w:jc w:val="both"/>
      </w:pPr>
      <w:r w:rsidRPr="00D40374">
        <w:rPr>
          <w:lang w:eastAsia="lt-LT"/>
        </w:rPr>
        <w:t>99</w:t>
      </w:r>
      <w:r w:rsidR="00B56170" w:rsidRPr="00D40374">
        <w:rPr>
          <w:lang w:eastAsia="lt-LT"/>
        </w:rPr>
        <w:t>.2.3. pripažinti kasdienį vaiko gyvenimą grupėje (atvykimas ir išvykimas, maitinimasis, miegas, tvarkymasis ir kt.) kaip neatsiejamą ugdymo turinio dalį;</w:t>
      </w:r>
    </w:p>
    <w:p w:rsidR="00B56170" w:rsidRPr="00D40374" w:rsidRDefault="00485A39" w:rsidP="00B56170">
      <w:pPr>
        <w:pStyle w:val="Numatytasis"/>
        <w:spacing w:after="0" w:line="240" w:lineRule="auto"/>
        <w:ind w:firstLine="567"/>
        <w:jc w:val="both"/>
      </w:pPr>
      <w:r w:rsidRPr="00D40374">
        <w:rPr>
          <w:lang w:eastAsia="lt-LT"/>
        </w:rPr>
        <w:t>99</w:t>
      </w:r>
      <w:r w:rsidR="00B56170" w:rsidRPr="00D40374">
        <w:rPr>
          <w:lang w:eastAsia="lt-LT"/>
        </w:rPr>
        <w:t>.2.4. taikyti į vaiką orientuoto ugdymo, priešmokyklinio ugdymo mokytojo ir vaiko sąveika grįstus metodus;</w:t>
      </w:r>
    </w:p>
    <w:p w:rsidR="00B56170" w:rsidRPr="00D40374" w:rsidRDefault="00485A39" w:rsidP="00B56170">
      <w:pPr>
        <w:pStyle w:val="Numatytasis"/>
        <w:spacing w:after="0" w:line="240" w:lineRule="auto"/>
        <w:ind w:firstLine="567"/>
        <w:jc w:val="both"/>
      </w:pPr>
      <w:r w:rsidRPr="00D40374">
        <w:rPr>
          <w:lang w:val="en-US" w:eastAsia="lt-LT"/>
        </w:rPr>
        <w:t>99</w:t>
      </w:r>
      <w:r w:rsidR="00B56170" w:rsidRPr="00D40374">
        <w:rPr>
          <w:lang w:val="en-US" w:eastAsia="lt-LT"/>
        </w:rPr>
        <w:t>.2.5</w:t>
      </w:r>
      <w:r w:rsidR="00B56170" w:rsidRPr="00D40374">
        <w:rPr>
          <w:lang w:eastAsia="lt-LT"/>
        </w:rPr>
        <w:t>. sukurti vaiko ugdymui ir ugdymuisi tinkamą socialinę emocinę ir fizinę aplinką;</w:t>
      </w:r>
    </w:p>
    <w:p w:rsidR="00B56170" w:rsidRPr="00D40374" w:rsidRDefault="00485A39" w:rsidP="00B56170">
      <w:pPr>
        <w:pStyle w:val="Numatytasis"/>
        <w:spacing w:after="0" w:line="240" w:lineRule="auto"/>
        <w:ind w:firstLine="567"/>
        <w:jc w:val="both"/>
      </w:pPr>
      <w:r w:rsidRPr="00D40374">
        <w:rPr>
          <w:lang w:eastAsia="lt-LT"/>
        </w:rPr>
        <w:t>99</w:t>
      </w:r>
      <w:r w:rsidR="00B56170" w:rsidRPr="00D40374">
        <w:rPr>
          <w:lang w:eastAsia="lt-LT"/>
        </w:rPr>
        <w:t>.2.6. taikyti pasiekimų ir pažangos vertinimo būdus ir formas, kurie padėtų vaikui sėkmingai ugdytis ir tobulėti;</w:t>
      </w:r>
    </w:p>
    <w:p w:rsidR="00B56170" w:rsidRPr="00D40374" w:rsidRDefault="00485A39" w:rsidP="00B56170">
      <w:pPr>
        <w:pStyle w:val="Numatytasis"/>
        <w:spacing w:after="0" w:line="240" w:lineRule="auto"/>
        <w:ind w:firstLine="567"/>
        <w:jc w:val="both"/>
      </w:pPr>
      <w:r w:rsidRPr="00D40374">
        <w:rPr>
          <w:lang w:eastAsia="lt-LT"/>
        </w:rPr>
        <w:t>99</w:t>
      </w:r>
      <w:r w:rsidR="00B56170" w:rsidRPr="00D40374">
        <w:rPr>
          <w:lang w:eastAsia="lt-LT"/>
        </w:rPr>
        <w:t>.2.7. užtikrinti pozityvų, pasitikėjimu ir pagarba grįstą, tikslingą vaikų, priešmokyklinio ugdymo mokytojų, tėvų (globėjų), ir visų mokyklos  darbuotojų bendradarbiavimą;</w:t>
      </w:r>
    </w:p>
    <w:p w:rsidR="00B56170" w:rsidRPr="00D40374" w:rsidRDefault="00485A39" w:rsidP="00B56170">
      <w:pPr>
        <w:pStyle w:val="Numatytasis"/>
        <w:spacing w:after="0" w:line="240" w:lineRule="auto"/>
        <w:ind w:firstLine="567"/>
        <w:jc w:val="both"/>
      </w:pPr>
      <w:r w:rsidRPr="00D40374">
        <w:rPr>
          <w:lang w:eastAsia="lt-LT"/>
        </w:rPr>
        <w:t>99</w:t>
      </w:r>
      <w:r w:rsidRPr="00D40374">
        <w:t>.3. 2021–2022</w:t>
      </w:r>
      <w:r w:rsidR="00B56170" w:rsidRPr="00D40374">
        <w:t xml:space="preserve"> mokslo metais 2 priešmokyklinių ugdymo grupių darbas mokykloje organizuojamos pagal 10,30 val. grupės modelį; </w:t>
      </w:r>
    </w:p>
    <w:p w:rsidR="00B56170" w:rsidRPr="00D40374" w:rsidRDefault="00485A39" w:rsidP="00B56170">
      <w:pPr>
        <w:pStyle w:val="Numatytasis"/>
        <w:spacing w:after="0" w:line="240" w:lineRule="auto"/>
        <w:ind w:firstLine="567"/>
        <w:jc w:val="both"/>
      </w:pPr>
      <w:r w:rsidRPr="00D40374">
        <w:rPr>
          <w:lang w:eastAsia="lt-LT"/>
        </w:rPr>
        <w:t>99</w:t>
      </w:r>
      <w:r w:rsidR="00B56170" w:rsidRPr="00D40374">
        <w:t>.4. brandos mokyklai vertinimas mokykloje atliekamas, vadovaujantis Švietimo ir mokslo ministerijos nustatyta tvarka, atsižvelgiant į priešmokyklinio ugdymo sta</w:t>
      </w:r>
      <w:r w:rsidR="002B7A96">
        <w:t>ndartą –</w:t>
      </w:r>
      <w:r w:rsidR="00B56170" w:rsidRPr="00D40374">
        <w:t xml:space="preserve"> 2 kartus per metus, pagal mokykloje priimtą vieningą priešmokyklinio amžiaus vaikų pasiekimų vertinimo formą. Pirmas – adaptacinis, antras – mokslo metų gale; </w:t>
      </w:r>
    </w:p>
    <w:p w:rsidR="00B56170" w:rsidRPr="00D40374" w:rsidRDefault="00485A39" w:rsidP="00B56170">
      <w:pPr>
        <w:pStyle w:val="Numatytasis"/>
        <w:spacing w:after="0" w:line="240" w:lineRule="auto"/>
        <w:ind w:firstLine="567"/>
        <w:jc w:val="both"/>
      </w:pPr>
      <w:r w:rsidRPr="00D40374">
        <w:rPr>
          <w:lang w:eastAsia="lt-LT"/>
        </w:rPr>
        <w:t>99</w:t>
      </w:r>
      <w:r w:rsidR="00B56170" w:rsidRPr="00D40374">
        <w:t xml:space="preserve">.5. vaikų skaičius priešmokyklinio ugdymo grupėse negali viršyti 20 vaikų; </w:t>
      </w:r>
    </w:p>
    <w:p w:rsidR="00B56170" w:rsidRPr="00D40374" w:rsidRDefault="00485A39" w:rsidP="00B56170">
      <w:pPr>
        <w:pStyle w:val="Numatytasis"/>
        <w:spacing w:after="0" w:line="240" w:lineRule="auto"/>
        <w:ind w:firstLine="567"/>
        <w:jc w:val="both"/>
      </w:pPr>
      <w:r w:rsidRPr="00D40374">
        <w:rPr>
          <w:lang w:eastAsia="lt-LT"/>
        </w:rPr>
        <w:t>99</w:t>
      </w:r>
      <w:r w:rsidR="00B56170" w:rsidRPr="00D40374">
        <w:t xml:space="preserve">.6. priešmokyklinio ugdymo trukmė - vieneri metai; </w:t>
      </w:r>
    </w:p>
    <w:p w:rsidR="00B56170" w:rsidRPr="00D40374" w:rsidRDefault="00485A39" w:rsidP="00B56170">
      <w:pPr>
        <w:pStyle w:val="Numatytasis"/>
        <w:spacing w:after="0" w:line="240" w:lineRule="auto"/>
        <w:ind w:firstLine="567"/>
        <w:jc w:val="both"/>
      </w:pPr>
      <w:r w:rsidRPr="00D40374">
        <w:rPr>
          <w:lang w:eastAsia="lt-LT"/>
        </w:rPr>
        <w:t>99</w:t>
      </w:r>
      <w:r w:rsidR="00B56170" w:rsidRPr="00D40374">
        <w:t>.7. priešmokyklinio ugdymo grupių</w:t>
      </w:r>
      <w:r w:rsidR="009718EA" w:rsidRPr="00D40374">
        <w:t xml:space="preserve"> mokslo metų trukmė – 160 dienų;</w:t>
      </w:r>
    </w:p>
    <w:p w:rsidR="00B56170" w:rsidRPr="00D40374" w:rsidRDefault="00485A39" w:rsidP="00B56170">
      <w:pPr>
        <w:pStyle w:val="Numatytasis"/>
        <w:spacing w:after="0" w:line="240" w:lineRule="auto"/>
        <w:ind w:firstLine="567"/>
        <w:jc w:val="both"/>
      </w:pPr>
      <w:r w:rsidRPr="00D40374">
        <w:rPr>
          <w:lang w:eastAsia="lt-LT"/>
        </w:rPr>
        <w:t>99</w:t>
      </w:r>
      <w:r w:rsidR="00B56170" w:rsidRPr="00D40374">
        <w:t xml:space="preserve">.8. priešmokyklinio ugdymo grupių veiklos planas: </w:t>
      </w: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6511"/>
        <w:gridCol w:w="3226"/>
      </w:tblGrid>
      <w:tr w:rsidR="00B56170" w:rsidRPr="00D40374" w:rsidTr="00325E06">
        <w:tc>
          <w:tcPr>
            <w:tcW w:w="6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6170" w:rsidRPr="00D40374" w:rsidRDefault="00B56170" w:rsidP="00325E06">
            <w:pPr>
              <w:pStyle w:val="Numatytasis"/>
              <w:spacing w:after="0" w:line="240" w:lineRule="auto"/>
              <w:jc w:val="center"/>
            </w:pPr>
            <w:r w:rsidRPr="00D40374">
              <w:t>Veiklos kryptys</w:t>
            </w:r>
          </w:p>
        </w:tc>
        <w:tc>
          <w:tcPr>
            <w:tcW w:w="322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6170" w:rsidRPr="00D40374" w:rsidRDefault="00B56170" w:rsidP="00325E06">
            <w:pPr>
              <w:pStyle w:val="Numatytasis"/>
              <w:spacing w:after="0" w:line="240" w:lineRule="auto"/>
              <w:jc w:val="center"/>
            </w:pPr>
            <w:r w:rsidRPr="00D40374">
              <w:t xml:space="preserve">Skiriamas laikas per savaitę    </w:t>
            </w:r>
          </w:p>
        </w:tc>
      </w:tr>
      <w:tr w:rsidR="00B56170" w:rsidRPr="00D40374" w:rsidTr="0078732B">
        <w:tc>
          <w:tcPr>
            <w:tcW w:w="6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6170" w:rsidRPr="00D40374" w:rsidRDefault="00B56170" w:rsidP="00325E06">
            <w:pPr>
              <w:pStyle w:val="Numatytasis"/>
              <w:spacing w:after="0" w:line="240" w:lineRule="auto"/>
            </w:pPr>
            <w:r w:rsidRPr="00D40374">
              <w:t>Socialinė kompetencijos gebėjimų ugdymas</w:t>
            </w:r>
          </w:p>
          <w:p w:rsidR="00B56170" w:rsidRPr="00D40374" w:rsidRDefault="00B56170" w:rsidP="00325E06">
            <w:pPr>
              <w:pStyle w:val="Numatytasis"/>
              <w:spacing w:after="0" w:line="240" w:lineRule="auto"/>
            </w:pPr>
            <w:r w:rsidRPr="00D40374">
              <w:t>(santykiai su savimi, bendraamžiais, suaugusiaisiais ir aplinka)</w:t>
            </w:r>
          </w:p>
        </w:tc>
        <w:tc>
          <w:tcPr>
            <w:tcW w:w="3226"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56170" w:rsidRPr="00D40374" w:rsidRDefault="00B56170" w:rsidP="0078732B">
            <w:pPr>
              <w:pStyle w:val="Numatytasis"/>
              <w:spacing w:after="0" w:line="240" w:lineRule="auto"/>
              <w:jc w:val="center"/>
            </w:pPr>
            <w:r w:rsidRPr="00D40374">
              <w:t>52,30 tarifikuotos valandos,</w:t>
            </w:r>
          </w:p>
          <w:p w:rsidR="00B56170" w:rsidRPr="00D40374" w:rsidRDefault="00B56170" w:rsidP="0078732B">
            <w:pPr>
              <w:pStyle w:val="Numatytasis"/>
              <w:spacing w:after="0" w:line="240" w:lineRule="auto"/>
              <w:jc w:val="center"/>
            </w:pPr>
            <w:r w:rsidRPr="00D40374">
              <w:t>(grupės darbo laikas</w:t>
            </w:r>
          </w:p>
          <w:p w:rsidR="00B56170" w:rsidRPr="00D40374" w:rsidRDefault="00B56170" w:rsidP="0078732B">
            <w:pPr>
              <w:pStyle w:val="Numatytasis"/>
              <w:spacing w:after="0" w:line="240" w:lineRule="auto"/>
              <w:jc w:val="center"/>
            </w:pPr>
            <w:r w:rsidRPr="00D40374">
              <w:t>10,30 val.)</w:t>
            </w:r>
          </w:p>
          <w:p w:rsidR="00B56170" w:rsidRPr="00D40374" w:rsidRDefault="00B56170" w:rsidP="0078732B">
            <w:pPr>
              <w:pStyle w:val="Numatytasis"/>
              <w:spacing w:after="0" w:line="240" w:lineRule="auto"/>
              <w:jc w:val="center"/>
            </w:pPr>
          </w:p>
        </w:tc>
      </w:tr>
      <w:tr w:rsidR="00B56170" w:rsidRPr="00D40374" w:rsidTr="00325E06">
        <w:tc>
          <w:tcPr>
            <w:tcW w:w="6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6170" w:rsidRPr="00D40374" w:rsidRDefault="00B56170" w:rsidP="00325E06">
            <w:pPr>
              <w:pStyle w:val="Numatytasis"/>
              <w:spacing w:after="0" w:line="240" w:lineRule="auto"/>
            </w:pPr>
            <w:r w:rsidRPr="00D40374">
              <w:t>Sveikatos kompetencijos gebėjimų ugdymas</w:t>
            </w:r>
          </w:p>
          <w:p w:rsidR="00B56170" w:rsidRPr="00D40374" w:rsidRDefault="00B56170" w:rsidP="00325E06">
            <w:pPr>
              <w:pStyle w:val="Numatytasis"/>
              <w:spacing w:after="0" w:line="240" w:lineRule="auto"/>
            </w:pPr>
            <w:r w:rsidRPr="00D40374">
              <w:t>(sveikatos ir sveikos gyvensenos  samprata, psichinė, socialinė ir fizinė sveikata)</w:t>
            </w:r>
          </w:p>
        </w:tc>
        <w:tc>
          <w:tcPr>
            <w:tcW w:w="322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6170" w:rsidRPr="00D40374" w:rsidRDefault="00B56170" w:rsidP="00325E06">
            <w:pPr>
              <w:pStyle w:val="Numatytasis"/>
              <w:spacing w:after="0" w:line="240" w:lineRule="auto"/>
              <w:jc w:val="center"/>
            </w:pPr>
          </w:p>
        </w:tc>
      </w:tr>
      <w:tr w:rsidR="00B56170" w:rsidRPr="00D40374" w:rsidTr="00325E06">
        <w:tc>
          <w:tcPr>
            <w:tcW w:w="6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6170" w:rsidRPr="00D40374" w:rsidRDefault="00B56170" w:rsidP="00325E06">
            <w:pPr>
              <w:pStyle w:val="Numatytasis"/>
              <w:spacing w:after="0" w:line="240" w:lineRule="auto"/>
            </w:pPr>
            <w:r w:rsidRPr="00D40374">
              <w:t>Pažinimo kompetencijos gebėjimų ugdymas</w:t>
            </w:r>
          </w:p>
          <w:p w:rsidR="00B56170" w:rsidRPr="00D40374" w:rsidRDefault="00B56170" w:rsidP="00325E06">
            <w:pPr>
              <w:pStyle w:val="Numatytasis"/>
              <w:spacing w:after="0" w:line="240" w:lineRule="auto"/>
            </w:pPr>
            <w:r w:rsidRPr="00D40374">
              <w:t>(domėjimasis ir smalsumas,  tyrinėjimas ir informacijos rinkimas, informacijos apdorojimas ,  refleksija, interpretacija ir kūrybiškas taikymas)</w:t>
            </w:r>
          </w:p>
        </w:tc>
        <w:tc>
          <w:tcPr>
            <w:tcW w:w="322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6170" w:rsidRPr="00D40374" w:rsidRDefault="00B56170" w:rsidP="00325E06">
            <w:pPr>
              <w:pStyle w:val="Numatytasis"/>
              <w:spacing w:after="0" w:line="240" w:lineRule="auto"/>
              <w:jc w:val="center"/>
            </w:pPr>
          </w:p>
        </w:tc>
      </w:tr>
      <w:tr w:rsidR="00B56170" w:rsidRPr="00D40374" w:rsidTr="00325E06">
        <w:tc>
          <w:tcPr>
            <w:tcW w:w="6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6170" w:rsidRPr="00D40374" w:rsidRDefault="00B56170" w:rsidP="00325E06">
            <w:pPr>
              <w:pStyle w:val="Numatytasis"/>
              <w:spacing w:after="0" w:line="240" w:lineRule="auto"/>
            </w:pPr>
            <w:r w:rsidRPr="00D40374">
              <w:t>Komunikavimo kompetencijos gebėjimų ugdymas</w:t>
            </w:r>
          </w:p>
          <w:p w:rsidR="00B56170" w:rsidRPr="00D40374" w:rsidRDefault="00B56170" w:rsidP="00325E06">
            <w:pPr>
              <w:pStyle w:val="Numatytasis"/>
              <w:spacing w:after="0" w:line="240" w:lineRule="auto"/>
            </w:pPr>
            <w:r w:rsidRPr="00D40374">
              <w:t>(kalbos suvokimas ir kalbėjimas, skaitymo ir rašymo pradmenys)</w:t>
            </w:r>
          </w:p>
        </w:tc>
        <w:tc>
          <w:tcPr>
            <w:tcW w:w="322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6170" w:rsidRPr="00D40374" w:rsidRDefault="00B56170" w:rsidP="00325E06">
            <w:pPr>
              <w:pStyle w:val="Numatytasis"/>
              <w:spacing w:after="0" w:line="240" w:lineRule="auto"/>
              <w:jc w:val="center"/>
            </w:pPr>
          </w:p>
        </w:tc>
      </w:tr>
      <w:tr w:rsidR="00B56170" w:rsidRPr="00D40374" w:rsidTr="00325E06">
        <w:tc>
          <w:tcPr>
            <w:tcW w:w="6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6170" w:rsidRPr="00D40374" w:rsidRDefault="00B56170" w:rsidP="00325E06">
            <w:pPr>
              <w:pStyle w:val="Numatytasis"/>
              <w:spacing w:after="0" w:line="240" w:lineRule="auto"/>
            </w:pPr>
            <w:r w:rsidRPr="00D40374">
              <w:t>Meninės kompetencijos gebėjimų ugdymas</w:t>
            </w:r>
          </w:p>
          <w:p w:rsidR="00B56170" w:rsidRPr="00D40374" w:rsidRDefault="00B56170" w:rsidP="00325E06">
            <w:pPr>
              <w:pStyle w:val="Numatytasis"/>
              <w:spacing w:after="0" w:line="240" w:lineRule="auto"/>
            </w:pPr>
            <w:r w:rsidRPr="00D40374">
              <w:t>(dailė ir kitos vaizduojamojo meno rūšys, muzika, šokis, vaidyba)</w:t>
            </w:r>
          </w:p>
        </w:tc>
        <w:tc>
          <w:tcPr>
            <w:tcW w:w="322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6170" w:rsidRPr="00D40374" w:rsidRDefault="00B56170" w:rsidP="00325E06">
            <w:pPr>
              <w:pStyle w:val="Numatytasis"/>
              <w:spacing w:after="0" w:line="240" w:lineRule="auto"/>
              <w:jc w:val="center"/>
            </w:pPr>
          </w:p>
        </w:tc>
      </w:tr>
      <w:tr w:rsidR="00B56170" w:rsidRPr="00D40374" w:rsidTr="00325E06">
        <w:tc>
          <w:tcPr>
            <w:tcW w:w="651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6170" w:rsidRPr="00D40374" w:rsidRDefault="00B56170" w:rsidP="00325E06">
            <w:pPr>
              <w:pStyle w:val="Numatytasis"/>
              <w:spacing w:after="0" w:line="240" w:lineRule="auto"/>
            </w:pPr>
            <w:r w:rsidRPr="00D40374">
              <w:t>Prevencinių ir kitų integruojamųjų programų įgyvendinimas</w:t>
            </w:r>
          </w:p>
        </w:tc>
        <w:tc>
          <w:tcPr>
            <w:tcW w:w="3226"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B56170" w:rsidRPr="00D40374" w:rsidRDefault="00B56170" w:rsidP="00325E06">
            <w:pPr>
              <w:pStyle w:val="Numatytasis"/>
              <w:spacing w:after="0" w:line="240" w:lineRule="auto"/>
              <w:jc w:val="center"/>
            </w:pPr>
          </w:p>
        </w:tc>
      </w:tr>
    </w:tbl>
    <w:p w:rsidR="00B56170" w:rsidRPr="00D40374" w:rsidRDefault="00B56170" w:rsidP="00B56170">
      <w:pPr>
        <w:pStyle w:val="Numatytasis"/>
        <w:spacing w:after="0" w:line="240" w:lineRule="auto"/>
        <w:ind w:firstLine="709"/>
        <w:jc w:val="both"/>
        <w:rPr>
          <w:lang w:val="en-US"/>
        </w:rPr>
      </w:pPr>
    </w:p>
    <w:p w:rsidR="00B56170" w:rsidRPr="00D40374" w:rsidRDefault="00485A39" w:rsidP="00B56170">
      <w:pPr>
        <w:pStyle w:val="Numatytasis"/>
        <w:spacing w:after="0" w:line="240" w:lineRule="auto"/>
        <w:ind w:firstLine="567"/>
        <w:jc w:val="both"/>
      </w:pPr>
      <w:r w:rsidRPr="00D40374">
        <w:rPr>
          <w:lang w:val="en-US"/>
        </w:rPr>
        <w:t>99</w:t>
      </w:r>
      <w:r w:rsidR="00B56170" w:rsidRPr="00D40374">
        <w:rPr>
          <w:lang w:val="en-US"/>
        </w:rPr>
        <w:t>.9</w:t>
      </w:r>
      <w:r w:rsidR="00B56170" w:rsidRPr="00D40374">
        <w:t>. priešmokyklinio ugdymo grupės veikla yra vientisas procesas. Jis neskaidomas į atskiras sritis ir vyksta integruotai pagal kompleksinį ugdymo metodą. Užsiėmimo pobūdį (žaidimai, veikla grupėje išvykos ir kt.) bei trukmę lemia ugdymo(</w:t>
      </w:r>
      <w:proofErr w:type="spellStart"/>
      <w:r w:rsidR="00B56170" w:rsidRPr="00D40374">
        <w:t>si</w:t>
      </w:r>
      <w:proofErr w:type="spellEnd"/>
      <w:r w:rsidR="00B56170" w:rsidRPr="00D40374">
        <w:t xml:space="preserve">) tikslai ir grupės vaikų poreikiai; </w:t>
      </w:r>
    </w:p>
    <w:p w:rsidR="00B56170" w:rsidRPr="00D40374" w:rsidRDefault="00485A39" w:rsidP="00B56170">
      <w:pPr>
        <w:pStyle w:val="Numatytasis"/>
        <w:spacing w:after="0" w:line="240" w:lineRule="auto"/>
        <w:ind w:firstLine="567"/>
        <w:jc w:val="both"/>
      </w:pPr>
      <w:r w:rsidRPr="00D40374">
        <w:rPr>
          <w:lang w:eastAsia="lt-LT"/>
        </w:rPr>
        <w:t>99</w:t>
      </w:r>
      <w:r w:rsidR="00B56170" w:rsidRPr="00D40374">
        <w:t>.10. priešmokyklinio ugdymo mokytojai rengia priešmokyklinės grupės veiklos planą vieneriems metams elektr</w:t>
      </w:r>
      <w:r w:rsidR="0078732B">
        <w:t xml:space="preserve">oniniame dienyne, jo pagrindu – savaitės planą. </w:t>
      </w:r>
      <w:r w:rsidR="00B56170" w:rsidRPr="00D40374">
        <w:t xml:space="preserve">Planuose numatomi </w:t>
      </w:r>
      <w:r w:rsidR="00B56170" w:rsidRPr="00D40374">
        <w:lastRenderedPageBreak/>
        <w:t xml:space="preserve">ugdymo tikslas, uždaviniai, prioritetai, temos, veiklos organizavimo formos, bendradarbiavimas su tėvais ir bendradarbiavimo partneriais, į priešmokyklinio ugdymo programos turinį integruojamos programos ir jų įgyvendinimo nuostatos. </w:t>
      </w:r>
    </w:p>
    <w:p w:rsidR="00885943" w:rsidRPr="00D40374" w:rsidRDefault="00885943" w:rsidP="00B56170">
      <w:pPr>
        <w:pStyle w:val="Numatytasis"/>
        <w:spacing w:after="0" w:line="240" w:lineRule="auto"/>
        <w:jc w:val="both"/>
      </w:pPr>
    </w:p>
    <w:p w:rsidR="00485A39" w:rsidRPr="00D40374" w:rsidRDefault="00485A39" w:rsidP="00485A39">
      <w:pPr>
        <w:tabs>
          <w:tab w:val="left" w:pos="720"/>
        </w:tabs>
        <w:jc w:val="center"/>
        <w:rPr>
          <w:b/>
          <w:szCs w:val="24"/>
        </w:rPr>
      </w:pPr>
      <w:r w:rsidRPr="00D40374">
        <w:rPr>
          <w:b/>
          <w:szCs w:val="24"/>
        </w:rPr>
        <w:t>KETVIRTASIS SKIRSNIS</w:t>
      </w:r>
    </w:p>
    <w:p w:rsidR="00485A39" w:rsidRPr="00D40374" w:rsidRDefault="00485A39" w:rsidP="00485A39">
      <w:pPr>
        <w:pStyle w:val="HTMLiankstoformatuotas"/>
        <w:tabs>
          <w:tab w:val="clear" w:pos="916"/>
          <w:tab w:val="left" w:pos="709"/>
        </w:tabs>
        <w:ind w:left="0"/>
        <w:jc w:val="center"/>
        <w:rPr>
          <w:rFonts w:ascii="Times New Roman" w:hAnsi="Times New Roman" w:cs="Times New Roman"/>
          <w:b/>
          <w:sz w:val="24"/>
          <w:szCs w:val="24"/>
        </w:rPr>
      </w:pPr>
      <w:r w:rsidRPr="00D40374">
        <w:rPr>
          <w:rFonts w:ascii="Times New Roman" w:hAnsi="Times New Roman" w:cs="Times New Roman"/>
          <w:b/>
          <w:sz w:val="24"/>
          <w:szCs w:val="24"/>
        </w:rPr>
        <w:t>IKIMOKYKLINIO UGDYMO PROGRAMOS ĮGYVENDINIMO YPATUMAI</w:t>
      </w:r>
    </w:p>
    <w:p w:rsidR="00B56170" w:rsidRPr="00D40374" w:rsidRDefault="00B56170" w:rsidP="00B56170">
      <w:pPr>
        <w:pStyle w:val="Numatytasis"/>
        <w:spacing w:after="0" w:line="240" w:lineRule="auto"/>
        <w:ind w:firstLine="567"/>
        <w:jc w:val="both"/>
      </w:pPr>
    </w:p>
    <w:p w:rsidR="00B56170" w:rsidRPr="00D40374" w:rsidRDefault="002D5D22" w:rsidP="00B56170">
      <w:pPr>
        <w:tabs>
          <w:tab w:val="left" w:pos="567"/>
        </w:tabs>
        <w:ind w:firstLine="567"/>
        <w:jc w:val="both"/>
        <w:rPr>
          <w:szCs w:val="24"/>
        </w:rPr>
      </w:pPr>
      <w:r w:rsidRPr="00D40374">
        <w:rPr>
          <w:szCs w:val="24"/>
        </w:rPr>
        <w:t>100</w:t>
      </w:r>
      <w:r w:rsidR="00B56170" w:rsidRPr="00D40374">
        <w:rPr>
          <w:szCs w:val="24"/>
        </w:rPr>
        <w:t xml:space="preserve">. Ikimokyklinis ugdymas mokykloje organizuojamas atsižvelgiant į </w:t>
      </w:r>
      <w:proofErr w:type="spellStart"/>
      <w:r w:rsidR="00B56170" w:rsidRPr="00D40374">
        <w:rPr>
          <w:szCs w:val="24"/>
          <w:lang w:val="en-US"/>
        </w:rPr>
        <w:t>iki</w:t>
      </w:r>
      <w:proofErr w:type="spellEnd"/>
      <w:r w:rsidR="00B56170" w:rsidRPr="00D40374">
        <w:rPr>
          <w:szCs w:val="24"/>
        </w:rPr>
        <w:t xml:space="preserve">mokyklinį ugdymą reglamentuojančius teisės aktus ir rekomendacijas, vadovaujantis </w:t>
      </w:r>
      <w:r w:rsidR="00537E13" w:rsidRPr="00D40374">
        <w:rPr>
          <w:szCs w:val="24"/>
        </w:rPr>
        <w:t>Kretingos Marijos Tiškevičiūtės mokyklos ikimokyklinio ugdymo programa</w:t>
      </w:r>
      <w:r w:rsidR="00E262EC">
        <w:rPr>
          <w:szCs w:val="24"/>
        </w:rPr>
        <w:t xml:space="preserve"> (toliau – Mokyklos</w:t>
      </w:r>
      <w:r w:rsidR="005B5EE6" w:rsidRPr="00D40374">
        <w:rPr>
          <w:szCs w:val="24"/>
        </w:rPr>
        <w:t xml:space="preserve"> ikimokyklinio ugdymo programa)</w:t>
      </w:r>
      <w:r w:rsidR="00537E13" w:rsidRPr="00D40374">
        <w:rPr>
          <w:szCs w:val="24"/>
        </w:rPr>
        <w:t>,  kuriai pritarta Kretingos rajono savivaldybės administracijos direktoriaus 2017-06-30 įsakymu Nr. A1-592</w:t>
      </w:r>
      <w:r w:rsidR="005B5EE6" w:rsidRPr="00D40374">
        <w:rPr>
          <w:szCs w:val="24"/>
        </w:rPr>
        <w:t>:</w:t>
      </w:r>
    </w:p>
    <w:p w:rsidR="00B56170" w:rsidRPr="00D40374" w:rsidRDefault="002D5D22" w:rsidP="00B56170">
      <w:pPr>
        <w:tabs>
          <w:tab w:val="left" w:pos="567"/>
        </w:tabs>
        <w:ind w:firstLine="567"/>
        <w:jc w:val="both"/>
        <w:rPr>
          <w:szCs w:val="24"/>
        </w:rPr>
      </w:pPr>
      <w:r w:rsidRPr="00D40374">
        <w:rPr>
          <w:szCs w:val="24"/>
        </w:rPr>
        <w:t>100</w:t>
      </w:r>
      <w:r w:rsidR="00B56170" w:rsidRPr="00D40374">
        <w:rPr>
          <w:szCs w:val="24"/>
          <w:lang w:val="en-US"/>
        </w:rPr>
        <w:t>.1</w:t>
      </w:r>
      <w:r w:rsidR="0078732B">
        <w:rPr>
          <w:szCs w:val="24"/>
        </w:rPr>
        <w:t>. mokykloje 2021–</w:t>
      </w:r>
      <w:r w:rsidRPr="00D40374">
        <w:rPr>
          <w:szCs w:val="24"/>
        </w:rPr>
        <w:t>2022</w:t>
      </w:r>
      <w:r w:rsidR="00B56170" w:rsidRPr="00D40374">
        <w:rPr>
          <w:szCs w:val="24"/>
        </w:rPr>
        <w:t xml:space="preserve"> mokslo metais veiks </w:t>
      </w:r>
      <w:proofErr w:type="spellStart"/>
      <w:r w:rsidR="00B56170" w:rsidRPr="00D40374">
        <w:rPr>
          <w:szCs w:val="24"/>
          <w:lang w:val="en-US"/>
        </w:rPr>
        <w:t>septynios</w:t>
      </w:r>
      <w:proofErr w:type="spellEnd"/>
      <w:r w:rsidR="00B56170" w:rsidRPr="00D40374">
        <w:rPr>
          <w:szCs w:val="24"/>
        </w:rPr>
        <w:t xml:space="preserve"> ikimokyklinio ugdymo grupės. Ikimokyklinio ugdymo grupių darbas bus organizuojamo</w:t>
      </w:r>
      <w:r w:rsidR="0078732B">
        <w:rPr>
          <w:szCs w:val="24"/>
        </w:rPr>
        <w:t>s pagal šiuos modelius: šešios – 10.30 val. grupės, viena –</w:t>
      </w:r>
      <w:r w:rsidR="00B56170" w:rsidRPr="00D40374">
        <w:rPr>
          <w:szCs w:val="24"/>
        </w:rPr>
        <w:t xml:space="preserve"> 12 val.  grupė;</w:t>
      </w:r>
    </w:p>
    <w:p w:rsidR="00B56170" w:rsidRPr="00D40374" w:rsidRDefault="002D5D22" w:rsidP="00B56170">
      <w:pPr>
        <w:tabs>
          <w:tab w:val="left" w:pos="567"/>
        </w:tabs>
        <w:ind w:firstLine="567"/>
        <w:jc w:val="both"/>
        <w:rPr>
          <w:szCs w:val="24"/>
        </w:rPr>
      </w:pPr>
      <w:r w:rsidRPr="00D40374">
        <w:rPr>
          <w:szCs w:val="24"/>
        </w:rPr>
        <w:t>100</w:t>
      </w:r>
      <w:r w:rsidR="00B56170" w:rsidRPr="00D40374">
        <w:rPr>
          <w:szCs w:val="24"/>
          <w:lang w:val="en-US"/>
        </w:rPr>
        <w:t>.2</w:t>
      </w:r>
      <w:r w:rsidR="00B56170" w:rsidRPr="00D40374">
        <w:rPr>
          <w:szCs w:val="24"/>
        </w:rPr>
        <w:t>. ikimokyklinėse gr</w:t>
      </w:r>
      <w:r w:rsidR="0078732B">
        <w:rPr>
          <w:szCs w:val="24"/>
        </w:rPr>
        <w:t>upėse vaikai ugdomi nuo 2 iki 5–</w:t>
      </w:r>
      <w:r w:rsidR="00B56170" w:rsidRPr="00D40374">
        <w:rPr>
          <w:szCs w:val="24"/>
        </w:rPr>
        <w:t>6 metų, atsižvelgiant į tėvų pageidavimą. Darbas jose organizuojamas pagal Mokyklos ikimokyklinio ugdymo programos, metodinių rekomendacijų ikimokyklinio amžiaus vaikų ugdymui reikalavimus, siekiant pasiekti reikiamą mokyklai brandą;</w:t>
      </w:r>
    </w:p>
    <w:p w:rsidR="00B56170" w:rsidRPr="00D40374" w:rsidRDefault="002D5D22" w:rsidP="00B56170">
      <w:pPr>
        <w:tabs>
          <w:tab w:val="left" w:pos="567"/>
        </w:tabs>
        <w:ind w:firstLine="567"/>
        <w:jc w:val="both"/>
        <w:rPr>
          <w:szCs w:val="24"/>
        </w:rPr>
      </w:pPr>
      <w:r w:rsidRPr="00D40374">
        <w:rPr>
          <w:szCs w:val="24"/>
        </w:rPr>
        <w:t>100</w:t>
      </w:r>
      <w:r w:rsidR="00B56170" w:rsidRPr="00D40374">
        <w:rPr>
          <w:szCs w:val="24"/>
          <w:lang w:val="en-US"/>
        </w:rPr>
        <w:t>.3</w:t>
      </w:r>
      <w:r w:rsidR="00B56170" w:rsidRPr="00D40374">
        <w:rPr>
          <w:szCs w:val="24"/>
        </w:rPr>
        <w:t>. ugdymas šio amžiaus grupėse skirstomas į veiklos, ugdymo pasiekimų sritis, kurios žingsniuojant per 18 žingsnių, pa</w:t>
      </w:r>
      <w:r w:rsidR="0078732B">
        <w:rPr>
          <w:szCs w:val="24"/>
        </w:rPr>
        <w:t xml:space="preserve">deda ugdyti(s) vaikų pažinimo, </w:t>
      </w:r>
      <w:r w:rsidR="00B56170" w:rsidRPr="00D40374">
        <w:rPr>
          <w:szCs w:val="24"/>
        </w:rPr>
        <w:t>komunikavimo, sveikatos saugojimo, meninę kompetencijas. Grupės ugdomoji veikla yra vientisas procesas, neskaidomas į atskirus mokomuosius dalykus;</w:t>
      </w:r>
    </w:p>
    <w:p w:rsidR="00B56170" w:rsidRPr="00D40374" w:rsidRDefault="002D5D22" w:rsidP="00B56170">
      <w:pPr>
        <w:pStyle w:val="Numatytasis"/>
        <w:tabs>
          <w:tab w:val="left" w:pos="567"/>
        </w:tabs>
        <w:spacing w:after="0" w:line="240" w:lineRule="auto"/>
        <w:ind w:firstLine="567"/>
        <w:jc w:val="both"/>
      </w:pPr>
      <w:r w:rsidRPr="00D40374">
        <w:t>100</w:t>
      </w:r>
      <w:r w:rsidR="00B56170" w:rsidRPr="00D40374">
        <w:rPr>
          <w:lang w:val="en-US"/>
        </w:rPr>
        <w:t>.4</w:t>
      </w:r>
      <w:r w:rsidR="0078732B">
        <w:t xml:space="preserve">. grupės mokytojos </w:t>
      </w:r>
      <w:proofErr w:type="spellStart"/>
      <w:r w:rsidR="00B56170" w:rsidRPr="00D40374">
        <w:rPr>
          <w:lang w:val="en-US"/>
        </w:rPr>
        <w:t>renkasi</w:t>
      </w:r>
      <w:proofErr w:type="spellEnd"/>
      <w:r w:rsidR="00B56170" w:rsidRPr="00D40374">
        <w:t xml:space="preserve"> ugdomosios veiklos temas, darbo metodus ir formas, atsižvelgiant į savo ugdytinių amžių, jų ir tėvų poreikius bei interesus, pasirengtą Mokyklos ikimokyklinio ugdymo programą. Veiklos planavimas vykdomas pagal vieningą plano formą, aptartą mokykl</w:t>
      </w:r>
      <w:r w:rsidR="00F76F78" w:rsidRPr="00D40374">
        <w:t xml:space="preserve">os metodinės grupės susirinkime pagal </w:t>
      </w:r>
      <w:r w:rsidR="00F76F78" w:rsidRPr="00D40374">
        <w:rPr>
          <w:rStyle w:val="Hipersaitas"/>
          <w:color w:val="auto"/>
          <w:u w:val="none"/>
        </w:rPr>
        <w:t>Ikimokyklinio, priešmokyklinio amžiaus vaikų ugdymo turinio planavimo tvarkos aprašą</w:t>
      </w:r>
      <w:r w:rsidR="00F76F78" w:rsidRPr="00D40374">
        <w:t>, patvirtintą mokyklos direktoriaus 2020-05-07 įsakymu Nr. V1-32;</w:t>
      </w:r>
    </w:p>
    <w:p w:rsidR="00B56170" w:rsidRPr="00D40374" w:rsidRDefault="002D5D22" w:rsidP="00B56170">
      <w:pPr>
        <w:pStyle w:val="Numatytasis"/>
        <w:tabs>
          <w:tab w:val="left" w:pos="567"/>
        </w:tabs>
        <w:spacing w:after="0" w:line="240" w:lineRule="auto"/>
        <w:ind w:firstLine="567"/>
        <w:jc w:val="both"/>
      </w:pPr>
      <w:r w:rsidRPr="00D40374">
        <w:t>100</w:t>
      </w:r>
      <w:r w:rsidR="00B56170" w:rsidRPr="00D40374">
        <w:rPr>
          <w:lang w:val="en-US"/>
        </w:rPr>
        <w:t>.5</w:t>
      </w:r>
      <w:r w:rsidR="00B56170" w:rsidRPr="00D40374">
        <w:t>. ugdymo tvarką reglamentuoja grupės dienos ritmas;</w:t>
      </w:r>
    </w:p>
    <w:p w:rsidR="00B56170" w:rsidRPr="00D40374" w:rsidRDefault="002D5D22" w:rsidP="00B56170">
      <w:pPr>
        <w:pStyle w:val="Numatytasis"/>
        <w:tabs>
          <w:tab w:val="left" w:pos="567"/>
        </w:tabs>
        <w:spacing w:after="0" w:line="240" w:lineRule="auto"/>
        <w:ind w:firstLine="567"/>
        <w:jc w:val="both"/>
      </w:pPr>
      <w:r w:rsidRPr="00D40374">
        <w:t>100</w:t>
      </w:r>
      <w:r w:rsidR="00B56170" w:rsidRPr="00D40374">
        <w:rPr>
          <w:lang w:val="en-US"/>
        </w:rPr>
        <w:t>.6</w:t>
      </w:r>
      <w:r w:rsidR="00B56170" w:rsidRPr="00D40374">
        <w:t xml:space="preserve">. grupėse dirbančioms mokytojoms skiriamas 36 savaitinių valandų darbo krūvis, iš kurių 3 valandos skiriamos nekontaktiniam darbui; </w:t>
      </w:r>
    </w:p>
    <w:p w:rsidR="00B56170" w:rsidRPr="00D40374" w:rsidRDefault="002D5D22" w:rsidP="00B56170">
      <w:pPr>
        <w:pStyle w:val="Numatytasis"/>
        <w:tabs>
          <w:tab w:val="left" w:pos="567"/>
        </w:tabs>
        <w:spacing w:after="0" w:line="240" w:lineRule="auto"/>
        <w:ind w:firstLine="567"/>
        <w:jc w:val="both"/>
      </w:pPr>
      <w:r w:rsidRPr="00D40374">
        <w:t>100</w:t>
      </w:r>
      <w:r w:rsidR="00B56170" w:rsidRPr="00D40374">
        <w:rPr>
          <w:lang w:val="en-US"/>
        </w:rPr>
        <w:t>.7</w:t>
      </w:r>
      <w:r w:rsidR="00B56170" w:rsidRPr="00D40374">
        <w:t>. ikimokyklinio amžiaus mokiniams, kurie turi specialiųjų ugdymo(</w:t>
      </w:r>
      <w:proofErr w:type="spellStart"/>
      <w:r w:rsidR="00B56170" w:rsidRPr="00D40374">
        <w:t>si</w:t>
      </w:r>
      <w:proofErr w:type="spellEnd"/>
      <w:r w:rsidR="00B56170" w:rsidRPr="00D40374">
        <w:t>) poreikių, Švietimo centro psichologinės pedagoginės pagalbos ir mokyklos vaiko gerovės komisijos nutarimu teikiama specialioji pagalba.</w:t>
      </w:r>
    </w:p>
    <w:p w:rsidR="00885943" w:rsidRPr="00D40374" w:rsidRDefault="00885943" w:rsidP="00B56170">
      <w:pPr>
        <w:pStyle w:val="Numatytasis"/>
        <w:tabs>
          <w:tab w:val="left" w:pos="567"/>
        </w:tabs>
        <w:spacing w:after="0" w:line="240" w:lineRule="auto"/>
        <w:ind w:firstLine="567"/>
        <w:jc w:val="both"/>
      </w:pPr>
    </w:p>
    <w:p w:rsidR="00B56170" w:rsidRPr="00D40374" w:rsidRDefault="00C1159B" w:rsidP="00B56170">
      <w:pPr>
        <w:autoSpaceDE w:val="0"/>
        <w:autoSpaceDN w:val="0"/>
        <w:adjustRightInd w:val="0"/>
        <w:jc w:val="center"/>
        <w:rPr>
          <w:b/>
          <w:bCs/>
          <w:szCs w:val="24"/>
        </w:rPr>
      </w:pPr>
      <w:r w:rsidRPr="00D40374">
        <w:rPr>
          <w:b/>
          <w:bCs/>
          <w:szCs w:val="24"/>
        </w:rPr>
        <w:t>IV SKYRIUS</w:t>
      </w:r>
    </w:p>
    <w:p w:rsidR="00B56170" w:rsidRPr="00D40374" w:rsidRDefault="002D5D22" w:rsidP="00B56170">
      <w:pPr>
        <w:autoSpaceDE w:val="0"/>
        <w:autoSpaceDN w:val="0"/>
        <w:adjustRightInd w:val="0"/>
        <w:jc w:val="center"/>
        <w:rPr>
          <w:b/>
          <w:bCs/>
          <w:szCs w:val="24"/>
        </w:rPr>
      </w:pPr>
      <w:r w:rsidRPr="00D40374">
        <w:rPr>
          <w:b/>
          <w:bCs/>
          <w:szCs w:val="24"/>
        </w:rPr>
        <w:t>MOKINIŲ, TURINČIŲ SPECIALIŲJŲ UGDYMOSI POREIKIŲ (IŠSKYRUS ATSIRANDANČIUS DĖL IŠSKIRTINIŲ GABUMŲ), UGDYMO ORGANIZAVIMAS</w:t>
      </w:r>
    </w:p>
    <w:p w:rsidR="002D5D22" w:rsidRPr="00D40374" w:rsidRDefault="002D5D22" w:rsidP="00B56170">
      <w:pPr>
        <w:autoSpaceDE w:val="0"/>
        <w:autoSpaceDN w:val="0"/>
        <w:adjustRightInd w:val="0"/>
        <w:jc w:val="center"/>
        <w:rPr>
          <w:b/>
          <w:bCs/>
          <w:szCs w:val="24"/>
        </w:rPr>
      </w:pPr>
    </w:p>
    <w:p w:rsidR="00B56170" w:rsidRPr="00D40374" w:rsidRDefault="002D5D22" w:rsidP="00B56170">
      <w:pPr>
        <w:autoSpaceDE w:val="0"/>
        <w:autoSpaceDN w:val="0"/>
        <w:adjustRightInd w:val="0"/>
        <w:jc w:val="center"/>
        <w:rPr>
          <w:b/>
          <w:szCs w:val="24"/>
        </w:rPr>
      </w:pPr>
      <w:r w:rsidRPr="00D40374">
        <w:rPr>
          <w:b/>
          <w:bCs/>
          <w:szCs w:val="24"/>
        </w:rPr>
        <w:t>PIRMASIS SKIRSNIS</w:t>
      </w:r>
    </w:p>
    <w:p w:rsidR="00B56170" w:rsidRPr="00D40374" w:rsidRDefault="002D5D22" w:rsidP="00AB66BB">
      <w:pPr>
        <w:autoSpaceDE w:val="0"/>
        <w:autoSpaceDN w:val="0"/>
        <w:adjustRightInd w:val="0"/>
        <w:jc w:val="center"/>
        <w:rPr>
          <w:b/>
          <w:bCs/>
          <w:szCs w:val="24"/>
        </w:rPr>
      </w:pPr>
      <w:r w:rsidRPr="00D40374">
        <w:rPr>
          <w:b/>
          <w:bCs/>
          <w:szCs w:val="24"/>
        </w:rPr>
        <w:t>BENDROSIOS NUOSTATOS</w:t>
      </w:r>
    </w:p>
    <w:p w:rsidR="00AB66BB" w:rsidRPr="00D40374" w:rsidRDefault="00AB66BB" w:rsidP="00AB66BB">
      <w:pPr>
        <w:autoSpaceDE w:val="0"/>
        <w:autoSpaceDN w:val="0"/>
        <w:adjustRightInd w:val="0"/>
        <w:jc w:val="center"/>
        <w:rPr>
          <w:b/>
          <w:bCs/>
          <w:szCs w:val="24"/>
        </w:rPr>
      </w:pPr>
    </w:p>
    <w:p w:rsidR="001438CD" w:rsidRPr="00D40374" w:rsidRDefault="00C7755C" w:rsidP="001438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10</w:t>
      </w:r>
      <w:r w:rsidR="001438CD" w:rsidRPr="00D40374">
        <w:rPr>
          <w:szCs w:val="24"/>
        </w:rPr>
        <w:t xml:space="preserve">1. Mokykla, rengdama ir įgyvendindama </w:t>
      </w:r>
      <w:r w:rsidR="005100F6" w:rsidRPr="00D40374">
        <w:rPr>
          <w:szCs w:val="24"/>
        </w:rPr>
        <w:t>mokyklos ugdymo planą, užtikrina</w:t>
      </w:r>
      <w:r w:rsidR="001438CD" w:rsidRPr="00D40374">
        <w:rPr>
          <w:szCs w:val="24"/>
        </w:rPr>
        <w:t xml:space="preserve"> visų mokinių </w:t>
      </w:r>
      <w:proofErr w:type="spellStart"/>
      <w:r w:rsidR="001438CD" w:rsidRPr="00D40374">
        <w:rPr>
          <w:szCs w:val="24"/>
        </w:rPr>
        <w:t>įtrauktį</w:t>
      </w:r>
      <w:proofErr w:type="spellEnd"/>
      <w:r w:rsidR="001438CD" w:rsidRPr="00D40374">
        <w:rPr>
          <w:szCs w:val="24"/>
        </w:rPr>
        <w:t xml:space="preserve"> į švietimą, šalinti kliūtis, dėl kurių mokinys patiria dalyvavimo švietime ir ugdymosi sunkumų, ir teikti būtiną švietimo pagalbą, 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r w:rsidR="00F54851" w:rsidRPr="00D40374">
        <w:rPr>
          <w:szCs w:val="24"/>
        </w:rPr>
        <w:t xml:space="preserve"> ir </w:t>
      </w:r>
      <w:hyperlink r:id="rId14" w:tgtFrame="_blank" w:history="1">
        <w:r w:rsidR="00F54851" w:rsidRPr="00D40374">
          <w:rPr>
            <w:rStyle w:val="Hipersaitas"/>
            <w:color w:val="auto"/>
            <w:szCs w:val="24"/>
            <w:u w:val="none"/>
          </w:rPr>
          <w:t>Mokyklos švietimo pagalbos teikimo tvarka</w:t>
        </w:r>
      </w:hyperlink>
      <w:r w:rsidR="00F54851" w:rsidRPr="00D40374">
        <w:rPr>
          <w:szCs w:val="24"/>
        </w:rPr>
        <w:t>, patvirtinta mokyklos direktoriaus 2020-03-31 įsakymu Nr. V1-20</w:t>
      </w:r>
      <w:r w:rsidR="001438CD" w:rsidRPr="00D40374">
        <w:rPr>
          <w:szCs w:val="24"/>
        </w:rPr>
        <w:t xml:space="preserve">. </w:t>
      </w:r>
    </w:p>
    <w:p w:rsidR="001438CD" w:rsidRPr="00D40374" w:rsidRDefault="00F54851" w:rsidP="001438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lastRenderedPageBreak/>
        <w:t>10</w:t>
      </w:r>
      <w:r w:rsidR="001438CD" w:rsidRPr="00D40374">
        <w:rPr>
          <w:szCs w:val="24"/>
        </w:rPr>
        <w:t>2. Mokykla, formuodama mokyklos, klasės, mokinio ugdymo turinį ir organizuodama bei įgyvendindama ugdymo procesą, vadovaujasi bendrosiomis programomis ir  Bendrųjų ugdymo planų nuostatomis ir atsižvelgia į:</w:t>
      </w:r>
    </w:p>
    <w:p w:rsidR="001438CD" w:rsidRPr="00D40374" w:rsidRDefault="00F54851" w:rsidP="001438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10</w:t>
      </w:r>
      <w:r w:rsidR="001438CD" w:rsidRPr="00D40374">
        <w:rPr>
          <w:szCs w:val="24"/>
        </w:rPr>
        <w:t>2.1. mokinio mokymosi ir švietimo pagalbos poreikius;</w:t>
      </w:r>
    </w:p>
    <w:p w:rsidR="001438CD" w:rsidRPr="00D40374" w:rsidRDefault="00F54851" w:rsidP="001438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10</w:t>
      </w:r>
      <w:r w:rsidR="001438CD" w:rsidRPr="00D40374">
        <w:rPr>
          <w:szCs w:val="24"/>
        </w:rPr>
        <w:t>2.2. formaliojo švietimo programą;</w:t>
      </w:r>
    </w:p>
    <w:p w:rsidR="001438CD" w:rsidRPr="00D40374" w:rsidRDefault="00F54851" w:rsidP="001438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10</w:t>
      </w:r>
      <w:r w:rsidR="001438CD" w:rsidRPr="00D40374">
        <w:rPr>
          <w:szCs w:val="24"/>
        </w:rPr>
        <w:t>2.3. mokymosi formą ir mokymo proceso organizavimo būdą;</w:t>
      </w:r>
    </w:p>
    <w:p w:rsidR="001438CD" w:rsidRPr="00D40374" w:rsidRDefault="00F54851" w:rsidP="001438C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10</w:t>
      </w:r>
      <w:r w:rsidR="001438CD" w:rsidRPr="00D40374">
        <w:rPr>
          <w:szCs w:val="24"/>
        </w:rPr>
        <w:t>2.4. švietimo pagalbos specialistų, mokyklos vaiko gerovės komisijos, pedagoginių psichologinių ar švietimo pagalbos tarnybų rekomendacijas.</w:t>
      </w:r>
    </w:p>
    <w:p w:rsidR="009E7667" w:rsidRPr="00D40374" w:rsidRDefault="009E7667" w:rsidP="00B56170">
      <w:pPr>
        <w:autoSpaceDE w:val="0"/>
        <w:autoSpaceDN w:val="0"/>
        <w:adjustRightInd w:val="0"/>
        <w:ind w:firstLine="567"/>
        <w:jc w:val="both"/>
        <w:rPr>
          <w:color w:val="00B050"/>
          <w:szCs w:val="24"/>
        </w:rPr>
      </w:pPr>
    </w:p>
    <w:p w:rsidR="009E7667" w:rsidRPr="00D40374" w:rsidRDefault="009E7667"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D40374">
        <w:rPr>
          <w:b/>
          <w:szCs w:val="24"/>
        </w:rPr>
        <w:t>ANTRASIS SKIRSNIS</w:t>
      </w:r>
    </w:p>
    <w:p w:rsidR="009E7667" w:rsidRPr="00D40374" w:rsidRDefault="009E7667"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D40374">
        <w:rPr>
          <w:b/>
          <w:szCs w:val="24"/>
        </w:rPr>
        <w:t>INDIVIDUALAUS UGDYMO PLANO RENGIMAS</w:t>
      </w:r>
    </w:p>
    <w:p w:rsidR="009E7667" w:rsidRPr="00D40374" w:rsidRDefault="009E7667"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p>
    <w:p w:rsidR="009E7667" w:rsidRPr="00D40374" w:rsidRDefault="00F63A16"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lang w:eastAsia="lt-LT"/>
        </w:rPr>
        <w:t>103</w:t>
      </w:r>
      <w:r w:rsidR="009E7667" w:rsidRPr="00D40374">
        <w:rPr>
          <w:szCs w:val="24"/>
          <w:lang w:eastAsia="lt-LT"/>
        </w:rPr>
        <w:t>. Mokykla kiekvienam mokiniui, turinčiam specialiųjų ugdymosi poreikių, rengia individualų ugdymo planą, kurio sudėtinė dalis yra pagalbos planas, apimantis pagalbas ir paslaugas ugdymo procese ir kitų specialistų teikiamas pagalbas, didinančias ugdymo veiksmingumą, ir kurio:</w:t>
      </w:r>
    </w:p>
    <w:p w:rsidR="009E7667" w:rsidRPr="00D40374" w:rsidRDefault="0069668B"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lang w:eastAsia="lt-LT"/>
        </w:rPr>
        <w:t>103</w:t>
      </w:r>
      <w:r w:rsidR="009E7667" w:rsidRPr="00D40374">
        <w:rPr>
          <w:szCs w:val="24"/>
          <w:lang w:eastAsia="lt-LT"/>
        </w:rPr>
        <w:t xml:space="preserve">.1. </w:t>
      </w:r>
      <w:r w:rsidR="00F63A16" w:rsidRPr="00D40374">
        <w:rPr>
          <w:szCs w:val="24"/>
          <w:lang w:eastAsia="lt-LT"/>
        </w:rPr>
        <w:t>individualų planą mokiniui rengia klasės mokytojas</w:t>
      </w:r>
      <w:r w:rsidR="009E7667" w:rsidRPr="00D40374">
        <w:rPr>
          <w:szCs w:val="24"/>
          <w:lang w:eastAsia="lt-LT"/>
        </w:rPr>
        <w:t xml:space="preserve">, kuris kartu su </w:t>
      </w:r>
      <w:r w:rsidR="00F63A16" w:rsidRPr="00D40374">
        <w:rPr>
          <w:szCs w:val="24"/>
          <w:lang w:eastAsia="lt-LT"/>
        </w:rPr>
        <w:t xml:space="preserve">dalykų </w:t>
      </w:r>
      <w:r w:rsidR="009E7667" w:rsidRPr="00D40374">
        <w:rPr>
          <w:szCs w:val="24"/>
          <w:lang w:eastAsia="lt-LT"/>
        </w:rPr>
        <w:t xml:space="preserve">mokytojais ir švietimo pagalbą teikiančiais specialistais, vaiku, jo tėvais (globėjais, rūpintojais) numato ugdymo ir pagalbos tikslus; </w:t>
      </w:r>
    </w:p>
    <w:p w:rsidR="009E7667" w:rsidRPr="00D40374" w:rsidRDefault="0069668B"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lang w:eastAsia="lt-LT"/>
        </w:rPr>
        <w:t>103</w:t>
      </w:r>
      <w:r w:rsidR="00F63A16" w:rsidRPr="00D40374">
        <w:rPr>
          <w:szCs w:val="24"/>
          <w:lang w:eastAsia="lt-LT"/>
        </w:rPr>
        <w:t>.2. įgyvendinimui</w:t>
      </w:r>
      <w:r w:rsidR="009E7667" w:rsidRPr="00D40374">
        <w:rPr>
          <w:szCs w:val="24"/>
          <w:lang w:eastAsia="lt-LT"/>
        </w:rPr>
        <w:t xml:space="preserve"> sudaryti individualūs tvarkaraščiai, kurie dera su klasės, kurioje mokinys mokosi, tvarkaraščiu, ir užtikrina, kad mokinys gaus ugdymą ir švietimo pagalbą tokia apimtimi, kokią nustato Bendrieji ugdymo planai ir rekomenduoja mokiniui pedagoginė psichologinė ar švietimo pagalbos tarnyba;</w:t>
      </w:r>
    </w:p>
    <w:p w:rsidR="009E7667" w:rsidRPr="00D40374" w:rsidRDefault="0069668B"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lang w:eastAsia="lt-LT"/>
        </w:rPr>
        <w:t>103</w:t>
      </w:r>
      <w:r w:rsidR="009E7667" w:rsidRPr="00D40374">
        <w:rPr>
          <w:szCs w:val="24"/>
          <w:lang w:eastAsia="lt-LT"/>
        </w:rPr>
        <w:t xml:space="preserve">.3. </w:t>
      </w:r>
      <w:r w:rsidRPr="00D40374">
        <w:rPr>
          <w:szCs w:val="24"/>
          <w:lang w:eastAsia="lt-LT"/>
        </w:rPr>
        <w:t>mokyklos nustatytoje formoje</w:t>
      </w:r>
      <w:r w:rsidR="009E7667" w:rsidRPr="00D40374">
        <w:rPr>
          <w:szCs w:val="24"/>
          <w:lang w:eastAsia="lt-LT"/>
        </w:rPr>
        <w:t>, suplanuoja</w:t>
      </w:r>
      <w:r w:rsidRPr="00D40374">
        <w:rPr>
          <w:szCs w:val="24"/>
          <w:lang w:eastAsia="lt-LT"/>
        </w:rPr>
        <w:t>ma</w:t>
      </w:r>
      <w:r w:rsidR="009E7667" w:rsidRPr="00D40374">
        <w:rPr>
          <w:szCs w:val="24"/>
          <w:lang w:eastAsia="lt-LT"/>
        </w:rPr>
        <w:t xml:space="preserve"> jų įgyvendini</w:t>
      </w:r>
      <w:r w:rsidRPr="00D40374">
        <w:rPr>
          <w:szCs w:val="24"/>
          <w:lang w:eastAsia="lt-LT"/>
        </w:rPr>
        <w:t>mo, stebėsenos ir aptarimo formos bei etapai</w:t>
      </w:r>
      <w:r w:rsidR="009E7667" w:rsidRPr="00D40374">
        <w:rPr>
          <w:szCs w:val="24"/>
          <w:lang w:eastAsia="lt-LT"/>
        </w:rPr>
        <w:t>.</w:t>
      </w:r>
    </w:p>
    <w:p w:rsidR="009E7667" w:rsidRPr="00D40374" w:rsidRDefault="0069668B"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104</w:t>
      </w:r>
      <w:r w:rsidR="009E7667" w:rsidRPr="00D40374">
        <w:rPr>
          <w:szCs w:val="24"/>
        </w:rPr>
        <w:t xml:space="preserve">. Mokykla, rengdama </w:t>
      </w:r>
      <w:r w:rsidR="009E7667" w:rsidRPr="00D40374">
        <w:rPr>
          <w:szCs w:val="24"/>
          <w:lang w:eastAsia="lt-LT"/>
        </w:rPr>
        <w:t>individualų ugdymo planą</w:t>
      </w:r>
      <w:r w:rsidR="009E7667" w:rsidRPr="00D40374">
        <w:rPr>
          <w:szCs w:val="24"/>
        </w:rPr>
        <w:t xml:space="preserve"> mokiniui ir vadovaudamasi Bendrųjų ugdymo planų 75 punkte nurodytu pradinio ugdymo dalykų programoms įgyvendinti skiriamų pamokų skaičiumi, </w:t>
      </w:r>
      <w:r w:rsidRPr="00D40374">
        <w:rPr>
          <w:szCs w:val="24"/>
        </w:rPr>
        <w:t xml:space="preserve">esant poreikiui, </w:t>
      </w:r>
      <w:r w:rsidR="009E7667" w:rsidRPr="00D40374">
        <w:rPr>
          <w:szCs w:val="24"/>
        </w:rPr>
        <w:t>gali:</w:t>
      </w:r>
    </w:p>
    <w:p w:rsidR="009E7667" w:rsidRPr="00D40374" w:rsidRDefault="0069668B"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104</w:t>
      </w:r>
      <w:r w:rsidR="009E7667" w:rsidRPr="00D40374">
        <w:rPr>
          <w:szCs w:val="24"/>
        </w:rPr>
        <w:t>.1. pradinio ugdymo programoje koreguoti iki 20 procentų dalykų programoms įgyvendinti skiriamų metinių pamokų skaičiaus (nemažindama nustatyto mokiniui minimalaus pamokų skaičiaus per savaitę);</w:t>
      </w:r>
    </w:p>
    <w:p w:rsidR="009E7667" w:rsidRPr="00D40374" w:rsidRDefault="0069668B"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104</w:t>
      </w:r>
      <w:r w:rsidR="009E7667" w:rsidRPr="00D40374">
        <w:rPr>
          <w:szCs w:val="24"/>
        </w:rPr>
        <w:t>.2. planuoti specialiąsias pamokas ir (ar) didinti pamokų, skirtų ugdymo sričiai, socialinei veiklai, ugdymui profesinei karjerai, medijų ir informaciniam raštingumui, skaičių, siekiant plėtoti asmens kompetencijas ir tenkinti ugdymosi poreikius, daugiau dėmesio skirti bendrųjų kompetencijų ugdymui, meniniam, technologiniam, sveikatos ugdymui;</w:t>
      </w:r>
    </w:p>
    <w:p w:rsidR="009E7667" w:rsidRPr="00D40374" w:rsidRDefault="0069668B"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104</w:t>
      </w:r>
      <w:r w:rsidR="009E7667" w:rsidRPr="00D40374">
        <w:rPr>
          <w:szCs w:val="24"/>
        </w:rPr>
        <w:t>.3. keisti specialiųjų pamokų, pratybų ir individualiai pagalbai skiriamų valandų (pamokų) skaičių;</w:t>
      </w:r>
    </w:p>
    <w:p w:rsidR="009E7667" w:rsidRPr="00D40374" w:rsidRDefault="0069668B" w:rsidP="009E7667">
      <w:pPr>
        <w:spacing w:line="247" w:lineRule="auto"/>
        <w:ind w:firstLine="567"/>
        <w:jc w:val="both"/>
        <w:rPr>
          <w:szCs w:val="24"/>
        </w:rPr>
      </w:pPr>
      <w:r w:rsidRPr="00D40374">
        <w:rPr>
          <w:szCs w:val="24"/>
        </w:rPr>
        <w:t>104</w:t>
      </w:r>
      <w:r w:rsidR="009E7667" w:rsidRPr="00D40374">
        <w:rPr>
          <w:szCs w:val="24"/>
        </w:rPr>
        <w:t>.4. gali mažinti minimalų privalomą pamokų skaičių besimokantiesiems pagal pradinio ugdymo individualizuotą programą iki 10 procentų Bendrųjų ugdymo planų 75 punkte nurodytų pamokų skaičiaus per metus, didindama neformaliojo vaikų švietimo valandų skaičių;</w:t>
      </w:r>
    </w:p>
    <w:p w:rsidR="009E7667" w:rsidRPr="00D40374" w:rsidRDefault="0069668B"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104</w:t>
      </w:r>
      <w:r w:rsidR="009E7667" w:rsidRPr="00D40374">
        <w:rPr>
          <w:szCs w:val="24"/>
        </w:rPr>
        <w:t xml:space="preserve">.5. keisti pamokų trukmę, dienos ugdymo struktūrą, siekdama </w:t>
      </w:r>
      <w:r w:rsidR="009E7667" w:rsidRPr="00D40374">
        <w:rPr>
          <w:szCs w:val="24"/>
          <w:lang w:eastAsia="lt-LT"/>
        </w:rPr>
        <w:t>individualiame ugdymo plane</w:t>
      </w:r>
      <w:r w:rsidR="009E7667" w:rsidRPr="00D40374">
        <w:rPr>
          <w:szCs w:val="24"/>
        </w:rPr>
        <w:t xml:space="preserve"> numatytų tikslų; </w:t>
      </w:r>
    </w:p>
    <w:p w:rsidR="009E7667" w:rsidRPr="00D40374" w:rsidRDefault="0069668B"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104</w:t>
      </w:r>
      <w:r w:rsidR="009E7667" w:rsidRPr="00D40374">
        <w:rPr>
          <w:szCs w:val="24"/>
        </w:rPr>
        <w:t xml:space="preserve">.6. formuoti nuolatines ar laikinąsias grupes, pogrupius iš tų pačių ar skirtingų klasių mokinių; </w:t>
      </w:r>
    </w:p>
    <w:p w:rsidR="009E7667" w:rsidRPr="00D40374" w:rsidRDefault="0069668B"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104</w:t>
      </w:r>
      <w:r w:rsidR="009E7667" w:rsidRPr="00D40374">
        <w:rPr>
          <w:szCs w:val="24"/>
        </w:rPr>
        <w:t xml:space="preserve">.7. vėliau pradėti pirmosios užsienio kalbos mokyti – mokinį, turintį klausos, įvairiapusių raidos, elgesio ir emocijų, kalbos ir kalbėjimo, skaitymo ir (ar) rašymo, intelekto (taip pat ir nepatikslintų intelekto), bendrųjų mokymosi sutrikimų, turintį </w:t>
      </w:r>
      <w:proofErr w:type="spellStart"/>
      <w:r w:rsidR="009E7667" w:rsidRPr="00D40374">
        <w:rPr>
          <w:szCs w:val="24"/>
        </w:rPr>
        <w:t>kochlearinius</w:t>
      </w:r>
      <w:proofErr w:type="spellEnd"/>
      <w:r w:rsidR="009E7667" w:rsidRPr="00D40374">
        <w:rPr>
          <w:szCs w:val="24"/>
        </w:rPr>
        <w:t xml:space="preserve"> implantus;</w:t>
      </w:r>
    </w:p>
    <w:p w:rsidR="009E7667" w:rsidRPr="00D40374" w:rsidRDefault="0069668B"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104.</w:t>
      </w:r>
      <w:r w:rsidR="00043860" w:rsidRPr="00D40374">
        <w:rPr>
          <w:szCs w:val="24"/>
        </w:rPr>
        <w:t>8</w:t>
      </w:r>
      <w:r w:rsidR="009E7667" w:rsidRPr="00D40374">
        <w:rPr>
          <w:szCs w:val="24"/>
        </w:rPr>
        <w:t>. nemokyti muzikos turinčiojo klausos sutrikimą (išskyrus nežymų);</w:t>
      </w:r>
    </w:p>
    <w:p w:rsidR="009E7667" w:rsidRPr="00D40374" w:rsidRDefault="00043860"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104.9</w:t>
      </w:r>
      <w:r w:rsidR="009E7667" w:rsidRPr="00D40374">
        <w:rPr>
          <w:szCs w:val="24"/>
        </w:rPr>
        <w:t xml:space="preserve">. nemokyti technologijų turinčiojo judesio ir padėties bei neurologinių sutrikimų (išskyrus lengvus), o vietoj jų mokinys gali rinktis kitus </w:t>
      </w:r>
      <w:r w:rsidR="009E7667" w:rsidRPr="00D40374">
        <w:rPr>
          <w:szCs w:val="24"/>
          <w:lang w:eastAsia="lt-LT"/>
        </w:rPr>
        <w:t>individualaus ugdymo plano</w:t>
      </w:r>
      <w:r w:rsidR="009E7667" w:rsidRPr="00D40374">
        <w:rPr>
          <w:szCs w:val="24"/>
        </w:rPr>
        <w:t xml:space="preserve"> dalykus, tenkinančius specialiuosius ugdymosi poreikius, gauti pedagoginę ar specialiąją pedagoginę pagalbą. </w:t>
      </w:r>
    </w:p>
    <w:p w:rsidR="009E7667" w:rsidRPr="00D40374" w:rsidRDefault="006A0F6E"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lastRenderedPageBreak/>
        <w:t>105</w:t>
      </w:r>
      <w:r w:rsidR="009E7667" w:rsidRPr="00D40374">
        <w:rPr>
          <w:szCs w:val="24"/>
        </w:rPr>
        <w:t xml:space="preserve">. </w:t>
      </w:r>
      <w:r w:rsidR="00763308" w:rsidRPr="00D40374">
        <w:rPr>
          <w:szCs w:val="24"/>
        </w:rPr>
        <w:t>Esant poreikiui</w:t>
      </w:r>
      <w:r w:rsidR="009718EA" w:rsidRPr="00D40374">
        <w:rPr>
          <w:szCs w:val="24"/>
        </w:rPr>
        <w:t>,</w:t>
      </w:r>
      <w:r w:rsidR="00763308" w:rsidRPr="00D40374">
        <w:rPr>
          <w:szCs w:val="24"/>
        </w:rPr>
        <w:t xml:space="preserve"> m</w:t>
      </w:r>
      <w:r w:rsidR="009E7667" w:rsidRPr="00D40374">
        <w:rPr>
          <w:szCs w:val="24"/>
        </w:rPr>
        <w:t xml:space="preserve">okiniui, kuris mokosi pagal bendrojo ugdymo programą, ją pritaikant, mokinio </w:t>
      </w:r>
      <w:r w:rsidR="009E7667" w:rsidRPr="00D40374">
        <w:rPr>
          <w:szCs w:val="24"/>
          <w:lang w:eastAsia="lt-LT"/>
        </w:rPr>
        <w:t xml:space="preserve">individualus ugdymo planas </w:t>
      </w:r>
      <w:r w:rsidR="009E7667" w:rsidRPr="00D40374">
        <w:rPr>
          <w:szCs w:val="24"/>
        </w:rPr>
        <w:t>sudaromas vadovaujantis Bendrųjų ugdymo planų 75 punkte dalykų programoms įgyvendinti nurodomu pamokų skaičiumi, kuris gali būti koreguojamas iki 25 procentų. Bendras pamokų ir neformaliojo švietimo pamokų skaičius gali būti didinamas atsižvelgiant į mokinio galias ir ugdymosi poreikius, specialistų rekomendacijas:</w:t>
      </w:r>
    </w:p>
    <w:p w:rsidR="009E7667" w:rsidRPr="00D40374" w:rsidRDefault="006A0F6E"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105</w:t>
      </w:r>
      <w:r w:rsidR="009E7667" w:rsidRPr="00D40374">
        <w:rPr>
          <w:szCs w:val="24"/>
        </w:rPr>
        <w:t>.1. sutrikusios klausos mokini</w:t>
      </w:r>
      <w:r w:rsidR="00490FE7" w:rsidRPr="00D40374">
        <w:rPr>
          <w:szCs w:val="24"/>
        </w:rPr>
        <w:t>ui</w:t>
      </w:r>
      <w:r w:rsidR="009E7667" w:rsidRPr="00D40374">
        <w:rPr>
          <w:szCs w:val="24"/>
        </w:rPr>
        <w:t xml:space="preserve"> </w:t>
      </w:r>
      <w:r w:rsidR="00490FE7" w:rsidRPr="00D40374">
        <w:rPr>
          <w:szCs w:val="24"/>
          <w:lang w:eastAsia="lt-LT"/>
        </w:rPr>
        <w:t>individualus ugdymo planas</w:t>
      </w:r>
      <w:r w:rsidR="009E7667" w:rsidRPr="00D40374">
        <w:rPr>
          <w:szCs w:val="24"/>
          <w:lang w:eastAsia="lt-LT"/>
        </w:rPr>
        <w:t xml:space="preserve"> rengi</w:t>
      </w:r>
      <w:r w:rsidR="00490FE7" w:rsidRPr="00D40374">
        <w:rPr>
          <w:szCs w:val="24"/>
          <w:lang w:eastAsia="lt-LT"/>
        </w:rPr>
        <w:t>a</w:t>
      </w:r>
      <w:r w:rsidR="009E7667" w:rsidRPr="00D40374">
        <w:rPr>
          <w:szCs w:val="24"/>
          <w:lang w:eastAsia="lt-LT"/>
        </w:rPr>
        <w:t>mas</w:t>
      </w:r>
      <w:r w:rsidR="00043860" w:rsidRPr="00D40374">
        <w:rPr>
          <w:szCs w:val="24"/>
        </w:rPr>
        <w:t xml:space="preserve"> </w:t>
      </w:r>
      <w:r w:rsidR="00490FE7" w:rsidRPr="00D40374">
        <w:rPr>
          <w:szCs w:val="24"/>
        </w:rPr>
        <w:t xml:space="preserve">pagal </w:t>
      </w:r>
      <w:r w:rsidR="00043860" w:rsidRPr="00D40374">
        <w:rPr>
          <w:szCs w:val="24"/>
        </w:rPr>
        <w:t>Bendrųjų ugdymo planų 136.1</w:t>
      </w:r>
      <w:r w:rsidRPr="00D40374">
        <w:rPr>
          <w:szCs w:val="24"/>
        </w:rPr>
        <w:t xml:space="preserve"> punktą;</w:t>
      </w:r>
    </w:p>
    <w:p w:rsidR="009E7667" w:rsidRPr="00D40374" w:rsidRDefault="006A0F6E"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105</w:t>
      </w:r>
      <w:r w:rsidR="009E7667" w:rsidRPr="00D40374">
        <w:rPr>
          <w:szCs w:val="24"/>
        </w:rPr>
        <w:t xml:space="preserve">.2. sutrikusios regos </w:t>
      </w:r>
      <w:r w:rsidR="00490FE7" w:rsidRPr="00D40374">
        <w:rPr>
          <w:szCs w:val="24"/>
        </w:rPr>
        <w:t xml:space="preserve">mokiniui </w:t>
      </w:r>
      <w:r w:rsidR="00490FE7" w:rsidRPr="00D40374">
        <w:rPr>
          <w:szCs w:val="24"/>
          <w:lang w:eastAsia="lt-LT"/>
        </w:rPr>
        <w:t>individualus ugdymo planas rengiamas</w:t>
      </w:r>
      <w:r w:rsidR="00490FE7" w:rsidRPr="00D40374">
        <w:rPr>
          <w:szCs w:val="24"/>
        </w:rPr>
        <w:t xml:space="preserve"> pagal Bendrųjų ugdymo planų 136.2</w:t>
      </w:r>
      <w:r w:rsidRPr="00D40374">
        <w:rPr>
          <w:szCs w:val="24"/>
        </w:rPr>
        <w:t xml:space="preserve"> punktą;</w:t>
      </w:r>
      <w:r w:rsidR="00490FE7" w:rsidRPr="00D40374">
        <w:rPr>
          <w:szCs w:val="24"/>
        </w:rPr>
        <w:t xml:space="preserve"> </w:t>
      </w:r>
    </w:p>
    <w:p w:rsidR="00490FE7" w:rsidRPr="00D40374" w:rsidRDefault="006A0F6E" w:rsidP="00490F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105</w:t>
      </w:r>
      <w:r w:rsidR="00490FE7" w:rsidRPr="00D40374">
        <w:rPr>
          <w:szCs w:val="24"/>
        </w:rPr>
        <w:t xml:space="preserve">.3. </w:t>
      </w:r>
      <w:proofErr w:type="spellStart"/>
      <w:r w:rsidR="00490FE7" w:rsidRPr="00D40374">
        <w:rPr>
          <w:szCs w:val="24"/>
        </w:rPr>
        <w:t>kurčneregiui</w:t>
      </w:r>
      <w:proofErr w:type="spellEnd"/>
      <w:r w:rsidR="009E7667" w:rsidRPr="00D40374">
        <w:rPr>
          <w:szCs w:val="24"/>
        </w:rPr>
        <w:t xml:space="preserve"> </w:t>
      </w:r>
      <w:r w:rsidR="00490FE7" w:rsidRPr="00D40374">
        <w:rPr>
          <w:szCs w:val="24"/>
        </w:rPr>
        <w:t xml:space="preserve">mokiniui </w:t>
      </w:r>
      <w:r w:rsidR="00490FE7" w:rsidRPr="00D40374">
        <w:rPr>
          <w:szCs w:val="24"/>
          <w:lang w:eastAsia="lt-LT"/>
        </w:rPr>
        <w:t>individualus ugdymo planas rengiamas</w:t>
      </w:r>
      <w:r w:rsidR="00490FE7" w:rsidRPr="00D40374">
        <w:rPr>
          <w:szCs w:val="24"/>
        </w:rPr>
        <w:t xml:space="preserve"> pagal Bendrųjų ugdymo planų 136.3</w:t>
      </w:r>
      <w:r w:rsidRPr="00D40374">
        <w:rPr>
          <w:szCs w:val="24"/>
        </w:rPr>
        <w:t xml:space="preserve"> punktą</w:t>
      </w:r>
      <w:r w:rsidR="00763308" w:rsidRPr="00D40374">
        <w:rPr>
          <w:szCs w:val="24"/>
        </w:rPr>
        <w:t>;</w:t>
      </w:r>
      <w:r w:rsidR="00490FE7" w:rsidRPr="00D40374">
        <w:rPr>
          <w:szCs w:val="24"/>
        </w:rPr>
        <w:t xml:space="preserve"> </w:t>
      </w:r>
    </w:p>
    <w:p w:rsidR="00490FE7" w:rsidRPr="00D40374" w:rsidRDefault="00763308" w:rsidP="00490F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105</w:t>
      </w:r>
      <w:r w:rsidR="009E7667" w:rsidRPr="00D40374">
        <w:rPr>
          <w:szCs w:val="24"/>
        </w:rPr>
        <w:t xml:space="preserve">.4. sutrikusios kalbos ir kitos komunikacijos </w:t>
      </w:r>
      <w:r w:rsidR="00490FE7" w:rsidRPr="00D40374">
        <w:rPr>
          <w:szCs w:val="24"/>
        </w:rPr>
        <w:t xml:space="preserve">mokiniui </w:t>
      </w:r>
      <w:r w:rsidR="00490FE7" w:rsidRPr="00D40374">
        <w:rPr>
          <w:szCs w:val="24"/>
          <w:lang w:eastAsia="lt-LT"/>
        </w:rPr>
        <w:t>individualus ugdymo planas rengiamas</w:t>
      </w:r>
      <w:r w:rsidR="00490FE7" w:rsidRPr="00D40374">
        <w:rPr>
          <w:szCs w:val="24"/>
        </w:rPr>
        <w:t xml:space="preserve"> pagal Bendrųjų ugdymo planų 136.4</w:t>
      </w:r>
      <w:r w:rsidR="006A0F6E" w:rsidRPr="00D40374">
        <w:rPr>
          <w:szCs w:val="24"/>
        </w:rPr>
        <w:t xml:space="preserve"> punktą</w:t>
      </w:r>
      <w:r w:rsidRPr="00D40374">
        <w:rPr>
          <w:szCs w:val="24"/>
        </w:rPr>
        <w:t>;</w:t>
      </w:r>
      <w:r w:rsidR="00490FE7" w:rsidRPr="00D40374">
        <w:rPr>
          <w:szCs w:val="24"/>
        </w:rPr>
        <w:t xml:space="preserve"> </w:t>
      </w:r>
    </w:p>
    <w:p w:rsidR="00490FE7" w:rsidRPr="00D40374" w:rsidRDefault="00763308" w:rsidP="00490F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105</w:t>
      </w:r>
      <w:r w:rsidR="009E7667" w:rsidRPr="00D40374">
        <w:rPr>
          <w:szCs w:val="24"/>
        </w:rPr>
        <w:t>.5. judesi</w:t>
      </w:r>
      <w:r w:rsidR="00490FE7" w:rsidRPr="00D40374">
        <w:rPr>
          <w:szCs w:val="24"/>
        </w:rPr>
        <w:t>o ir padėties sutrikimų turinčiam</w:t>
      </w:r>
      <w:r w:rsidR="009E7667" w:rsidRPr="00D40374">
        <w:rPr>
          <w:szCs w:val="24"/>
        </w:rPr>
        <w:t xml:space="preserve"> </w:t>
      </w:r>
      <w:r w:rsidR="00490FE7" w:rsidRPr="00D40374">
        <w:rPr>
          <w:szCs w:val="24"/>
        </w:rPr>
        <w:t xml:space="preserve">mokiniui </w:t>
      </w:r>
      <w:r w:rsidR="00490FE7" w:rsidRPr="00D40374">
        <w:rPr>
          <w:szCs w:val="24"/>
          <w:lang w:eastAsia="lt-LT"/>
        </w:rPr>
        <w:t>individualus ugdymo planas rengiamas</w:t>
      </w:r>
      <w:r w:rsidR="00490FE7" w:rsidRPr="00D40374">
        <w:rPr>
          <w:szCs w:val="24"/>
        </w:rPr>
        <w:t xml:space="preserve"> pagal Bendrųjų ugdymo planų 136.5</w:t>
      </w:r>
      <w:r w:rsidR="006A0F6E" w:rsidRPr="00D40374">
        <w:rPr>
          <w:szCs w:val="24"/>
        </w:rPr>
        <w:t xml:space="preserve"> punktą</w:t>
      </w:r>
      <w:r w:rsidRPr="00D40374">
        <w:rPr>
          <w:szCs w:val="24"/>
        </w:rPr>
        <w:t>;</w:t>
      </w:r>
      <w:r w:rsidR="00490FE7" w:rsidRPr="00D40374">
        <w:rPr>
          <w:szCs w:val="24"/>
        </w:rPr>
        <w:t xml:space="preserve"> </w:t>
      </w:r>
    </w:p>
    <w:p w:rsidR="00490FE7" w:rsidRPr="00D40374" w:rsidRDefault="00763308" w:rsidP="00490FE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105</w:t>
      </w:r>
      <w:r w:rsidR="009E7667" w:rsidRPr="00D40374">
        <w:rPr>
          <w:szCs w:val="24"/>
        </w:rPr>
        <w:t>.6</w:t>
      </w:r>
      <w:r w:rsidR="009E7667" w:rsidRPr="00D40374">
        <w:rPr>
          <w:b/>
          <w:szCs w:val="24"/>
        </w:rPr>
        <w:t xml:space="preserve">. </w:t>
      </w:r>
      <w:r w:rsidR="009E7667" w:rsidRPr="00D40374">
        <w:rPr>
          <w:szCs w:val="24"/>
        </w:rPr>
        <w:t xml:space="preserve">įvairiapusių raidos sutrikimų turinčio </w:t>
      </w:r>
      <w:r w:rsidR="00490FE7" w:rsidRPr="00D40374">
        <w:rPr>
          <w:szCs w:val="24"/>
        </w:rPr>
        <w:t xml:space="preserve">mokiniui </w:t>
      </w:r>
      <w:r w:rsidR="00490FE7" w:rsidRPr="00D40374">
        <w:rPr>
          <w:szCs w:val="24"/>
          <w:lang w:eastAsia="lt-LT"/>
        </w:rPr>
        <w:t>individualus ugdymo planas rengiamas</w:t>
      </w:r>
      <w:r w:rsidR="00490FE7" w:rsidRPr="00D40374">
        <w:rPr>
          <w:szCs w:val="24"/>
        </w:rPr>
        <w:t xml:space="preserve"> pagal Bendrųjų ugdymo planų 136.6</w:t>
      </w:r>
      <w:r w:rsidR="006A0F6E" w:rsidRPr="00D40374">
        <w:rPr>
          <w:szCs w:val="24"/>
        </w:rPr>
        <w:t xml:space="preserve"> punktą</w:t>
      </w:r>
      <w:r w:rsidRPr="00D40374">
        <w:rPr>
          <w:szCs w:val="24"/>
        </w:rPr>
        <w:t>:</w:t>
      </w:r>
      <w:r w:rsidR="00490FE7" w:rsidRPr="00D40374">
        <w:rPr>
          <w:szCs w:val="24"/>
        </w:rPr>
        <w:t xml:space="preserve"> </w:t>
      </w:r>
    </w:p>
    <w:p w:rsidR="009E7667" w:rsidRPr="00D40374" w:rsidRDefault="00227F36"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105.6</w:t>
      </w:r>
      <w:r w:rsidRPr="00D40374">
        <w:rPr>
          <w:b/>
          <w:szCs w:val="24"/>
        </w:rPr>
        <w:t>.</w:t>
      </w:r>
      <w:r w:rsidRPr="00D40374">
        <w:rPr>
          <w:szCs w:val="24"/>
        </w:rPr>
        <w:t>1. m</w:t>
      </w:r>
      <w:r w:rsidR="009E7667" w:rsidRPr="00D40374">
        <w:rPr>
          <w:szCs w:val="24"/>
        </w:rPr>
        <w:t>okinio</w:t>
      </w:r>
      <w:r w:rsidR="00763308" w:rsidRPr="00D40374">
        <w:rPr>
          <w:szCs w:val="24"/>
        </w:rPr>
        <w:t>, kuris mokosi</w:t>
      </w:r>
      <w:r w:rsidR="009E7667" w:rsidRPr="00D40374">
        <w:rPr>
          <w:szCs w:val="24"/>
          <w:lang w:eastAsia="lt-LT"/>
        </w:rPr>
        <w:t xml:space="preserve"> </w:t>
      </w:r>
      <w:r w:rsidR="00763308" w:rsidRPr="00D40374">
        <w:rPr>
          <w:szCs w:val="24"/>
        </w:rPr>
        <w:t xml:space="preserve">bendroje klasėje, </w:t>
      </w:r>
      <w:r w:rsidR="009E7667" w:rsidRPr="00D40374">
        <w:rPr>
          <w:szCs w:val="24"/>
          <w:lang w:eastAsia="lt-LT"/>
        </w:rPr>
        <w:t>individualus ugdymo planas</w:t>
      </w:r>
      <w:r w:rsidR="009E7667" w:rsidRPr="00D40374">
        <w:rPr>
          <w:szCs w:val="24"/>
        </w:rPr>
        <w:t xml:space="preserve"> sudaromas vadovaujantis Bendrųjų ugdymo planų 75 punktu:</w:t>
      </w:r>
    </w:p>
    <w:p w:rsidR="009E7667" w:rsidRPr="00D40374" w:rsidRDefault="00E3782B"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105.6</w:t>
      </w:r>
      <w:r w:rsidRPr="00D40374">
        <w:rPr>
          <w:b/>
          <w:szCs w:val="24"/>
        </w:rPr>
        <w:t>.</w:t>
      </w:r>
      <w:r w:rsidRPr="00D40374">
        <w:rPr>
          <w:szCs w:val="24"/>
        </w:rPr>
        <w:t>2</w:t>
      </w:r>
      <w:r w:rsidR="00227F36" w:rsidRPr="00D40374">
        <w:rPr>
          <w:szCs w:val="24"/>
        </w:rPr>
        <w:t xml:space="preserve">. mokiniui </w:t>
      </w:r>
      <w:r w:rsidR="008572DA" w:rsidRPr="00D40374">
        <w:rPr>
          <w:szCs w:val="24"/>
        </w:rPr>
        <w:t>skiriama</w:t>
      </w:r>
      <w:r w:rsidR="009E7667" w:rsidRPr="00D40374">
        <w:rPr>
          <w:szCs w:val="24"/>
        </w:rPr>
        <w:t xml:space="preserve"> mokytojo padėjėj</w:t>
      </w:r>
      <w:r w:rsidR="00227F36" w:rsidRPr="00D40374">
        <w:rPr>
          <w:szCs w:val="24"/>
        </w:rPr>
        <w:t>o pagalba</w:t>
      </w:r>
      <w:r w:rsidR="009E7667" w:rsidRPr="00D40374">
        <w:rPr>
          <w:szCs w:val="24"/>
        </w:rPr>
        <w:t xml:space="preserve">; </w:t>
      </w:r>
    </w:p>
    <w:p w:rsidR="009E7667" w:rsidRPr="00D40374" w:rsidRDefault="00E3782B"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105</w:t>
      </w:r>
      <w:r w:rsidR="009E7667" w:rsidRPr="00D40374">
        <w:rPr>
          <w:szCs w:val="24"/>
        </w:rPr>
        <w:t xml:space="preserve">.6.3. </w:t>
      </w:r>
      <w:r w:rsidR="009E7667" w:rsidRPr="00D40374">
        <w:rPr>
          <w:szCs w:val="24"/>
          <w:lang w:eastAsia="lt-LT"/>
        </w:rPr>
        <w:t>individualiame ugdymo plane</w:t>
      </w:r>
      <w:r w:rsidR="00227F36" w:rsidRPr="00D40374">
        <w:rPr>
          <w:szCs w:val="24"/>
        </w:rPr>
        <w:t xml:space="preserve"> numatoma</w:t>
      </w:r>
      <w:r w:rsidR="009E7667" w:rsidRPr="00D40374">
        <w:rPr>
          <w:szCs w:val="24"/>
        </w:rPr>
        <w:t xml:space="preserve"> elgesio prevencijos ir intervencijos būdai, socialinių įgūdžių ugdymo veiklos. Periodiškai (ne rečiau kaip kartą per mėnesį) arba užfiksavus mokinio pažangą ar nustačius, kad ugdymo procese pažanga nedaroma, peržiūrimas ir koreguojamas individualus pagalbos vaikui planas;</w:t>
      </w:r>
    </w:p>
    <w:p w:rsidR="009E7667" w:rsidRPr="00D40374" w:rsidRDefault="00EA24AF"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105</w:t>
      </w:r>
      <w:r w:rsidR="00E3782B" w:rsidRPr="00D40374">
        <w:rPr>
          <w:szCs w:val="24"/>
        </w:rPr>
        <w:t xml:space="preserve">.6.4. mokiniui </w:t>
      </w:r>
      <w:r w:rsidR="008572DA" w:rsidRPr="00D40374">
        <w:rPr>
          <w:szCs w:val="24"/>
        </w:rPr>
        <w:t>pritaikyti</w:t>
      </w:r>
      <w:r w:rsidR="009E7667" w:rsidRPr="00D40374">
        <w:rPr>
          <w:szCs w:val="24"/>
        </w:rPr>
        <w:t xml:space="preserve"> nuolatinę mokymosi vietą, prireikus naudojant sieneles / širmas, skirtas dėmesiui koncentruoti ugdymo proceso metu, triukšmui mažinti. Įrengiama kiek įmanoma labiau nuo triukšmo izoliuota erdvė klasėje ar už klasės ribų, kurioje įvairiapusių raidos sutrikimų turinčiam mokiniui būtų sudaromos galimybės pertraukai veiklos metu ar esant emocinio nestabilumo būklei;</w:t>
      </w:r>
    </w:p>
    <w:p w:rsidR="009E7667" w:rsidRPr="00D40374" w:rsidRDefault="00EA24AF"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105</w:t>
      </w:r>
      <w:r w:rsidR="009E7667" w:rsidRPr="00D40374">
        <w:rPr>
          <w:szCs w:val="24"/>
        </w:rPr>
        <w:t>.6.5. rengiant</w:t>
      </w:r>
      <w:r w:rsidR="009E7667" w:rsidRPr="00D40374">
        <w:rPr>
          <w:szCs w:val="24"/>
          <w:lang w:eastAsia="lt-LT"/>
        </w:rPr>
        <w:t xml:space="preserve"> individualų ugdymo planą,</w:t>
      </w:r>
      <w:r w:rsidR="00227F36" w:rsidRPr="00D40374">
        <w:rPr>
          <w:szCs w:val="24"/>
        </w:rPr>
        <w:t xml:space="preserve"> mokytojai bendradarbiauja</w:t>
      </w:r>
      <w:r w:rsidR="009E7667" w:rsidRPr="00D40374">
        <w:rPr>
          <w:szCs w:val="24"/>
        </w:rPr>
        <w:t xml:space="preserve"> su švieti</w:t>
      </w:r>
      <w:r w:rsidR="00227F36" w:rsidRPr="00D40374">
        <w:rPr>
          <w:szCs w:val="24"/>
        </w:rPr>
        <w:t>mo pagalbos specialistais, gauna</w:t>
      </w:r>
      <w:r w:rsidR="009E7667" w:rsidRPr="00D40374">
        <w:rPr>
          <w:szCs w:val="24"/>
        </w:rPr>
        <w:t xml:space="preserve"> nuolatinę pagalbą ir paramą taikyti elgesio vertinimo instrumentus netinkamo elgesio priežastims nustatyti bei reikalingų įgūdžių ugdymo strategijoms parinkti;</w:t>
      </w:r>
    </w:p>
    <w:p w:rsidR="009E7667" w:rsidRPr="00D40374" w:rsidRDefault="00EA24AF"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105</w:t>
      </w:r>
      <w:r w:rsidR="009E7667" w:rsidRPr="00D40374">
        <w:rPr>
          <w:szCs w:val="24"/>
        </w:rPr>
        <w:t xml:space="preserve">.6.6. siekiant atsižvelgti į individualius mokinio gebėjimus ir raidos specifiką, </w:t>
      </w:r>
      <w:r w:rsidR="00227F36" w:rsidRPr="00D40374">
        <w:rPr>
          <w:szCs w:val="24"/>
        </w:rPr>
        <w:t>klasės mokytojas numato</w:t>
      </w:r>
      <w:r w:rsidR="009E7667" w:rsidRPr="00D40374">
        <w:rPr>
          <w:szCs w:val="24"/>
        </w:rPr>
        <w:t xml:space="preserve"> mokymo medžiagos pateikimo būdus (vaizdiniu, garsiniu ir kt.) ir </w:t>
      </w:r>
      <w:r w:rsidR="00227F36" w:rsidRPr="00D40374">
        <w:rPr>
          <w:szCs w:val="24"/>
        </w:rPr>
        <w:t xml:space="preserve">kaip </w:t>
      </w:r>
      <w:r w:rsidR="009E7667" w:rsidRPr="00D40374">
        <w:rPr>
          <w:szCs w:val="24"/>
        </w:rPr>
        <w:t xml:space="preserve">įtraukti mokinį </w:t>
      </w:r>
      <w:r w:rsidR="00227F36" w:rsidRPr="00D40374">
        <w:rPr>
          <w:szCs w:val="24"/>
        </w:rPr>
        <w:t>į veiklas</w:t>
      </w:r>
      <w:r w:rsidR="009E7667" w:rsidRPr="00D40374">
        <w:rPr>
          <w:szCs w:val="24"/>
        </w:rPr>
        <w:t xml:space="preserve"> pagal jo pomėgius, </w:t>
      </w:r>
      <w:r w:rsidR="00227F36" w:rsidRPr="00D40374">
        <w:rPr>
          <w:szCs w:val="24"/>
        </w:rPr>
        <w:t xml:space="preserve">kaip </w:t>
      </w:r>
      <w:r w:rsidR="009E7667" w:rsidRPr="00D40374">
        <w:rPr>
          <w:szCs w:val="24"/>
        </w:rPr>
        <w:t>naudoti vizualines užuominas ugdymo procese ir</w:t>
      </w:r>
      <w:r w:rsidR="00227F36" w:rsidRPr="00D40374">
        <w:rPr>
          <w:szCs w:val="24"/>
        </w:rPr>
        <w:t xml:space="preserve"> jo mokymosi vietoje, pasirenka</w:t>
      </w:r>
      <w:r w:rsidR="009E7667" w:rsidRPr="00D40374">
        <w:rPr>
          <w:szCs w:val="24"/>
        </w:rPr>
        <w:t xml:space="preserve"> </w:t>
      </w:r>
      <w:r w:rsidR="009E7667" w:rsidRPr="00D40374">
        <w:rPr>
          <w:szCs w:val="24"/>
          <w:lang w:eastAsia="lt-LT"/>
        </w:rPr>
        <w:t>individualiame ugdymo plane</w:t>
      </w:r>
      <w:r w:rsidR="009E7667" w:rsidRPr="00D40374">
        <w:rPr>
          <w:szCs w:val="24"/>
        </w:rPr>
        <w:t xml:space="preserve"> numatytą mokymosi pasiekimų vertinimo ir individualios pažangos stebėjimo formą;</w:t>
      </w:r>
    </w:p>
    <w:p w:rsidR="009E7667" w:rsidRPr="00D40374" w:rsidRDefault="00EA24AF"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105</w:t>
      </w:r>
      <w:r w:rsidR="009E7667" w:rsidRPr="00D40374">
        <w:rPr>
          <w:szCs w:val="24"/>
        </w:rPr>
        <w:t xml:space="preserve">.6.7. sudarant tvarkaraščius </w:t>
      </w:r>
      <w:r w:rsidR="009E7667" w:rsidRPr="00D40374">
        <w:rPr>
          <w:szCs w:val="24"/>
          <w:lang w:eastAsia="lt-LT"/>
        </w:rPr>
        <w:t>individualiam ugdymo planui</w:t>
      </w:r>
      <w:r w:rsidR="00227F36" w:rsidRPr="00D40374">
        <w:rPr>
          <w:szCs w:val="24"/>
        </w:rPr>
        <w:t xml:space="preserve"> įgyvendinti, užtikrinamos</w:t>
      </w:r>
      <w:r w:rsidR="009E7667" w:rsidRPr="00D40374">
        <w:rPr>
          <w:szCs w:val="24"/>
        </w:rPr>
        <w:t xml:space="preserve"> sąlygos ugdomosios veiklos metu daryti fizinio aktyvumo pertraukas, jų metu pagal galimybes panaudojant specialias priemones (minkštasuolius, balansavimo, </w:t>
      </w:r>
      <w:proofErr w:type="spellStart"/>
      <w:r w:rsidR="009E7667" w:rsidRPr="00D40374">
        <w:rPr>
          <w:szCs w:val="24"/>
        </w:rPr>
        <w:t>supimosi</w:t>
      </w:r>
      <w:proofErr w:type="spellEnd"/>
      <w:r w:rsidR="009E7667" w:rsidRPr="00D40374">
        <w:rPr>
          <w:szCs w:val="24"/>
        </w:rPr>
        <w:t xml:space="preserve"> priemones ir kt.);</w:t>
      </w:r>
    </w:p>
    <w:p w:rsidR="009E7667" w:rsidRPr="00D40374" w:rsidRDefault="00EA24AF"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105</w:t>
      </w:r>
      <w:r w:rsidR="009E7667" w:rsidRPr="00D40374">
        <w:rPr>
          <w:szCs w:val="24"/>
        </w:rPr>
        <w:t>.6.8. u</w:t>
      </w:r>
      <w:r w:rsidR="00E3782B" w:rsidRPr="00D40374">
        <w:rPr>
          <w:szCs w:val="24"/>
        </w:rPr>
        <w:t>žtikrinama</w:t>
      </w:r>
      <w:r w:rsidR="009E7667" w:rsidRPr="00D40374">
        <w:rPr>
          <w:szCs w:val="24"/>
        </w:rPr>
        <w:t>, kad bus taikomi vizualinio struktūravimo metodai ir priemonės pamokų ir pertraukų metu (struktūruoti erdves, veiklas, pamokas, pertraukas, užduotis, naudoti vaizdinę dienotvarkę, pasirinkimų lenteles ir kt.) bei teikiama kita vizualinė pagalba (pvz., naudoti atgalinius laikmačius).</w:t>
      </w:r>
    </w:p>
    <w:p w:rsidR="009E7667" w:rsidRDefault="00EA24AF"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106</w:t>
      </w:r>
      <w:r w:rsidR="009E7667" w:rsidRPr="00D40374">
        <w:rPr>
          <w:szCs w:val="24"/>
        </w:rPr>
        <w:t xml:space="preserve">. Bendrojo ugdymo dalykų programas pritaiko mokytojas, atsižvelgdamas į mokinio gebėjimus ir galias, specialiojo pedagogo ir (ar) kitų vaiko gerovės komisijos narių rekomendacijas. </w:t>
      </w:r>
    </w:p>
    <w:p w:rsidR="00D40374" w:rsidRPr="00D40374" w:rsidRDefault="00D40374"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p>
    <w:p w:rsidR="00D53F4D" w:rsidRDefault="00D53F4D" w:rsidP="007873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D53F4D" w:rsidRDefault="00D53F4D" w:rsidP="007873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D53F4D" w:rsidRDefault="00D53F4D" w:rsidP="007873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D53F4D" w:rsidRDefault="00D53F4D" w:rsidP="007873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9E7667" w:rsidRPr="00D40374" w:rsidRDefault="009E7667" w:rsidP="0078732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D40374">
        <w:rPr>
          <w:b/>
          <w:szCs w:val="24"/>
        </w:rPr>
        <w:lastRenderedPageBreak/>
        <w:t>TREČIASIS SKIRSNIS</w:t>
      </w:r>
    </w:p>
    <w:p w:rsidR="009E7667" w:rsidRPr="00D40374" w:rsidRDefault="009E7667"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D40374">
        <w:rPr>
          <w:b/>
          <w:szCs w:val="24"/>
        </w:rPr>
        <w:t>MOKINIŲ, TURINČIŲ SPECIALIŲJŲ UGDYMOSI POREIKIŲ, MOKYMOSI PASIEKIMŲ IR PAŽANGOS VERTINIMAS</w:t>
      </w:r>
    </w:p>
    <w:p w:rsidR="009E7667" w:rsidRPr="00D40374" w:rsidRDefault="009E7667"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jc w:val="center"/>
        <w:rPr>
          <w:b/>
          <w:szCs w:val="24"/>
        </w:rPr>
      </w:pPr>
    </w:p>
    <w:p w:rsidR="009E7667" w:rsidRPr="00D40374" w:rsidRDefault="00EA24AF" w:rsidP="00BC001E">
      <w:pPr>
        <w:spacing w:line="259" w:lineRule="auto"/>
        <w:ind w:firstLine="567"/>
        <w:jc w:val="both"/>
        <w:rPr>
          <w:szCs w:val="24"/>
        </w:rPr>
      </w:pPr>
      <w:r w:rsidRPr="00D40374">
        <w:rPr>
          <w:szCs w:val="24"/>
        </w:rPr>
        <w:t>107</w:t>
      </w:r>
      <w:r w:rsidR="009E7667" w:rsidRPr="00D40374">
        <w:rPr>
          <w:szCs w:val="24"/>
        </w:rPr>
        <w:t xml:space="preserve">. Mokinio, kuris mokosi pagal bendrojo ugdymo programą, mokymosi pasiekimai ir pažanga vertinami pagal bendrosiose programose numatytus pasiekimus ir vadovaujantis </w:t>
      </w:r>
      <w:r w:rsidR="00BC001E">
        <w:rPr>
          <w:szCs w:val="24"/>
        </w:rPr>
        <w:t>teisės aktais, reglamentuojančiais bendrąjį ugdymą ir mokinio pasiekimų ir pažangos vertinimą.</w:t>
      </w:r>
    </w:p>
    <w:p w:rsidR="009E7667" w:rsidRPr="00D40374" w:rsidRDefault="002070A8"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 xml:space="preserve">108. </w:t>
      </w:r>
      <w:r w:rsidR="009E7667" w:rsidRPr="00D40374">
        <w:rPr>
          <w:szCs w:val="24"/>
        </w:rPr>
        <w:t xml:space="preserve">Mokinio, kuriam bendrojo ugdymo programa pritaikoma, mokymosi pažanga ir pasiekimai ugdymo procese vertinami pagal mokinio </w:t>
      </w:r>
      <w:r w:rsidR="009E7667" w:rsidRPr="00D40374">
        <w:rPr>
          <w:szCs w:val="24"/>
          <w:lang w:eastAsia="lt-LT"/>
        </w:rPr>
        <w:t>individualiame ugdymo plane</w:t>
      </w:r>
      <w:r w:rsidR="009E7667" w:rsidRPr="00D40374">
        <w:rPr>
          <w:szCs w:val="24"/>
        </w:rPr>
        <w:t xml:space="preserv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w:t>
      </w:r>
      <w:proofErr w:type="spellStart"/>
      <w:r w:rsidR="009E7667" w:rsidRPr="00D40374">
        <w:rPr>
          <w:szCs w:val="24"/>
        </w:rPr>
        <w:t>si</w:t>
      </w:r>
      <w:proofErr w:type="spellEnd"/>
      <w:r w:rsidR="009E7667" w:rsidRPr="00D40374">
        <w:rPr>
          <w:szCs w:val="24"/>
        </w:rPr>
        <w:t>), kokie bus mokinio mokymosi pasiekimų vertinimo ir pa(</w:t>
      </w:r>
      <w:proofErr w:type="spellStart"/>
      <w:r w:rsidR="009E7667" w:rsidRPr="00D40374">
        <w:rPr>
          <w:szCs w:val="24"/>
        </w:rPr>
        <w:t>si</w:t>
      </w:r>
      <w:proofErr w:type="spellEnd"/>
      <w:r w:rsidR="009E7667" w:rsidRPr="00D40374">
        <w:rPr>
          <w:szCs w:val="24"/>
        </w:rPr>
        <w:t>)tikrinimo būdai, kokiomis mokymo(</w:t>
      </w:r>
      <w:proofErr w:type="spellStart"/>
      <w:r w:rsidR="009E7667" w:rsidRPr="00D40374">
        <w:rPr>
          <w:szCs w:val="24"/>
        </w:rPr>
        <w:t>si</w:t>
      </w:r>
      <w:proofErr w:type="spellEnd"/>
      <w:r w:rsidR="009E7667" w:rsidRPr="00D40374">
        <w:rPr>
          <w:szCs w:val="24"/>
        </w:rPr>
        <w:t xml:space="preserve">) priemonėmis bus naudojamasi). </w:t>
      </w:r>
    </w:p>
    <w:p w:rsidR="008B078C" w:rsidRPr="00D40374" w:rsidRDefault="002070A8"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109</w:t>
      </w:r>
      <w:r w:rsidR="008B078C" w:rsidRPr="00D40374">
        <w:rPr>
          <w:szCs w:val="24"/>
        </w:rPr>
        <w:t>. M</w:t>
      </w:r>
      <w:r w:rsidR="009E7667" w:rsidRPr="00D40374">
        <w:rPr>
          <w:szCs w:val="24"/>
        </w:rPr>
        <w:t>okinio, kuris mokosi pagal individualizuotą pradinio ugdymo ir individualizuotą pagrindinio ugdymo programą arba socialinių įgūdžių ugd</w:t>
      </w:r>
      <w:r w:rsidR="008B078C" w:rsidRPr="00D40374">
        <w:rPr>
          <w:szCs w:val="24"/>
        </w:rPr>
        <w:t>ymo programą, mokymosi pasiekimai</w:t>
      </w:r>
      <w:r w:rsidRPr="00D40374">
        <w:rPr>
          <w:szCs w:val="24"/>
        </w:rPr>
        <w:t xml:space="preserve"> vertinami pagal </w:t>
      </w:r>
      <w:r w:rsidRPr="00D40374">
        <w:rPr>
          <w:rStyle w:val="Hipersaitas"/>
          <w:color w:val="auto"/>
          <w:szCs w:val="24"/>
          <w:u w:val="none"/>
        </w:rPr>
        <w:t>Mokyklos specialiojo ugdymo klasių mokinių individualios pažangos stebėjimo, fiksavimo ir vertinimo tvarką</w:t>
      </w:r>
      <w:r w:rsidRPr="00D40374">
        <w:rPr>
          <w:szCs w:val="24"/>
        </w:rPr>
        <w:t xml:space="preserve">, patvirtintą mokyklos direktoriaus 2020-04-10 įsakymu Nr. V1-24. </w:t>
      </w:r>
      <w:r w:rsidR="009E7667" w:rsidRPr="00D40374">
        <w:rPr>
          <w:szCs w:val="24"/>
        </w:rPr>
        <w:t xml:space="preserve">Susitarimai priimami, atsižvelgiant į mokinio galias ir vertinimo suvokimą, specialiuosius ugdymosi poreikius, numatomą pažangą, tėvų (globėjų, rūpintojų) pageidavimus. </w:t>
      </w:r>
    </w:p>
    <w:p w:rsidR="00885943" w:rsidRPr="00D40374" w:rsidRDefault="00885943"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p>
    <w:p w:rsidR="00EC0587" w:rsidRPr="00D40374" w:rsidRDefault="00EC0587" w:rsidP="00EC058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D40374">
        <w:rPr>
          <w:b/>
          <w:szCs w:val="24"/>
        </w:rPr>
        <w:t>KETVIRTASIS SKIRSNIS</w:t>
      </w:r>
    </w:p>
    <w:p w:rsidR="00EC0587" w:rsidRPr="00D40374" w:rsidRDefault="00EC0587" w:rsidP="00EC058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D40374">
        <w:rPr>
          <w:b/>
          <w:szCs w:val="24"/>
        </w:rPr>
        <w:t>ŠVIETIMO PAGALBOS MOKINIUI, TURINČIAM SPECIALIŲJŲ UGDYMOSI POREIKIŲ, TEIKIMAS</w:t>
      </w:r>
    </w:p>
    <w:p w:rsidR="00EC0587" w:rsidRPr="00D40374" w:rsidRDefault="00EC0587" w:rsidP="00EC058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1296"/>
        <w:jc w:val="both"/>
        <w:rPr>
          <w:szCs w:val="24"/>
        </w:rPr>
      </w:pPr>
    </w:p>
    <w:p w:rsidR="00EC0587" w:rsidRPr="00D40374" w:rsidRDefault="00EC0587" w:rsidP="00EC058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110. Švietimo pagalbą mokiniui</w:t>
      </w:r>
      <w:r w:rsidR="00E10FB9" w:rsidRPr="00D40374">
        <w:rPr>
          <w:szCs w:val="24"/>
        </w:rPr>
        <w:t xml:space="preserve"> Mokykloje, </w:t>
      </w:r>
      <w:r w:rsidR="00E10FB9" w:rsidRPr="00D40374">
        <w:rPr>
          <w:bCs/>
          <w:szCs w:val="24"/>
        </w:rPr>
        <w:t>vadovaujantis</w:t>
      </w:r>
      <w:r w:rsidR="00E10FB9" w:rsidRPr="00D40374">
        <w:rPr>
          <w:szCs w:val="24"/>
        </w:rPr>
        <w:t xml:space="preserve"> </w:t>
      </w:r>
      <w:hyperlink r:id="rId15" w:tgtFrame="_blank" w:history="1">
        <w:r w:rsidR="00E10FB9" w:rsidRPr="00D40374">
          <w:rPr>
            <w:rStyle w:val="Hipersaitas"/>
            <w:color w:val="auto"/>
            <w:szCs w:val="24"/>
            <w:u w:val="none"/>
          </w:rPr>
          <w:t>Mokyklos švietimo pagalbos teikimo tvarka</w:t>
        </w:r>
      </w:hyperlink>
      <w:r w:rsidR="00E10FB9" w:rsidRPr="00D40374">
        <w:rPr>
          <w:szCs w:val="24"/>
        </w:rPr>
        <w:t>, patvirtinta mokyklos direktoriaus 2020-03-31 įsakymu Nr. V1-20,</w:t>
      </w:r>
      <w:r w:rsidRPr="00D40374">
        <w:rPr>
          <w:szCs w:val="24"/>
        </w:rPr>
        <w:t xml:space="preserve"> užtikrina mokykla.</w:t>
      </w:r>
    </w:p>
    <w:p w:rsidR="00EC0587" w:rsidRPr="00D40374" w:rsidRDefault="00EC0587" w:rsidP="00EC058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111. Švietimo pagalba, ją teikiantys specialistai, tikslai ir intensyvumas mokiniui numatyti mokinio pagalbos plane.</w:t>
      </w:r>
    </w:p>
    <w:p w:rsidR="00EC0587" w:rsidRPr="00D40374" w:rsidRDefault="00EC0587" w:rsidP="00EC058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 xml:space="preserve">112. Švietimo pagalbą teikiantys specialistai padeda įveikti mokymosi sunkumus, šalindami priežastis, dėl kurių mokinys patiria mokymosi sunkumų ir susiduria su kliūtimis dalyvauti ugdymo procese, bendradarbiaudami dirba komandose kartu su mokytojais ir kitais specialistais, teikiančiais pagalbą mokiniui, mokinio tėvais (globėjais, rūpintojais), teikia konsultacinę pagalbą ir įgalina mokinio tėvus (globėjus, rūpintojus), kitus, teikiančius paslaugas ir pagalbas, padėti mokiniui ugdytis, sudaryti sąlygas mokytis ir užtikrinti jo gerovę.  </w:t>
      </w:r>
    </w:p>
    <w:p w:rsidR="00EC0587" w:rsidRPr="00D40374" w:rsidRDefault="00EC0587" w:rsidP="00EC058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 xml:space="preserve">113. Švietimo pagalba mokiniui teikiama laikinai ar pastoviai ugdymo proceso metu ar pasibaigus ugdymo procesui, konsultuojant mokinį, atsižvelgiant į </w:t>
      </w:r>
      <w:r w:rsidRPr="00D40374">
        <w:rPr>
          <w:szCs w:val="24"/>
          <w:lang w:eastAsia="lt-LT"/>
        </w:rPr>
        <w:t>individualiame ugdymo plane</w:t>
      </w:r>
      <w:r w:rsidRPr="00D40374">
        <w:rPr>
          <w:szCs w:val="24"/>
        </w:rPr>
        <w:t xml:space="preserve"> keliamus ugdymo(</w:t>
      </w:r>
      <w:proofErr w:type="spellStart"/>
      <w:r w:rsidRPr="00D40374">
        <w:rPr>
          <w:szCs w:val="24"/>
        </w:rPr>
        <w:t>si</w:t>
      </w:r>
      <w:proofErr w:type="spellEnd"/>
      <w:r w:rsidRPr="00D40374">
        <w:rPr>
          <w:szCs w:val="24"/>
        </w:rPr>
        <w:t xml:space="preserve">) tikslus, pagalbą teikiančių specialistų funkcijas ir mokinio reikmes. Siekiant </w:t>
      </w:r>
      <w:proofErr w:type="spellStart"/>
      <w:r w:rsidRPr="00D40374">
        <w:rPr>
          <w:szCs w:val="24"/>
        </w:rPr>
        <w:t>įtraukties</w:t>
      </w:r>
      <w:proofErr w:type="spellEnd"/>
      <w:r w:rsidRPr="00D40374">
        <w:rPr>
          <w:szCs w:val="24"/>
        </w:rPr>
        <w:t xml:space="preserve"> į ugdymo procesą ir teikiant pagalbą pamokoje, klasėje pasirenkami kuo mažiau </w:t>
      </w:r>
      <w:proofErr w:type="spellStart"/>
      <w:r w:rsidRPr="00D40374">
        <w:rPr>
          <w:szCs w:val="24"/>
        </w:rPr>
        <w:t>stigmatizuojantys</w:t>
      </w:r>
      <w:proofErr w:type="spellEnd"/>
      <w:r w:rsidRPr="00D40374">
        <w:rPr>
          <w:szCs w:val="24"/>
        </w:rPr>
        <w:t xml:space="preserve"> ugdymo ir švietimo pagalbos teikimo būdai.</w:t>
      </w:r>
    </w:p>
    <w:p w:rsidR="00EC0587" w:rsidRPr="00D40374" w:rsidRDefault="00E5124A" w:rsidP="00EC0587">
      <w:pPr>
        <w:ind w:firstLine="567"/>
        <w:jc w:val="both"/>
        <w:rPr>
          <w:szCs w:val="24"/>
        </w:rPr>
      </w:pPr>
      <w:r w:rsidRPr="00D40374">
        <w:rPr>
          <w:szCs w:val="24"/>
          <w:lang w:eastAsia="en-GB"/>
        </w:rPr>
        <w:t>114</w:t>
      </w:r>
      <w:r w:rsidR="00EC0587" w:rsidRPr="00D40374">
        <w:rPr>
          <w:szCs w:val="24"/>
          <w:lang w:eastAsia="en-GB"/>
        </w:rPr>
        <w:t>. Švietimo pagalbos teikimo formos parenkamos mokiniui individualiai, jos gali būti specialiosios pamokos, pratybos, konsultacijos, pagalba ugdy</w:t>
      </w:r>
      <w:r w:rsidRPr="00D40374">
        <w:rPr>
          <w:szCs w:val="24"/>
          <w:lang w:eastAsia="en-GB"/>
        </w:rPr>
        <w:t>mosi veiklose</w:t>
      </w:r>
      <w:r w:rsidR="00EC0587" w:rsidRPr="00D40374">
        <w:rPr>
          <w:szCs w:val="24"/>
          <w:lang w:eastAsia="en-GB"/>
        </w:rPr>
        <w:t xml:space="preserve"> ir kt.: </w:t>
      </w:r>
    </w:p>
    <w:p w:rsidR="00EC0587" w:rsidRPr="00D40374" w:rsidRDefault="00E5124A" w:rsidP="00EC0587">
      <w:pPr>
        <w:ind w:firstLine="567"/>
        <w:jc w:val="both"/>
        <w:rPr>
          <w:szCs w:val="24"/>
        </w:rPr>
      </w:pPr>
      <w:r w:rsidRPr="00D40374">
        <w:rPr>
          <w:szCs w:val="24"/>
          <w:lang w:eastAsia="en-GB"/>
        </w:rPr>
        <w:t>114</w:t>
      </w:r>
      <w:r w:rsidR="00EC0587" w:rsidRPr="00D40374">
        <w:rPr>
          <w:szCs w:val="24"/>
          <w:lang w:eastAsia="en-GB"/>
        </w:rPr>
        <w:t>.1. specialioji pamoka, skirta mokymosi sunkumams ar sutrikimams, kylantiems dėl įgimtų ar įgytų sutrikim</w:t>
      </w:r>
      <w:r w:rsidRPr="00D40374">
        <w:rPr>
          <w:szCs w:val="24"/>
          <w:lang w:eastAsia="en-GB"/>
        </w:rPr>
        <w:t>ų, įveikti, išskirtiniams mokinio</w:t>
      </w:r>
      <w:r w:rsidR="00EC0587" w:rsidRPr="00D40374">
        <w:rPr>
          <w:szCs w:val="24"/>
          <w:lang w:eastAsia="en-GB"/>
        </w:rPr>
        <w:t xml:space="preserve"> gabumams ugdyti;</w:t>
      </w:r>
    </w:p>
    <w:p w:rsidR="009E7667" w:rsidRPr="00D40374" w:rsidRDefault="00E5124A" w:rsidP="00E5124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Cs w:val="24"/>
        </w:rPr>
      </w:pPr>
      <w:r w:rsidRPr="00D40374">
        <w:rPr>
          <w:szCs w:val="24"/>
          <w:lang w:eastAsia="en-GB"/>
        </w:rPr>
        <w:t>114</w:t>
      </w:r>
      <w:r w:rsidR="00EC0587" w:rsidRPr="00D40374">
        <w:rPr>
          <w:szCs w:val="24"/>
          <w:lang w:eastAsia="en-GB"/>
        </w:rPr>
        <w:t>.2. specialiosios pratybos, skirtos švietimo veiksmingumui didinti, įgimtiems ar įgytiems sutrikimams kompensuoti, gebėjimams ir ga</w:t>
      </w:r>
      <w:r w:rsidRPr="00D40374">
        <w:rPr>
          <w:szCs w:val="24"/>
          <w:lang w:eastAsia="en-GB"/>
        </w:rPr>
        <w:t xml:space="preserve">lioms plėtoti, kurios </w:t>
      </w:r>
      <w:r w:rsidR="00EC0587" w:rsidRPr="00D40374">
        <w:rPr>
          <w:szCs w:val="24"/>
          <w:lang w:eastAsia="en-GB"/>
        </w:rPr>
        <w:t>vykdomos individualiai ar grupėmis (2–8 mokiniai).</w:t>
      </w:r>
    </w:p>
    <w:p w:rsidR="008C1BE9" w:rsidRDefault="008C1BE9"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8C1BE9" w:rsidRDefault="008C1BE9"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8C1BE9" w:rsidRDefault="008C1BE9"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8C1BE9" w:rsidRDefault="008C1BE9"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E5124A" w:rsidRPr="00D40374" w:rsidRDefault="00E5124A"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D40374">
        <w:rPr>
          <w:b/>
          <w:szCs w:val="24"/>
        </w:rPr>
        <w:lastRenderedPageBreak/>
        <w:t xml:space="preserve">PENKTASIS SKIRSNIS </w:t>
      </w:r>
    </w:p>
    <w:p w:rsidR="009E7667" w:rsidRPr="00D40374" w:rsidRDefault="009E7667"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sidRPr="00D40374">
        <w:rPr>
          <w:b/>
          <w:szCs w:val="24"/>
        </w:rPr>
        <w:t>MOKINIŲ, TURINČIŲ SPECIALIŲJŲ UGDYMOSI POREIKIŲ, MOKYMAS NAMIE</w:t>
      </w:r>
    </w:p>
    <w:p w:rsidR="009E7667" w:rsidRPr="00D40374" w:rsidRDefault="009E7667"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1296"/>
        <w:jc w:val="both"/>
        <w:rPr>
          <w:b/>
          <w:szCs w:val="24"/>
        </w:rPr>
      </w:pPr>
    </w:p>
    <w:p w:rsidR="009E7667" w:rsidRPr="00D40374" w:rsidRDefault="00E5124A" w:rsidP="008C57B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115</w:t>
      </w:r>
      <w:r w:rsidR="009E7667" w:rsidRPr="00D40374">
        <w:rPr>
          <w:szCs w:val="24"/>
        </w:rPr>
        <w:t>. Mokinio, turinčio specialiųjų ugdymosi poreikių, mokymą namie savarankišku ar nuotoliniu mokymo proceso organizavimo būdu organizuoja mokykla pagal vaiko gerovės komisijos ir pedagoginės psichologinės ar švietimo pagalbos tarnybos, gydytojų rekomendacijas, sudariusi mokinio</w:t>
      </w:r>
      <w:r w:rsidR="009E7667" w:rsidRPr="00D40374">
        <w:rPr>
          <w:szCs w:val="24"/>
          <w:lang w:eastAsia="lt-LT"/>
        </w:rPr>
        <w:t xml:space="preserve"> individualų ugdymo planą</w:t>
      </w:r>
      <w:r w:rsidR="008C57B5" w:rsidRPr="00D40374">
        <w:rPr>
          <w:szCs w:val="24"/>
        </w:rPr>
        <w:t xml:space="preserve"> mokymosi namie laikotarpiui:</w:t>
      </w:r>
      <w:r w:rsidR="009E7667" w:rsidRPr="00D40374">
        <w:rPr>
          <w:szCs w:val="24"/>
        </w:rPr>
        <w:t xml:space="preserve"> </w:t>
      </w:r>
    </w:p>
    <w:p w:rsidR="009E7667" w:rsidRPr="00D40374" w:rsidRDefault="00E5124A" w:rsidP="009E7667">
      <w:pPr>
        <w:tabs>
          <w:tab w:val="left" w:pos="720"/>
        </w:tabs>
        <w:spacing w:line="247" w:lineRule="auto"/>
        <w:ind w:firstLine="567"/>
        <w:jc w:val="both"/>
        <w:rPr>
          <w:szCs w:val="24"/>
        </w:rPr>
      </w:pPr>
      <w:r w:rsidRPr="00D40374">
        <w:rPr>
          <w:szCs w:val="24"/>
        </w:rPr>
        <w:t>115</w:t>
      </w:r>
      <w:r w:rsidR="009E7667" w:rsidRPr="00D40374">
        <w:rPr>
          <w:szCs w:val="24"/>
        </w:rPr>
        <w:t xml:space="preserve">.1. </w:t>
      </w:r>
      <w:r w:rsidR="008C57B5" w:rsidRPr="00D40374">
        <w:rPr>
          <w:szCs w:val="24"/>
        </w:rPr>
        <w:t xml:space="preserve">mokiniui, kuris mokosi pagal </w:t>
      </w:r>
      <w:r w:rsidR="009E7667" w:rsidRPr="00D40374">
        <w:rPr>
          <w:szCs w:val="24"/>
        </w:rPr>
        <w:t>pritaikytą pradinio ugdymo programą, vadovaujantis Bendrųjų ugdymo planų 57–6</w:t>
      </w:r>
      <w:r w:rsidR="009E7667" w:rsidRPr="00D40374">
        <w:rPr>
          <w:szCs w:val="24"/>
          <w:lang w:val="en-US"/>
        </w:rPr>
        <w:t>2</w:t>
      </w:r>
      <w:r w:rsidR="009E7667" w:rsidRPr="00D40374">
        <w:rPr>
          <w:szCs w:val="24"/>
        </w:rPr>
        <w:t xml:space="preserve"> ir 75 punktais:</w:t>
      </w:r>
    </w:p>
    <w:p w:rsidR="009E7667" w:rsidRPr="00D40374" w:rsidRDefault="00E5124A" w:rsidP="009E7667">
      <w:pPr>
        <w:tabs>
          <w:tab w:val="left" w:pos="720"/>
        </w:tabs>
        <w:spacing w:line="247" w:lineRule="auto"/>
        <w:ind w:firstLine="567"/>
        <w:jc w:val="both"/>
        <w:rPr>
          <w:szCs w:val="24"/>
        </w:rPr>
      </w:pPr>
      <w:r w:rsidRPr="00D40374">
        <w:rPr>
          <w:szCs w:val="24"/>
        </w:rPr>
        <w:t>115</w:t>
      </w:r>
      <w:r w:rsidR="008C57B5" w:rsidRPr="00D40374">
        <w:rPr>
          <w:szCs w:val="24"/>
        </w:rPr>
        <w:t>.</w:t>
      </w:r>
      <w:r w:rsidR="009E7667" w:rsidRPr="00D40374">
        <w:rPr>
          <w:szCs w:val="24"/>
        </w:rPr>
        <w:t>1. galima skirti 70 ir daugiau pamokų per dvejus mokslo metus specialiosioms pamokoms ar specialiajai pedagoginei pagalbai teikti;</w:t>
      </w:r>
    </w:p>
    <w:p w:rsidR="009E7667" w:rsidRPr="00D40374" w:rsidRDefault="00E5124A" w:rsidP="009E7667">
      <w:pPr>
        <w:tabs>
          <w:tab w:val="left" w:pos="720"/>
        </w:tabs>
        <w:spacing w:line="247" w:lineRule="auto"/>
        <w:ind w:firstLine="567"/>
        <w:jc w:val="both"/>
        <w:rPr>
          <w:szCs w:val="24"/>
        </w:rPr>
      </w:pPr>
      <w:r w:rsidRPr="00D40374">
        <w:rPr>
          <w:szCs w:val="24"/>
        </w:rPr>
        <w:t>115</w:t>
      </w:r>
      <w:r w:rsidR="008C57B5" w:rsidRPr="00D40374">
        <w:rPr>
          <w:szCs w:val="24"/>
        </w:rPr>
        <w:t>.</w:t>
      </w:r>
      <w:r w:rsidRPr="00D40374">
        <w:rPr>
          <w:szCs w:val="24"/>
        </w:rPr>
        <w:t>2</w:t>
      </w:r>
      <w:r w:rsidR="009E7667" w:rsidRPr="00D40374">
        <w:rPr>
          <w:szCs w:val="24"/>
        </w:rPr>
        <w:t>. mokiniui, turinčiam vidutinį, žymų ir labai žymų intelekto sutrikimą, pagal pradinio ugdymo individualizuotą programą, skiriant 560 pamokų per dvejus mokslo metus (8 pamokas per savaitę), iš jų ne mažiau kaip 70 pamokų per dvejus mokslo metus galima skirti specialiosioms pamokoms ar specialiajai pedagoginei pagalbai teikti;</w:t>
      </w:r>
    </w:p>
    <w:p w:rsidR="009E7667" w:rsidRPr="00D40374" w:rsidRDefault="00E5124A" w:rsidP="009E7667">
      <w:pPr>
        <w:tabs>
          <w:tab w:val="left" w:pos="720"/>
        </w:tabs>
        <w:spacing w:line="247" w:lineRule="auto"/>
        <w:ind w:firstLine="567"/>
        <w:jc w:val="both"/>
        <w:rPr>
          <w:szCs w:val="24"/>
        </w:rPr>
      </w:pPr>
      <w:r w:rsidRPr="00D40374">
        <w:rPr>
          <w:szCs w:val="24"/>
        </w:rPr>
        <w:t>115</w:t>
      </w:r>
      <w:r w:rsidR="008C57B5" w:rsidRPr="00D40374">
        <w:rPr>
          <w:szCs w:val="24"/>
        </w:rPr>
        <w:t>.</w:t>
      </w:r>
      <w:r w:rsidRPr="00D40374">
        <w:rPr>
          <w:szCs w:val="24"/>
        </w:rPr>
        <w:t>3</w:t>
      </w:r>
      <w:r w:rsidR="009E7667" w:rsidRPr="00D40374">
        <w:rPr>
          <w:szCs w:val="24"/>
        </w:rPr>
        <w:t>. mokiniui, turinčiam judesio ir pa</w:t>
      </w:r>
      <w:r w:rsidR="002070A8" w:rsidRPr="00D40374">
        <w:rPr>
          <w:szCs w:val="24"/>
        </w:rPr>
        <w:t>dėties sutrikimų, galima skirti</w:t>
      </w:r>
      <w:r w:rsidR="009E7667" w:rsidRPr="00D40374">
        <w:rPr>
          <w:szCs w:val="24"/>
        </w:rPr>
        <w:t xml:space="preserve"> 70 ir daugiau pamokų per dvejus mokslo metus</w:t>
      </w:r>
      <w:r w:rsidR="00381A8C" w:rsidRPr="00D40374">
        <w:rPr>
          <w:szCs w:val="24"/>
        </w:rPr>
        <w:t xml:space="preserve"> skirti gydomajai mankštai.</w:t>
      </w:r>
      <w:r w:rsidR="009E7667" w:rsidRPr="00D40374">
        <w:rPr>
          <w:szCs w:val="24"/>
        </w:rPr>
        <w:t xml:space="preserve"> </w:t>
      </w:r>
    </w:p>
    <w:p w:rsidR="009E7667" w:rsidRPr="00D40374" w:rsidRDefault="00E5124A"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116</w:t>
      </w:r>
      <w:r w:rsidR="009E7667" w:rsidRPr="00D40374">
        <w:rPr>
          <w:szCs w:val="24"/>
        </w:rPr>
        <w:t xml:space="preserve">. Mokinio, kuris mokosi pagal individualizuotą pradinio ugdymo ir individualizuotą pagrindinio ugdymo programą, mokymas namie organizuojamas vadovaujantis Bendrųjų ugdymo planų 57–62, 75 </w:t>
      </w:r>
      <w:r w:rsidR="00885943" w:rsidRPr="00D40374">
        <w:rPr>
          <w:szCs w:val="24"/>
        </w:rPr>
        <w:t>punktais ir 6 priedu</w:t>
      </w:r>
      <w:r w:rsidR="009E7667" w:rsidRPr="00D40374">
        <w:rPr>
          <w:szCs w:val="24"/>
        </w:rPr>
        <w:t>. Mokyti</w:t>
      </w:r>
      <w:r w:rsidR="00CE2C1B" w:rsidRPr="00D40374">
        <w:rPr>
          <w:szCs w:val="24"/>
        </w:rPr>
        <w:t xml:space="preserve"> namie skiriamos </w:t>
      </w:r>
      <w:r w:rsidR="009E7667" w:rsidRPr="00D40374">
        <w:rPr>
          <w:szCs w:val="24"/>
        </w:rPr>
        <w:t xml:space="preserve">296 valandos per metus: </w:t>
      </w:r>
    </w:p>
    <w:p w:rsidR="009E7667" w:rsidRPr="00D40374" w:rsidRDefault="00E5124A"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116</w:t>
      </w:r>
      <w:r w:rsidR="009E7667" w:rsidRPr="00D40374">
        <w:rPr>
          <w:szCs w:val="24"/>
        </w:rPr>
        <w:t>.1. iki 74 pamokų per metus galima skirti specialiosioms pamokoms ar specialiosioms pratyboms;</w:t>
      </w:r>
    </w:p>
    <w:p w:rsidR="009E7667" w:rsidRPr="00D40374" w:rsidRDefault="00E5124A" w:rsidP="009E766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116</w:t>
      </w:r>
      <w:r w:rsidR="009E7667" w:rsidRPr="00D40374">
        <w:rPr>
          <w:szCs w:val="24"/>
        </w:rPr>
        <w:t xml:space="preserve">.2. mokiniui, turinčiam judesio ir padėties sutrikimų, rekomenduojama iki 74 pamokų per </w:t>
      </w:r>
      <w:r w:rsidR="00381A8C" w:rsidRPr="00D40374">
        <w:rPr>
          <w:szCs w:val="24"/>
        </w:rPr>
        <w:t>metus skirti gydomajai mankštai.</w:t>
      </w:r>
    </w:p>
    <w:p w:rsidR="009E7667" w:rsidRPr="00D40374" w:rsidRDefault="009E7667" w:rsidP="00B56170">
      <w:pPr>
        <w:tabs>
          <w:tab w:val="left" w:pos="720"/>
        </w:tabs>
        <w:jc w:val="center"/>
        <w:rPr>
          <w:b/>
          <w:szCs w:val="24"/>
        </w:rPr>
      </w:pPr>
    </w:p>
    <w:p w:rsidR="009E7667" w:rsidRPr="00D40374" w:rsidRDefault="00EF4D44" w:rsidP="00EF4D44">
      <w:pPr>
        <w:autoSpaceDE w:val="0"/>
        <w:autoSpaceDN w:val="0"/>
        <w:adjustRightInd w:val="0"/>
        <w:jc w:val="center"/>
        <w:rPr>
          <w:b/>
          <w:szCs w:val="24"/>
        </w:rPr>
      </w:pPr>
      <w:r w:rsidRPr="00D40374">
        <w:rPr>
          <w:b/>
          <w:bCs/>
          <w:szCs w:val="24"/>
        </w:rPr>
        <w:t>V SKYRIUS</w:t>
      </w:r>
    </w:p>
    <w:p w:rsidR="007C1432" w:rsidRPr="00D40374" w:rsidRDefault="007C1432" w:rsidP="007C1432">
      <w:pPr>
        <w:jc w:val="center"/>
        <w:rPr>
          <w:szCs w:val="24"/>
        </w:rPr>
      </w:pPr>
      <w:r w:rsidRPr="00D40374">
        <w:rPr>
          <w:b/>
          <w:szCs w:val="24"/>
          <w:lang w:eastAsia="ja-JP"/>
        </w:rPr>
        <w:t xml:space="preserve">PRADINIO UGDYMO INDIVIDUALIZUOTOS, PAGRINDINIO UGDYMO INDIVIDUALIZUOTOS PROGRAMOS IR SOCIALINIŲ ĮGŪDŽIŲ UGDYMO PROGRAMOS ĮGYVENDINIMAS </w:t>
      </w:r>
    </w:p>
    <w:p w:rsidR="007C1432" w:rsidRPr="00D40374" w:rsidRDefault="007C1432" w:rsidP="007C1432">
      <w:pPr>
        <w:jc w:val="center"/>
        <w:rPr>
          <w:b/>
          <w:szCs w:val="24"/>
          <w:lang w:eastAsia="ja-JP"/>
        </w:rPr>
      </w:pPr>
    </w:p>
    <w:p w:rsidR="007C1432" w:rsidRPr="00D40374" w:rsidRDefault="00EF4D44" w:rsidP="007C1432">
      <w:pPr>
        <w:tabs>
          <w:tab w:val="left" w:pos="720"/>
          <w:tab w:val="left" w:pos="1980"/>
        </w:tabs>
        <w:jc w:val="center"/>
        <w:rPr>
          <w:szCs w:val="24"/>
        </w:rPr>
      </w:pPr>
      <w:r w:rsidRPr="00D40374">
        <w:rPr>
          <w:b/>
          <w:szCs w:val="24"/>
        </w:rPr>
        <w:t>PIRMASIS SKIRSNIS</w:t>
      </w:r>
    </w:p>
    <w:p w:rsidR="007C1432" w:rsidRPr="00D40374" w:rsidRDefault="007C1432" w:rsidP="007C1432">
      <w:pPr>
        <w:tabs>
          <w:tab w:val="left" w:pos="720"/>
          <w:tab w:val="left" w:pos="1980"/>
        </w:tabs>
        <w:jc w:val="center"/>
        <w:rPr>
          <w:szCs w:val="24"/>
        </w:rPr>
      </w:pPr>
      <w:r w:rsidRPr="00D40374">
        <w:rPr>
          <w:b/>
          <w:szCs w:val="24"/>
        </w:rPr>
        <w:t>BENDROSIOS NUOSTATOS</w:t>
      </w:r>
    </w:p>
    <w:p w:rsidR="007C1432" w:rsidRPr="00D40374" w:rsidRDefault="007C1432" w:rsidP="007C1432">
      <w:pPr>
        <w:jc w:val="center"/>
        <w:rPr>
          <w:b/>
          <w:szCs w:val="24"/>
          <w:lang w:eastAsia="ja-JP"/>
        </w:rPr>
      </w:pPr>
    </w:p>
    <w:p w:rsidR="007C1432" w:rsidRPr="00D40374" w:rsidRDefault="007C1432" w:rsidP="007C1432">
      <w:pPr>
        <w:tabs>
          <w:tab w:val="left" w:pos="1701"/>
        </w:tabs>
        <w:ind w:firstLine="567"/>
        <w:jc w:val="both"/>
        <w:rPr>
          <w:szCs w:val="24"/>
        </w:rPr>
      </w:pPr>
      <w:r w:rsidRPr="00D40374">
        <w:rPr>
          <w:rFonts w:eastAsia="MS Mincho"/>
          <w:szCs w:val="24"/>
          <w:lang w:eastAsia="ja-JP"/>
        </w:rPr>
        <w:t>1</w:t>
      </w:r>
      <w:r w:rsidR="00EE321D" w:rsidRPr="00D40374">
        <w:rPr>
          <w:rFonts w:eastAsia="MS Mincho"/>
          <w:szCs w:val="24"/>
          <w:lang w:eastAsia="ja-JP"/>
        </w:rPr>
        <w:t>17</w:t>
      </w:r>
      <w:r w:rsidRPr="00D40374">
        <w:rPr>
          <w:rFonts w:eastAsia="MS Mincho"/>
          <w:szCs w:val="24"/>
          <w:lang w:eastAsia="ja-JP"/>
        </w:rPr>
        <w:t xml:space="preserve">. </w:t>
      </w:r>
      <w:r w:rsidRPr="00D40374">
        <w:rPr>
          <w:szCs w:val="24"/>
          <w:lang w:eastAsia="ja-JP"/>
        </w:rPr>
        <w:t xml:space="preserve">Mokiniui, kuris mokosi pagal pradinio ugdymo individualizuotą, pagrindinio ugdymo individualizuotą programą, individualus ugdymo planas sudaromas, atsižvelgiant į mokinio individualaus ugdymo pagalbos planą, galias ir gebėjimus, kylančius dėl intelekto sutrikimo (nežymaus, vidutinio, žymaus ar labai žymaus), mokymosi formą, mokymo organizavimo būdą, ugdymą įgyvendinančios mokyklos ar klasės paskirtį. </w:t>
      </w:r>
    </w:p>
    <w:p w:rsidR="007C1432" w:rsidRPr="00D40374" w:rsidRDefault="00EE321D" w:rsidP="007C1432">
      <w:pPr>
        <w:shd w:val="clear" w:color="auto" w:fill="FFFFFF"/>
        <w:tabs>
          <w:tab w:val="left" w:pos="2694"/>
        </w:tabs>
        <w:ind w:firstLine="567"/>
        <w:jc w:val="both"/>
        <w:rPr>
          <w:szCs w:val="24"/>
        </w:rPr>
      </w:pPr>
      <w:r w:rsidRPr="00D40374">
        <w:rPr>
          <w:szCs w:val="24"/>
        </w:rPr>
        <w:t>118</w:t>
      </w:r>
      <w:r w:rsidR="007C1432" w:rsidRPr="00D40374">
        <w:rPr>
          <w:szCs w:val="24"/>
        </w:rPr>
        <w:t>. Socialinių įgūdžių ugdymo progra</w:t>
      </w:r>
      <w:r w:rsidR="00691AD7" w:rsidRPr="00D40374">
        <w:rPr>
          <w:szCs w:val="24"/>
        </w:rPr>
        <w:t>ma, įgyvendinama mokyklos klasėj</w:t>
      </w:r>
      <w:r w:rsidR="007C1432" w:rsidRPr="00D40374">
        <w:rPr>
          <w:szCs w:val="24"/>
        </w:rPr>
        <w:t>e, skirtose specialiųjų ugdymosi poreikių turintiems mokiniams, mokiniui rengiama, atsižvelgiant į pedagoginės psichologinės tarnybos rekomendacijas. Kiekvienam vaikui</w:t>
      </w:r>
      <w:r w:rsidR="008726F4" w:rsidRPr="00D40374">
        <w:rPr>
          <w:szCs w:val="24"/>
        </w:rPr>
        <w:t xml:space="preserve"> </w:t>
      </w:r>
      <w:r w:rsidR="007C1432" w:rsidRPr="00D40374">
        <w:rPr>
          <w:szCs w:val="24"/>
        </w:rPr>
        <w:t xml:space="preserve">sudaromas individualus ugdymo planas, atsižvelgiant į ugdymo tikslus, mokinio turimą mokymosi patirtį, polinkius, individualius ugdymosi poreikius ir į reikiamą mokymosi pagalbą. </w:t>
      </w:r>
    </w:p>
    <w:p w:rsidR="007C1432" w:rsidRPr="00D40374" w:rsidRDefault="00EE321D" w:rsidP="007C1432">
      <w:pPr>
        <w:ind w:firstLine="567"/>
        <w:jc w:val="both"/>
        <w:rPr>
          <w:szCs w:val="24"/>
          <w:lang w:eastAsia="ja-JP"/>
        </w:rPr>
      </w:pPr>
      <w:r w:rsidRPr="00D40374">
        <w:rPr>
          <w:szCs w:val="24"/>
          <w:lang w:eastAsia="ja-JP"/>
        </w:rPr>
        <w:t>119</w:t>
      </w:r>
      <w:r w:rsidR="007C1432" w:rsidRPr="00D40374">
        <w:rPr>
          <w:szCs w:val="24"/>
          <w:lang w:eastAsia="ja-JP"/>
        </w:rPr>
        <w:t xml:space="preserve">. </w:t>
      </w:r>
      <w:r w:rsidR="00BA4BDF" w:rsidRPr="00D40374">
        <w:rPr>
          <w:szCs w:val="24"/>
          <w:lang w:eastAsia="ja-JP"/>
        </w:rPr>
        <w:t>Esant poreikiui</w:t>
      </w:r>
      <w:r w:rsidR="00F328F0" w:rsidRPr="00D40374">
        <w:rPr>
          <w:szCs w:val="24"/>
          <w:lang w:eastAsia="ja-JP"/>
        </w:rPr>
        <w:t>,</w:t>
      </w:r>
      <w:r w:rsidR="00BA4BDF" w:rsidRPr="00D40374">
        <w:rPr>
          <w:szCs w:val="24"/>
          <w:lang w:eastAsia="ja-JP"/>
        </w:rPr>
        <w:t xml:space="preserve"> </w:t>
      </w:r>
      <w:r w:rsidR="007C1432" w:rsidRPr="00D40374">
        <w:rPr>
          <w:szCs w:val="24"/>
          <w:lang w:eastAsia="ja-JP"/>
        </w:rPr>
        <w:t>Mokykla gali organizuoti specialiųjų klasių, skirtų intelekto sutrikimą turintiems mokiniams, mokinių užimtumą ir per mokinių atostogas</w:t>
      </w:r>
      <w:r w:rsidR="00BA4BDF" w:rsidRPr="00D40374">
        <w:rPr>
          <w:szCs w:val="24"/>
          <w:lang w:eastAsia="ja-JP"/>
        </w:rPr>
        <w:t xml:space="preserve">. </w:t>
      </w:r>
    </w:p>
    <w:p w:rsidR="0076350B" w:rsidRPr="00D40374" w:rsidRDefault="0076350B" w:rsidP="007C1432">
      <w:pPr>
        <w:ind w:firstLine="567"/>
        <w:jc w:val="both"/>
        <w:rPr>
          <w:szCs w:val="24"/>
          <w:lang w:eastAsia="ja-JP"/>
        </w:rPr>
      </w:pPr>
    </w:p>
    <w:p w:rsidR="00EF4D44" w:rsidRPr="00D40374" w:rsidRDefault="00EF4D44" w:rsidP="00EF4D44">
      <w:pPr>
        <w:tabs>
          <w:tab w:val="left" w:pos="720"/>
          <w:tab w:val="left" w:pos="1980"/>
        </w:tabs>
        <w:jc w:val="center"/>
        <w:rPr>
          <w:szCs w:val="24"/>
        </w:rPr>
      </w:pPr>
      <w:r w:rsidRPr="00D40374">
        <w:rPr>
          <w:b/>
          <w:szCs w:val="24"/>
        </w:rPr>
        <w:t>ANTRASIS SKIRSNIS</w:t>
      </w:r>
    </w:p>
    <w:p w:rsidR="007C1432" w:rsidRPr="00D40374" w:rsidRDefault="007C1432" w:rsidP="007C1432">
      <w:pPr>
        <w:tabs>
          <w:tab w:val="left" w:pos="720"/>
          <w:tab w:val="left" w:pos="1980"/>
        </w:tabs>
        <w:jc w:val="center"/>
        <w:rPr>
          <w:szCs w:val="24"/>
        </w:rPr>
      </w:pPr>
      <w:r w:rsidRPr="00D40374">
        <w:rPr>
          <w:b/>
          <w:szCs w:val="24"/>
          <w:lang w:eastAsia="ja-JP"/>
        </w:rPr>
        <w:t>PRADINIO UGDYMO INDIVIDUALIZUOTOS PROGRAMOS ĮGYVENDINIMAS</w:t>
      </w:r>
    </w:p>
    <w:p w:rsidR="007C1432" w:rsidRPr="00D40374" w:rsidRDefault="007C1432" w:rsidP="007C1432">
      <w:pPr>
        <w:tabs>
          <w:tab w:val="left" w:pos="720"/>
          <w:tab w:val="left" w:pos="1980"/>
        </w:tabs>
        <w:jc w:val="center"/>
        <w:rPr>
          <w:b/>
          <w:szCs w:val="24"/>
          <w:lang w:eastAsia="ja-JP"/>
        </w:rPr>
      </w:pPr>
    </w:p>
    <w:p w:rsidR="0015756B" w:rsidRPr="00D40374" w:rsidRDefault="0076350B" w:rsidP="0015756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color w:val="000000"/>
          <w:szCs w:val="24"/>
        </w:rPr>
        <w:t>120</w:t>
      </w:r>
      <w:r w:rsidR="007C1432" w:rsidRPr="00D40374">
        <w:rPr>
          <w:color w:val="000000"/>
          <w:szCs w:val="24"/>
        </w:rPr>
        <w:t xml:space="preserve"> Mokiniui, kuris mokosi </w:t>
      </w:r>
      <w:r w:rsidR="00381A8C" w:rsidRPr="00D40374">
        <w:rPr>
          <w:szCs w:val="24"/>
          <w:lang w:eastAsia="ja-JP"/>
        </w:rPr>
        <w:t>jungtinėje</w:t>
      </w:r>
      <w:r w:rsidR="00381A8C" w:rsidRPr="00D40374">
        <w:rPr>
          <w:color w:val="000000"/>
          <w:szCs w:val="24"/>
        </w:rPr>
        <w:t xml:space="preserve"> </w:t>
      </w:r>
      <w:r w:rsidR="00E8151D" w:rsidRPr="00D40374">
        <w:rPr>
          <w:color w:val="000000"/>
          <w:szCs w:val="24"/>
        </w:rPr>
        <w:t xml:space="preserve">specialiojo ugdymo klasėje </w:t>
      </w:r>
      <w:r w:rsidR="007C1432" w:rsidRPr="00D40374">
        <w:rPr>
          <w:color w:val="000000"/>
          <w:szCs w:val="24"/>
        </w:rPr>
        <w:t xml:space="preserve">pagal pradinio ugdymo individualizuotą programą, </w:t>
      </w:r>
      <w:r w:rsidR="007C1432" w:rsidRPr="00D40374">
        <w:rPr>
          <w:szCs w:val="24"/>
        </w:rPr>
        <w:t xml:space="preserve">ugdymo planas sudaromas vadovaujantis ugdymą organizuojant pagal veiklos sritis </w:t>
      </w:r>
      <w:r w:rsidR="0015756B" w:rsidRPr="00D40374">
        <w:rPr>
          <w:szCs w:val="24"/>
        </w:rPr>
        <w:t xml:space="preserve">Bendrųjų ugdymo planų 6 </w:t>
      </w:r>
      <w:r w:rsidR="00E8151D" w:rsidRPr="00D40374">
        <w:rPr>
          <w:szCs w:val="24"/>
        </w:rPr>
        <w:t>priedo 6 punkto</w:t>
      </w:r>
      <w:r w:rsidR="00E8151D" w:rsidRPr="00D40374">
        <w:rPr>
          <w:szCs w:val="24"/>
          <w:lang w:eastAsia="ja-JP"/>
        </w:rPr>
        <w:t xml:space="preserve"> lentelėje nurodytą pamokų skaičių</w:t>
      </w:r>
      <w:r w:rsidR="0015756B" w:rsidRPr="00D40374">
        <w:rPr>
          <w:szCs w:val="24"/>
        </w:rPr>
        <w:t>:</w:t>
      </w:r>
    </w:p>
    <w:p w:rsidR="007C1432" w:rsidRPr="00D40374" w:rsidRDefault="00E8151D" w:rsidP="007C1432">
      <w:pPr>
        <w:tabs>
          <w:tab w:val="left" w:pos="720"/>
        </w:tabs>
        <w:ind w:firstLine="567"/>
        <w:jc w:val="both"/>
        <w:rPr>
          <w:szCs w:val="24"/>
        </w:rPr>
      </w:pPr>
      <w:r w:rsidRPr="00D40374">
        <w:rPr>
          <w:szCs w:val="24"/>
        </w:rPr>
        <w:lastRenderedPageBreak/>
        <w:t>120</w:t>
      </w:r>
      <w:r w:rsidR="007C1432" w:rsidRPr="00D40374">
        <w:rPr>
          <w:szCs w:val="24"/>
        </w:rPr>
        <w:t xml:space="preserve">.1. mokiniui, turinčiam kompleksinių </w:t>
      </w:r>
      <w:r w:rsidR="007C1432" w:rsidRPr="00D40374">
        <w:rPr>
          <w:color w:val="000000"/>
          <w:szCs w:val="24"/>
        </w:rPr>
        <w:t>sutrikimų,</w:t>
      </w:r>
      <w:r w:rsidR="0076350B" w:rsidRPr="00D40374">
        <w:rPr>
          <w:color w:val="000000"/>
          <w:szCs w:val="24"/>
        </w:rPr>
        <w:t xml:space="preserve"> kurių derinio dalis yra</w:t>
      </w:r>
      <w:r w:rsidR="007C1432" w:rsidRPr="00D40374">
        <w:rPr>
          <w:color w:val="000000"/>
          <w:szCs w:val="24"/>
        </w:rPr>
        <w:t xml:space="preserve"> intelekto </w:t>
      </w:r>
      <w:r w:rsidR="0015756B" w:rsidRPr="00D40374">
        <w:rPr>
          <w:color w:val="000000"/>
          <w:szCs w:val="24"/>
        </w:rPr>
        <w:t>sutrikimas, ugdymo plane skiriama</w:t>
      </w:r>
      <w:r w:rsidR="007C1432" w:rsidRPr="00D40374">
        <w:rPr>
          <w:color w:val="000000"/>
          <w:szCs w:val="24"/>
        </w:rPr>
        <w:t xml:space="preserve"> specialiųjų pamokų sutrikusioms funkcijoms lavinti ir individualiai ar grupinei specialiajai pedagoginei pagalbai teikti;</w:t>
      </w:r>
    </w:p>
    <w:p w:rsidR="007C1432" w:rsidRPr="00D40374" w:rsidRDefault="00E8151D" w:rsidP="007C1432">
      <w:pPr>
        <w:ind w:firstLine="567"/>
        <w:jc w:val="both"/>
        <w:rPr>
          <w:szCs w:val="24"/>
        </w:rPr>
      </w:pPr>
      <w:r w:rsidRPr="00D40374">
        <w:rPr>
          <w:color w:val="000000"/>
          <w:szCs w:val="24"/>
        </w:rPr>
        <w:t>120</w:t>
      </w:r>
      <w:r w:rsidR="007C1432" w:rsidRPr="00D40374">
        <w:rPr>
          <w:color w:val="000000"/>
          <w:szCs w:val="24"/>
        </w:rPr>
        <w:t>.2. mokiniui, turinčiam įvairiapusių raidos sutrikimų (autizmas ir kt.), rengiant mokinio indivi</w:t>
      </w:r>
      <w:r w:rsidR="0076350B" w:rsidRPr="00D40374">
        <w:rPr>
          <w:color w:val="000000"/>
          <w:szCs w:val="24"/>
        </w:rPr>
        <w:t>dualų ugdymo planą</w:t>
      </w:r>
      <w:r w:rsidR="0015756B" w:rsidRPr="00D40374">
        <w:rPr>
          <w:color w:val="000000"/>
          <w:szCs w:val="24"/>
        </w:rPr>
        <w:t xml:space="preserve"> skiriama</w:t>
      </w:r>
      <w:r w:rsidR="007C1432" w:rsidRPr="00D40374">
        <w:rPr>
          <w:color w:val="000000"/>
          <w:szCs w:val="24"/>
        </w:rPr>
        <w:t xml:space="preserve"> 35 ir daugiau pamokų per metus (1 ir daugiau pamokų per savaitę) komunikacijai ir kalbos suvokimui didinti, sunkumams socialinėse situacijose įveikti ir socia</w:t>
      </w:r>
      <w:r w:rsidR="0076350B" w:rsidRPr="00D40374">
        <w:rPr>
          <w:color w:val="000000"/>
          <w:szCs w:val="24"/>
        </w:rPr>
        <w:t>liniams ryšiams</w:t>
      </w:r>
      <w:r w:rsidR="007C1432" w:rsidRPr="00D40374">
        <w:rPr>
          <w:color w:val="000000"/>
          <w:szCs w:val="24"/>
        </w:rPr>
        <w:t xml:space="preserve"> formuoti, sensorinėms problemoms spręsti, kitiems įgūdžiams, reikalingiems socialinei </w:t>
      </w:r>
      <w:proofErr w:type="spellStart"/>
      <w:r w:rsidR="007C1432" w:rsidRPr="00D40374">
        <w:rPr>
          <w:color w:val="000000"/>
          <w:szCs w:val="24"/>
        </w:rPr>
        <w:t>įtraukčiai</w:t>
      </w:r>
      <w:proofErr w:type="spellEnd"/>
      <w:r w:rsidR="007C1432" w:rsidRPr="00D40374">
        <w:rPr>
          <w:color w:val="000000"/>
          <w:szCs w:val="24"/>
        </w:rPr>
        <w:t xml:space="preserve"> formuoti, dienotvarkei rengti ir jos laikymosi įgūdžiams formuoti;</w:t>
      </w:r>
    </w:p>
    <w:p w:rsidR="007C1432" w:rsidRPr="00D40374" w:rsidRDefault="00E8151D" w:rsidP="007C1432">
      <w:pPr>
        <w:tabs>
          <w:tab w:val="left" w:pos="0"/>
          <w:tab w:val="left" w:pos="720"/>
        </w:tabs>
        <w:ind w:firstLine="567"/>
        <w:jc w:val="both"/>
        <w:rPr>
          <w:szCs w:val="24"/>
        </w:rPr>
      </w:pPr>
      <w:r w:rsidRPr="00D40374">
        <w:rPr>
          <w:color w:val="000000"/>
          <w:szCs w:val="24"/>
        </w:rPr>
        <w:t xml:space="preserve">120.3. </w:t>
      </w:r>
      <w:r w:rsidR="0015756B" w:rsidRPr="00D40374">
        <w:rPr>
          <w:color w:val="000000"/>
          <w:szCs w:val="24"/>
        </w:rPr>
        <w:t xml:space="preserve">esant poreikiui, </w:t>
      </w:r>
      <w:r w:rsidR="007C1432" w:rsidRPr="00D40374">
        <w:rPr>
          <w:color w:val="000000"/>
          <w:szCs w:val="24"/>
        </w:rPr>
        <w:t>ne</w:t>
      </w:r>
      <w:r w:rsidR="0015756B" w:rsidRPr="00D40374">
        <w:rPr>
          <w:color w:val="000000"/>
          <w:szCs w:val="24"/>
        </w:rPr>
        <w:t xml:space="preserve">formalųjį vaikų švietimą </w:t>
      </w:r>
      <w:r w:rsidR="007C1432" w:rsidRPr="00D40374">
        <w:rPr>
          <w:color w:val="000000"/>
          <w:szCs w:val="24"/>
        </w:rPr>
        <w:t>organizuoti ir per mokinių atostogas (išskyrus vasaros atostogas);</w:t>
      </w:r>
    </w:p>
    <w:p w:rsidR="007C1432" w:rsidRPr="00D40374" w:rsidRDefault="00E8151D" w:rsidP="007C1432">
      <w:pPr>
        <w:tabs>
          <w:tab w:val="left" w:pos="720"/>
        </w:tabs>
        <w:ind w:firstLine="567"/>
        <w:jc w:val="both"/>
        <w:rPr>
          <w:szCs w:val="24"/>
        </w:rPr>
      </w:pPr>
      <w:r w:rsidRPr="00D40374">
        <w:rPr>
          <w:color w:val="000000"/>
          <w:szCs w:val="24"/>
        </w:rPr>
        <w:t xml:space="preserve">120.4. </w:t>
      </w:r>
      <w:r w:rsidR="007C1432" w:rsidRPr="00D40374">
        <w:rPr>
          <w:color w:val="000000"/>
          <w:szCs w:val="24"/>
        </w:rPr>
        <w:t>ugdymo vei</w:t>
      </w:r>
      <w:r w:rsidR="0015756B" w:rsidRPr="00D40374">
        <w:rPr>
          <w:color w:val="000000"/>
          <w:szCs w:val="24"/>
        </w:rPr>
        <w:t>klos mokytojo nuožiūra</w:t>
      </w:r>
      <w:r w:rsidR="007C1432" w:rsidRPr="00D40374">
        <w:rPr>
          <w:color w:val="000000"/>
          <w:szCs w:val="24"/>
        </w:rPr>
        <w:t xml:space="preserve"> jungiamos, keičiamos, atsižvelgiant į mokinio poreikius, sveikatos būklę, kitų ugdymo ir švietimo pagalbos teikimo procese dalyvaujančių specialistų rekomendacijas; </w:t>
      </w:r>
    </w:p>
    <w:p w:rsidR="007C1432" w:rsidRPr="00D40374" w:rsidRDefault="00E8151D" w:rsidP="007C1432">
      <w:pPr>
        <w:tabs>
          <w:tab w:val="left" w:pos="720"/>
        </w:tabs>
        <w:ind w:firstLine="567"/>
        <w:jc w:val="both"/>
        <w:rPr>
          <w:szCs w:val="24"/>
        </w:rPr>
      </w:pPr>
      <w:r w:rsidRPr="00D40374">
        <w:rPr>
          <w:color w:val="000000"/>
          <w:szCs w:val="24"/>
        </w:rPr>
        <w:t xml:space="preserve">120.5. </w:t>
      </w:r>
      <w:r w:rsidR="007C1432" w:rsidRPr="00D40374">
        <w:rPr>
          <w:color w:val="000000"/>
          <w:szCs w:val="24"/>
        </w:rPr>
        <w:t xml:space="preserve">mokiniui, sergančiam cerebriniu paralyžiumi ar turinčiam vidutinių, sunkių ar labai sunkių judesio ir padėties sutrikimų, gydomojo fizinio ugdymo pratyboms skiriama ne mažiau kaip 70 pamokų per metus kiekvienam mokiniui; </w:t>
      </w:r>
    </w:p>
    <w:p w:rsidR="007C1432" w:rsidRPr="00D40374" w:rsidRDefault="00E8151D" w:rsidP="007C1432">
      <w:pPr>
        <w:tabs>
          <w:tab w:val="left" w:pos="720"/>
        </w:tabs>
        <w:ind w:firstLine="567"/>
        <w:jc w:val="both"/>
        <w:rPr>
          <w:szCs w:val="24"/>
        </w:rPr>
      </w:pPr>
      <w:r w:rsidRPr="00D40374">
        <w:rPr>
          <w:color w:val="000000"/>
          <w:szCs w:val="24"/>
        </w:rPr>
        <w:t xml:space="preserve">120.6. </w:t>
      </w:r>
      <w:r w:rsidR="007C1432" w:rsidRPr="00D40374">
        <w:rPr>
          <w:color w:val="000000"/>
          <w:szCs w:val="24"/>
        </w:rPr>
        <w:t>mokiniui, turinčiam kalbėjimo ir kalbos sutrikimų, individualioms ir grupinėms specialiosioms, logopedo pratyboms 1–4 klasėse</w:t>
      </w:r>
      <w:r w:rsidR="0015756B" w:rsidRPr="00D40374">
        <w:rPr>
          <w:color w:val="000000"/>
          <w:szCs w:val="24"/>
        </w:rPr>
        <w:t xml:space="preserve"> skiriama</w:t>
      </w:r>
      <w:r w:rsidR="007C1432" w:rsidRPr="00D40374">
        <w:rPr>
          <w:color w:val="000000"/>
          <w:szCs w:val="24"/>
        </w:rPr>
        <w:t xml:space="preserve"> 35 ir daugiau pamokų per metus (1 pamoką per savaitę), jas išdėstant tolygiai ar pagal mokinio poreikius, specialistų rekomendacijas, mokyklos vaiko gerovės komisijos rekomendacijas, kreipiantis mokytojui, kuris moko vaiką.</w:t>
      </w:r>
    </w:p>
    <w:p w:rsidR="00885943" w:rsidRPr="00D40374" w:rsidRDefault="00885943" w:rsidP="007C1432">
      <w:pPr>
        <w:tabs>
          <w:tab w:val="left" w:pos="720"/>
          <w:tab w:val="left" w:pos="1980"/>
        </w:tabs>
        <w:jc w:val="center"/>
        <w:rPr>
          <w:szCs w:val="24"/>
        </w:rPr>
      </w:pPr>
    </w:p>
    <w:p w:rsidR="002F0FE8" w:rsidRPr="00D40374" w:rsidRDefault="002F0FE8" w:rsidP="002F0FE8">
      <w:pPr>
        <w:tabs>
          <w:tab w:val="left" w:pos="720"/>
          <w:tab w:val="left" w:pos="1980"/>
        </w:tabs>
        <w:jc w:val="center"/>
        <w:rPr>
          <w:szCs w:val="24"/>
        </w:rPr>
      </w:pPr>
      <w:r w:rsidRPr="00D40374">
        <w:rPr>
          <w:b/>
          <w:szCs w:val="24"/>
        </w:rPr>
        <w:t>TREČIASIS SKIRSNIS</w:t>
      </w:r>
    </w:p>
    <w:p w:rsidR="007C1432" w:rsidRPr="00D40374" w:rsidRDefault="007C1432" w:rsidP="007C1432">
      <w:pPr>
        <w:tabs>
          <w:tab w:val="left" w:pos="720"/>
          <w:tab w:val="left" w:pos="1980"/>
        </w:tabs>
        <w:jc w:val="center"/>
        <w:rPr>
          <w:szCs w:val="24"/>
        </w:rPr>
      </w:pPr>
      <w:r w:rsidRPr="00D40374">
        <w:rPr>
          <w:b/>
          <w:szCs w:val="24"/>
          <w:lang w:eastAsia="ja-JP"/>
        </w:rPr>
        <w:t>PAGRINDINIO UGDYMO INDIVIDUALIZUOTOS PROGRAMOS ĮGYVENDINIMAS</w:t>
      </w:r>
    </w:p>
    <w:p w:rsidR="007C1432" w:rsidRPr="00D40374" w:rsidRDefault="007C1432" w:rsidP="007C1432">
      <w:pPr>
        <w:tabs>
          <w:tab w:val="left" w:pos="720"/>
          <w:tab w:val="left" w:pos="1980"/>
        </w:tabs>
        <w:jc w:val="center"/>
        <w:rPr>
          <w:b/>
          <w:szCs w:val="24"/>
          <w:lang w:eastAsia="ja-JP"/>
        </w:rPr>
      </w:pPr>
    </w:p>
    <w:p w:rsidR="007C1432" w:rsidRPr="00D40374" w:rsidRDefault="00E8151D" w:rsidP="007C1432">
      <w:pPr>
        <w:ind w:firstLine="567"/>
        <w:jc w:val="both"/>
        <w:rPr>
          <w:szCs w:val="24"/>
        </w:rPr>
      </w:pPr>
      <w:r w:rsidRPr="00D40374">
        <w:rPr>
          <w:szCs w:val="24"/>
          <w:lang w:eastAsia="ja-JP"/>
        </w:rPr>
        <w:t>121</w:t>
      </w:r>
      <w:r w:rsidR="007C1432" w:rsidRPr="00D40374">
        <w:rPr>
          <w:szCs w:val="24"/>
          <w:lang w:eastAsia="ja-JP"/>
        </w:rPr>
        <w:t>.</w:t>
      </w:r>
      <w:r w:rsidRPr="00D40374">
        <w:rPr>
          <w:szCs w:val="24"/>
          <w:lang w:eastAsia="ja-JP"/>
        </w:rPr>
        <w:t xml:space="preserve"> </w:t>
      </w:r>
      <w:r w:rsidR="007C1432" w:rsidRPr="00D40374">
        <w:rPr>
          <w:szCs w:val="24"/>
          <w:lang w:eastAsia="ja-JP"/>
        </w:rPr>
        <w:t xml:space="preserve">Mokiniui, kuris mokosi </w:t>
      </w:r>
      <w:r w:rsidR="00381A8C" w:rsidRPr="00D40374">
        <w:rPr>
          <w:szCs w:val="24"/>
          <w:lang w:eastAsia="ja-JP"/>
        </w:rPr>
        <w:t xml:space="preserve">jungtinėje </w:t>
      </w:r>
      <w:r w:rsidR="002F6763" w:rsidRPr="00D40374">
        <w:rPr>
          <w:szCs w:val="24"/>
          <w:lang w:eastAsia="ja-JP"/>
        </w:rPr>
        <w:t xml:space="preserve">specialiojo ugdymo klasėje </w:t>
      </w:r>
      <w:r w:rsidR="007C1432" w:rsidRPr="00D40374">
        <w:rPr>
          <w:szCs w:val="24"/>
          <w:lang w:eastAsia="ja-JP"/>
        </w:rPr>
        <w:t>pagal pagrindinio ugdymo individualizuotą programą dėl vidutinio</w:t>
      </w:r>
      <w:r w:rsidR="00073D1D" w:rsidRPr="00D40374">
        <w:rPr>
          <w:szCs w:val="24"/>
          <w:lang w:eastAsia="ja-JP"/>
        </w:rPr>
        <w:t>, žymaus ir labai žymaus intelekto</w:t>
      </w:r>
      <w:r w:rsidR="007C1432" w:rsidRPr="00D40374">
        <w:rPr>
          <w:szCs w:val="24"/>
          <w:lang w:eastAsia="ja-JP"/>
        </w:rPr>
        <w:t xml:space="preserve"> sutrikimo, ugdymo planas r</w:t>
      </w:r>
      <w:r w:rsidR="00073D1D" w:rsidRPr="00D40374">
        <w:rPr>
          <w:szCs w:val="24"/>
          <w:lang w:eastAsia="ja-JP"/>
        </w:rPr>
        <w:t xml:space="preserve">engiamas ugdymo veiklomis, </w:t>
      </w:r>
      <w:r w:rsidR="007C1432" w:rsidRPr="00D40374">
        <w:rPr>
          <w:szCs w:val="24"/>
          <w:lang w:eastAsia="ja-JP"/>
        </w:rPr>
        <w:t xml:space="preserve">vadovaujantis </w:t>
      </w:r>
      <w:r w:rsidR="005744C7" w:rsidRPr="00D40374">
        <w:rPr>
          <w:szCs w:val="24"/>
        </w:rPr>
        <w:t xml:space="preserve">Bendrųjų ugdymo planų 6 </w:t>
      </w:r>
      <w:r w:rsidR="00073D1D" w:rsidRPr="00D40374">
        <w:rPr>
          <w:szCs w:val="24"/>
          <w:lang w:eastAsia="ja-JP"/>
        </w:rPr>
        <w:t>priedo 9</w:t>
      </w:r>
      <w:r w:rsidR="007C1432" w:rsidRPr="00D40374">
        <w:rPr>
          <w:szCs w:val="24"/>
          <w:lang w:eastAsia="ja-JP"/>
        </w:rPr>
        <w:t xml:space="preserve"> </w:t>
      </w:r>
      <w:r w:rsidR="00073D1D" w:rsidRPr="00D40374">
        <w:rPr>
          <w:szCs w:val="24"/>
          <w:lang w:eastAsia="ja-JP"/>
        </w:rPr>
        <w:t>punkto lentelėje nurodytą pamokų skaičių</w:t>
      </w:r>
      <w:r w:rsidR="002F6763" w:rsidRPr="00D40374">
        <w:rPr>
          <w:szCs w:val="24"/>
          <w:lang w:eastAsia="ja-JP"/>
        </w:rPr>
        <w:t>:</w:t>
      </w:r>
    </w:p>
    <w:p w:rsidR="007C1432" w:rsidRPr="00D40374" w:rsidRDefault="00E8151D" w:rsidP="007C1432">
      <w:pPr>
        <w:ind w:firstLine="567"/>
        <w:jc w:val="both"/>
        <w:rPr>
          <w:szCs w:val="24"/>
        </w:rPr>
      </w:pPr>
      <w:r w:rsidRPr="00D40374">
        <w:rPr>
          <w:szCs w:val="24"/>
          <w:lang w:eastAsia="ja-JP"/>
        </w:rPr>
        <w:t xml:space="preserve">121.1. </w:t>
      </w:r>
      <w:r w:rsidR="007C1432" w:rsidRPr="00D40374">
        <w:rPr>
          <w:szCs w:val="24"/>
          <w:lang w:eastAsia="ja-JP"/>
        </w:rPr>
        <w:t xml:space="preserve">mokiniui, bendraujančiam alternatyviuoju būdu, specialiosioms pratyboms 5–10 </w:t>
      </w:r>
      <w:r w:rsidR="00073D1D" w:rsidRPr="00D40374">
        <w:rPr>
          <w:szCs w:val="24"/>
          <w:lang w:eastAsia="ja-JP"/>
        </w:rPr>
        <w:t xml:space="preserve">klasėse skiriama </w:t>
      </w:r>
      <w:r w:rsidR="007C1432" w:rsidRPr="00D40374">
        <w:rPr>
          <w:szCs w:val="24"/>
          <w:lang w:eastAsia="ja-JP"/>
        </w:rPr>
        <w:t>37 pamokos per metus. Tarties, kalbos ir komunikacijos lavinimo specialiosios pratybos  integruojamos į komunikacinės ir pažintinės vei</w:t>
      </w:r>
      <w:r w:rsidR="00073D1D" w:rsidRPr="00D40374">
        <w:rPr>
          <w:szCs w:val="24"/>
          <w:lang w:eastAsia="ja-JP"/>
        </w:rPr>
        <w:t xml:space="preserve">klos </w:t>
      </w:r>
      <w:r w:rsidR="002F6763" w:rsidRPr="00D40374">
        <w:rPr>
          <w:szCs w:val="24"/>
          <w:lang w:eastAsia="ja-JP"/>
        </w:rPr>
        <w:t>pamokas;</w:t>
      </w:r>
      <w:r w:rsidR="007C1432" w:rsidRPr="00D40374">
        <w:rPr>
          <w:szCs w:val="24"/>
          <w:lang w:eastAsia="ja-JP"/>
        </w:rPr>
        <w:t xml:space="preserve"> </w:t>
      </w:r>
    </w:p>
    <w:p w:rsidR="007C1432" w:rsidRPr="00D40374" w:rsidRDefault="00E8151D" w:rsidP="007C1432">
      <w:pPr>
        <w:ind w:firstLine="567"/>
        <w:jc w:val="both"/>
        <w:rPr>
          <w:szCs w:val="24"/>
        </w:rPr>
      </w:pPr>
      <w:r w:rsidRPr="00D40374">
        <w:rPr>
          <w:szCs w:val="24"/>
          <w:lang w:eastAsia="ja-JP"/>
        </w:rPr>
        <w:t xml:space="preserve">121.2. </w:t>
      </w:r>
      <w:r w:rsidR="00637FF3" w:rsidRPr="00D40374">
        <w:rPr>
          <w:szCs w:val="24"/>
        </w:rPr>
        <w:t>m</w:t>
      </w:r>
      <w:r w:rsidR="007C1432" w:rsidRPr="00D40374">
        <w:rPr>
          <w:szCs w:val="24"/>
        </w:rPr>
        <w:t>okiniui, dėl cerebrinio paralyžiaus turinčiam judesio ir padėties sutrikimų (išskyrus lengvus), gydomosios kūno kultūros specialiosioms pratyboms skiriamos ne m</w:t>
      </w:r>
      <w:r w:rsidR="002F6763" w:rsidRPr="00D40374">
        <w:rPr>
          <w:szCs w:val="24"/>
        </w:rPr>
        <w:t>ažiau kaip 74 pamokos per metus;</w:t>
      </w:r>
    </w:p>
    <w:p w:rsidR="007C1432" w:rsidRPr="00D40374" w:rsidRDefault="00E8151D" w:rsidP="007C1432">
      <w:pPr>
        <w:ind w:firstLine="567"/>
        <w:jc w:val="both"/>
        <w:rPr>
          <w:szCs w:val="24"/>
        </w:rPr>
      </w:pPr>
      <w:r w:rsidRPr="00D40374">
        <w:rPr>
          <w:szCs w:val="24"/>
          <w:lang w:eastAsia="ja-JP"/>
        </w:rPr>
        <w:t xml:space="preserve">121.3. </w:t>
      </w:r>
      <w:r w:rsidR="00637FF3" w:rsidRPr="00D40374">
        <w:rPr>
          <w:szCs w:val="24"/>
        </w:rPr>
        <w:t>m</w:t>
      </w:r>
      <w:r w:rsidR="007C1432" w:rsidRPr="00D40374">
        <w:rPr>
          <w:szCs w:val="24"/>
        </w:rPr>
        <w:t>okiniui, turinčiam kompleksinių negalių, elgesio ir emocijų, kalbos ir kalbėjimo sutrikimų, specialiosioms pratyboms 5–10 klasėse skiriamos ne mažiau kaip 37 pamokos per metus naudojimosi kompiuteriu ir specialiosiomis mokymosi priemonėmis įgūdžiams formuoti, pažinimo funkcijoms lavinti, kalbiniams ir komunikaciniams gebėjimams ugdyti.</w:t>
      </w:r>
    </w:p>
    <w:p w:rsidR="00885943" w:rsidRDefault="00885943" w:rsidP="007C1432">
      <w:pPr>
        <w:ind w:firstLine="1296"/>
        <w:jc w:val="both"/>
        <w:rPr>
          <w:szCs w:val="24"/>
        </w:rPr>
      </w:pPr>
    </w:p>
    <w:p w:rsidR="002F0FE8" w:rsidRPr="00D40374" w:rsidRDefault="002F0FE8" w:rsidP="002F0FE8">
      <w:pPr>
        <w:tabs>
          <w:tab w:val="left" w:pos="720"/>
          <w:tab w:val="left" w:pos="1980"/>
        </w:tabs>
        <w:jc w:val="center"/>
        <w:rPr>
          <w:szCs w:val="24"/>
        </w:rPr>
      </w:pPr>
      <w:r w:rsidRPr="00D40374">
        <w:rPr>
          <w:b/>
          <w:szCs w:val="24"/>
        </w:rPr>
        <w:t>KETVIRTASIS SKIRSNIS</w:t>
      </w:r>
    </w:p>
    <w:p w:rsidR="007C1432" w:rsidRPr="00D40374" w:rsidRDefault="007C1432" w:rsidP="007C1432">
      <w:pPr>
        <w:jc w:val="center"/>
        <w:rPr>
          <w:szCs w:val="24"/>
        </w:rPr>
      </w:pPr>
      <w:r w:rsidRPr="00D40374">
        <w:rPr>
          <w:b/>
          <w:szCs w:val="24"/>
          <w:lang w:eastAsia="ja-JP"/>
        </w:rPr>
        <w:t xml:space="preserve">SOCIALINIŲ ĮGŪDŽIŲ UGDYMO PROGRAMOS ĮGYVENDINIMAS </w:t>
      </w:r>
    </w:p>
    <w:p w:rsidR="007C1432" w:rsidRPr="00D40374" w:rsidRDefault="007C1432" w:rsidP="007C1432">
      <w:pPr>
        <w:ind w:firstLine="1296"/>
        <w:jc w:val="both"/>
        <w:rPr>
          <w:szCs w:val="24"/>
        </w:rPr>
      </w:pPr>
    </w:p>
    <w:p w:rsidR="007C1432" w:rsidRPr="00D40374" w:rsidRDefault="002F6763" w:rsidP="007C1432">
      <w:pPr>
        <w:ind w:firstLine="567"/>
        <w:jc w:val="both"/>
        <w:rPr>
          <w:szCs w:val="24"/>
          <w:lang w:eastAsia="ja-JP"/>
        </w:rPr>
      </w:pPr>
      <w:r w:rsidRPr="00D40374">
        <w:rPr>
          <w:szCs w:val="24"/>
          <w:lang w:eastAsia="ja-JP"/>
        </w:rPr>
        <w:t xml:space="preserve">122. </w:t>
      </w:r>
      <w:r w:rsidR="00637FF3" w:rsidRPr="00D40374">
        <w:rPr>
          <w:szCs w:val="24"/>
          <w:lang w:eastAsia="ja-JP"/>
        </w:rPr>
        <w:t xml:space="preserve">Mokiniui, kuris mokosi </w:t>
      </w:r>
      <w:r w:rsidR="00381A8C" w:rsidRPr="00D40374">
        <w:rPr>
          <w:szCs w:val="24"/>
          <w:lang w:eastAsia="ja-JP"/>
        </w:rPr>
        <w:t xml:space="preserve">jungtinėje </w:t>
      </w:r>
      <w:r w:rsidRPr="00D40374">
        <w:rPr>
          <w:szCs w:val="24"/>
          <w:lang w:eastAsia="ja-JP"/>
        </w:rPr>
        <w:t xml:space="preserve">socialinių įgūdžių klasėje </w:t>
      </w:r>
      <w:r w:rsidR="00637FF3" w:rsidRPr="00D40374">
        <w:rPr>
          <w:szCs w:val="24"/>
          <w:lang w:eastAsia="ja-JP"/>
        </w:rPr>
        <w:t xml:space="preserve">pagal </w:t>
      </w:r>
      <w:r w:rsidR="007C1432" w:rsidRPr="00D40374">
        <w:rPr>
          <w:szCs w:val="24"/>
        </w:rPr>
        <w:t xml:space="preserve">socialinių įgūdžių ugdymo programą, </w:t>
      </w:r>
      <w:r w:rsidR="00637FF3" w:rsidRPr="00D40374">
        <w:rPr>
          <w:szCs w:val="24"/>
          <w:lang w:eastAsia="ja-JP"/>
        </w:rPr>
        <w:t xml:space="preserve">ugdymo planas rengiamas vadovaujantis </w:t>
      </w:r>
      <w:r w:rsidR="00637FF3" w:rsidRPr="00D40374">
        <w:rPr>
          <w:szCs w:val="24"/>
        </w:rPr>
        <w:t xml:space="preserve">Bendrųjų ugdymo planų 6 </w:t>
      </w:r>
      <w:r w:rsidR="00637FF3" w:rsidRPr="00D40374">
        <w:rPr>
          <w:szCs w:val="24"/>
          <w:lang w:eastAsia="ja-JP"/>
        </w:rPr>
        <w:t xml:space="preserve">priedo 15 punkto lentelėje nurodytą pamokų skaičių </w:t>
      </w:r>
      <w:r w:rsidR="00637FF3" w:rsidRPr="00D40374">
        <w:rPr>
          <w:szCs w:val="24"/>
        </w:rPr>
        <w:t>pagal</w:t>
      </w:r>
      <w:r w:rsidR="007C1432" w:rsidRPr="00D40374">
        <w:rPr>
          <w:szCs w:val="24"/>
        </w:rPr>
        <w:t xml:space="preserve"> veiklas, atsižvelg</w:t>
      </w:r>
      <w:r w:rsidR="00E8151D" w:rsidRPr="00D40374">
        <w:rPr>
          <w:szCs w:val="24"/>
        </w:rPr>
        <w:t>iant į mokinio</w:t>
      </w:r>
      <w:r w:rsidR="007C1432" w:rsidRPr="00D40374">
        <w:rPr>
          <w:szCs w:val="24"/>
        </w:rPr>
        <w:t xml:space="preserve"> galias, </w:t>
      </w:r>
      <w:r w:rsidR="00E8151D" w:rsidRPr="00D40374">
        <w:rPr>
          <w:szCs w:val="24"/>
          <w:lang w:eastAsia="ja-JP"/>
        </w:rPr>
        <w:t>pritaikant ugdymo turinį mokinio</w:t>
      </w:r>
      <w:r w:rsidR="007C1432" w:rsidRPr="00D40374">
        <w:rPr>
          <w:szCs w:val="24"/>
          <w:lang w:eastAsia="ja-JP"/>
        </w:rPr>
        <w:t xml:space="preserve"> specialiesiems ugdymosi poreikiams ir individu</w:t>
      </w:r>
      <w:r w:rsidR="009718EA" w:rsidRPr="00D40374">
        <w:rPr>
          <w:szCs w:val="24"/>
          <w:lang w:eastAsia="ja-JP"/>
        </w:rPr>
        <w:t>aliam ugdymo planui įgyvendinti:</w:t>
      </w:r>
    </w:p>
    <w:p w:rsidR="007C1432" w:rsidRPr="00D40374" w:rsidRDefault="002F6763" w:rsidP="007C1432">
      <w:pPr>
        <w:ind w:firstLine="567"/>
        <w:jc w:val="both"/>
        <w:rPr>
          <w:szCs w:val="24"/>
        </w:rPr>
      </w:pPr>
      <w:r w:rsidRPr="00D40374">
        <w:rPr>
          <w:szCs w:val="24"/>
          <w:lang w:eastAsia="ja-JP"/>
        </w:rPr>
        <w:t>122.1. į</w:t>
      </w:r>
      <w:r w:rsidR="007C1432" w:rsidRPr="00D40374">
        <w:rPr>
          <w:szCs w:val="24"/>
        </w:rPr>
        <w:t>vairių socialinio ugdymo, technologinio (darbinio) ugdymo ir (ar) savarankiškumo ugdymo veiklų pamokų skaičių galima keisti, atsižvelgiant į mokinių gebėjimus, mokyklos galimybes, tėvų (globėjų, rūpintojų) ir mokinių pageidavimus. Veiklos gali būti keičiamos dalykais, atsižvelgiant į mokinio galias ir gebėjimus</w:t>
      </w:r>
      <w:r w:rsidRPr="00D40374">
        <w:rPr>
          <w:szCs w:val="24"/>
        </w:rPr>
        <w:t>;</w:t>
      </w:r>
      <w:r w:rsidR="007C1432" w:rsidRPr="00D40374">
        <w:rPr>
          <w:szCs w:val="24"/>
        </w:rPr>
        <w:t xml:space="preserve"> </w:t>
      </w:r>
    </w:p>
    <w:p w:rsidR="007C1432" w:rsidRPr="00D40374" w:rsidRDefault="002F6763" w:rsidP="007C1432">
      <w:pPr>
        <w:ind w:firstLine="567"/>
        <w:jc w:val="both"/>
        <w:rPr>
          <w:szCs w:val="24"/>
        </w:rPr>
      </w:pPr>
      <w:r w:rsidRPr="00D40374">
        <w:rPr>
          <w:szCs w:val="24"/>
          <w:lang w:eastAsia="ja-JP"/>
        </w:rPr>
        <w:lastRenderedPageBreak/>
        <w:t xml:space="preserve">122.2. </w:t>
      </w:r>
      <w:r w:rsidRPr="00D40374">
        <w:rPr>
          <w:szCs w:val="24"/>
        </w:rPr>
        <w:t>į</w:t>
      </w:r>
      <w:r w:rsidR="007C1432" w:rsidRPr="00D40374">
        <w:rPr>
          <w:szCs w:val="24"/>
        </w:rPr>
        <w:t>gyvendindama socialinio</w:t>
      </w:r>
      <w:r w:rsidR="00637FF3" w:rsidRPr="00D40374">
        <w:rPr>
          <w:szCs w:val="24"/>
        </w:rPr>
        <w:t xml:space="preserve"> ugdymo veiklas, mokykla ieško</w:t>
      </w:r>
      <w:r w:rsidR="007C1432" w:rsidRPr="00D40374">
        <w:rPr>
          <w:szCs w:val="24"/>
        </w:rPr>
        <w:t xml:space="preserve"> šioms veikloms organizuoti visuomenei pritaikytų universalaus dizaino, atvirų, socialinėje erdvėje esančių aplinkų, socialinių partnerių, galinčių sudaryti sąlygas šioms veikloms vykdyti, taip pat, bendradarbiaudama su kitomis mokyklomis ir į</w:t>
      </w:r>
      <w:r w:rsidRPr="00D40374">
        <w:rPr>
          <w:szCs w:val="24"/>
        </w:rPr>
        <w:t>staigomis, vykdyti šias veiklas;</w:t>
      </w:r>
    </w:p>
    <w:p w:rsidR="007C1432" w:rsidRPr="00D40374" w:rsidRDefault="002F6763" w:rsidP="007C1432">
      <w:pPr>
        <w:ind w:firstLine="567"/>
        <w:jc w:val="both"/>
        <w:rPr>
          <w:szCs w:val="24"/>
        </w:rPr>
      </w:pPr>
      <w:r w:rsidRPr="00D40374">
        <w:rPr>
          <w:szCs w:val="24"/>
          <w:lang w:eastAsia="ja-JP"/>
        </w:rPr>
        <w:t xml:space="preserve">122.3. </w:t>
      </w:r>
      <w:r w:rsidRPr="00D40374">
        <w:rPr>
          <w:szCs w:val="24"/>
        </w:rPr>
        <w:t>l</w:t>
      </w:r>
      <w:r w:rsidR="007C1432" w:rsidRPr="00D40374">
        <w:rPr>
          <w:szCs w:val="24"/>
        </w:rPr>
        <w:t>ogopedo arba kitoms specialiosioms pratyboms s</w:t>
      </w:r>
      <w:r w:rsidRPr="00D40374">
        <w:rPr>
          <w:szCs w:val="24"/>
        </w:rPr>
        <w:t>kiriama iki 74 pamokų per metus;</w:t>
      </w:r>
    </w:p>
    <w:p w:rsidR="007C1432" w:rsidRPr="00D40374" w:rsidRDefault="002F6763" w:rsidP="007C1432">
      <w:pPr>
        <w:ind w:firstLine="567"/>
        <w:jc w:val="both"/>
        <w:rPr>
          <w:szCs w:val="24"/>
        </w:rPr>
      </w:pPr>
      <w:r w:rsidRPr="00D40374">
        <w:rPr>
          <w:szCs w:val="24"/>
          <w:lang w:eastAsia="ja-JP"/>
        </w:rPr>
        <w:t xml:space="preserve">122.4. </w:t>
      </w:r>
      <w:r w:rsidRPr="00D40374">
        <w:rPr>
          <w:szCs w:val="24"/>
        </w:rPr>
        <w:t>i</w:t>
      </w:r>
      <w:r w:rsidR="007C1432" w:rsidRPr="00D40374">
        <w:rPr>
          <w:szCs w:val="24"/>
        </w:rPr>
        <w:t>ndividualioms sveik</w:t>
      </w:r>
      <w:r w:rsidR="009B79D9" w:rsidRPr="00D40374">
        <w:rPr>
          <w:szCs w:val="24"/>
        </w:rPr>
        <w:t xml:space="preserve">atos ugdymo pratyboms </w:t>
      </w:r>
      <w:r w:rsidR="007C1432" w:rsidRPr="00D40374">
        <w:rPr>
          <w:szCs w:val="24"/>
        </w:rPr>
        <w:t>skiriama iki 74 pamokų per metus mokiniui, sergančiam cerebriniu paralyžiumi, turinčia</w:t>
      </w:r>
      <w:r w:rsidRPr="00D40374">
        <w:rPr>
          <w:szCs w:val="24"/>
        </w:rPr>
        <w:t>m judesio ir padėties sutrikimų;</w:t>
      </w:r>
      <w:r w:rsidR="007C1432" w:rsidRPr="00D40374">
        <w:rPr>
          <w:szCs w:val="24"/>
        </w:rPr>
        <w:t xml:space="preserve"> </w:t>
      </w:r>
    </w:p>
    <w:p w:rsidR="007C1432" w:rsidRPr="00D40374" w:rsidRDefault="002F6763" w:rsidP="007C1432">
      <w:pPr>
        <w:ind w:firstLine="567"/>
        <w:jc w:val="both"/>
        <w:rPr>
          <w:szCs w:val="24"/>
        </w:rPr>
      </w:pPr>
      <w:r w:rsidRPr="00D40374">
        <w:rPr>
          <w:szCs w:val="24"/>
          <w:lang w:eastAsia="ja-JP"/>
        </w:rPr>
        <w:t xml:space="preserve">122.5. </w:t>
      </w:r>
      <w:r w:rsidRPr="00D40374">
        <w:rPr>
          <w:szCs w:val="24"/>
        </w:rPr>
        <w:t>v</w:t>
      </w:r>
      <w:r w:rsidR="007C1432" w:rsidRPr="00D40374">
        <w:rPr>
          <w:szCs w:val="24"/>
        </w:rPr>
        <w:t>eiklos gali būti integruojamos, jungiamos, keičiamos, siūlomos naujos, atsižvelgiant į mokinių ugdymosi poreikius, sąlygas, dėl kurių koreguojamas ugdymo procesas.</w:t>
      </w:r>
    </w:p>
    <w:p w:rsidR="00885943" w:rsidRPr="00D40374" w:rsidRDefault="00885943" w:rsidP="007C1432">
      <w:pPr>
        <w:ind w:firstLine="567"/>
        <w:jc w:val="both"/>
        <w:rPr>
          <w:szCs w:val="24"/>
        </w:rPr>
      </w:pPr>
    </w:p>
    <w:p w:rsidR="00EE321D" w:rsidRPr="00D40374" w:rsidRDefault="00EE321D" w:rsidP="00EE321D">
      <w:pPr>
        <w:tabs>
          <w:tab w:val="left" w:pos="720"/>
          <w:tab w:val="left" w:pos="1980"/>
        </w:tabs>
        <w:jc w:val="center"/>
        <w:rPr>
          <w:szCs w:val="24"/>
        </w:rPr>
      </w:pPr>
      <w:r w:rsidRPr="00D40374">
        <w:rPr>
          <w:b/>
          <w:szCs w:val="24"/>
        </w:rPr>
        <w:t>PENKTASIS SKIRSNIS</w:t>
      </w:r>
    </w:p>
    <w:p w:rsidR="00EF4D44" w:rsidRPr="00D40374" w:rsidRDefault="00EF4D44" w:rsidP="00EF4D44">
      <w:pPr>
        <w:jc w:val="center"/>
        <w:rPr>
          <w:szCs w:val="24"/>
        </w:rPr>
      </w:pPr>
      <w:r w:rsidRPr="00D40374">
        <w:rPr>
          <w:b/>
          <w:szCs w:val="24"/>
          <w:lang w:eastAsia="ja-JP"/>
        </w:rPr>
        <w:t xml:space="preserve">PRADINIO UGDYMO INDIVIDUALIZUOTOS, PAGRINDINIO UGDYMO INDIVIDUALIZUOTOS PROGRAMOS IR SOCIALINIŲ ĮGŪDŽIŲ UGDYMO PROGRAMOS SKIRIAMŲ PAMOKŲ SKAIČIUS </w:t>
      </w:r>
    </w:p>
    <w:p w:rsidR="00256DA6" w:rsidRPr="00D40374" w:rsidRDefault="00256DA6" w:rsidP="00256DA6">
      <w:pPr>
        <w:tabs>
          <w:tab w:val="left" w:pos="720"/>
        </w:tabs>
        <w:spacing w:after="20"/>
        <w:ind w:firstLine="567"/>
        <w:jc w:val="both"/>
        <w:rPr>
          <w:color w:val="00B050"/>
          <w:szCs w:val="24"/>
        </w:rPr>
      </w:pPr>
    </w:p>
    <w:p w:rsidR="002F6763" w:rsidRPr="00D40374" w:rsidRDefault="002F6763" w:rsidP="002F676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567"/>
        <w:jc w:val="both"/>
        <w:rPr>
          <w:szCs w:val="24"/>
        </w:rPr>
      </w:pPr>
      <w:r w:rsidRPr="00D40374">
        <w:rPr>
          <w:szCs w:val="24"/>
        </w:rPr>
        <w:t>1</w:t>
      </w:r>
      <w:r w:rsidR="00E166CB" w:rsidRPr="00D40374">
        <w:rPr>
          <w:szCs w:val="24"/>
        </w:rPr>
        <w:t>23</w:t>
      </w:r>
      <w:r w:rsidRPr="00D40374">
        <w:rPr>
          <w:szCs w:val="24"/>
        </w:rPr>
        <w:t>. Prad</w:t>
      </w:r>
      <w:r w:rsidR="00E166CB" w:rsidRPr="00D40374">
        <w:rPr>
          <w:szCs w:val="24"/>
        </w:rPr>
        <w:t>inio ugdymo individualizuotos,</w:t>
      </w:r>
      <w:r w:rsidRPr="00D40374">
        <w:rPr>
          <w:szCs w:val="24"/>
        </w:rPr>
        <w:t xml:space="preserve"> pagrindinio ugdymo individualizuotos programos ir socialinių įgūdžių ugdymo programos įgyvendinimas reglamentuojamas Bendrųjų ugdymo planų 6 priedu.</w:t>
      </w:r>
    </w:p>
    <w:p w:rsidR="00EF4D44" w:rsidRPr="00D40374" w:rsidRDefault="00E166CB" w:rsidP="00E166CB">
      <w:pPr>
        <w:ind w:firstLine="567"/>
        <w:jc w:val="both"/>
        <w:rPr>
          <w:color w:val="00B050"/>
          <w:szCs w:val="24"/>
        </w:rPr>
      </w:pPr>
      <w:r w:rsidRPr="00D40374">
        <w:rPr>
          <w:szCs w:val="24"/>
        </w:rPr>
        <w:t>124</w:t>
      </w:r>
      <w:r w:rsidR="00EF4D44" w:rsidRPr="00D40374">
        <w:rPr>
          <w:szCs w:val="24"/>
        </w:rPr>
        <w:t>. Minimalus pamokų skaičius jungtinių specialiojo ugdymo klasių pradinio ugdymo individualizuotai, pagrindinio ugdymo individualizuotai, socialinių įgūdžių ugdymo ir neformaliojo švietimo programoms grupinio mokymosi forma kasdieniu ar nuotoliniu mokymo proceso organizavimo būdu įgyvendinti per dvejus mokslo metus:</w:t>
      </w:r>
    </w:p>
    <w:tbl>
      <w:tblPr>
        <w:tblpPr w:leftFromText="180" w:rightFromText="180" w:vertAnchor="text" w:horzAnchor="margin" w:tblpXSpec="center" w:tblpY="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844"/>
        <w:gridCol w:w="1276"/>
        <w:gridCol w:w="1276"/>
        <w:gridCol w:w="1559"/>
        <w:gridCol w:w="1417"/>
        <w:gridCol w:w="1134"/>
        <w:gridCol w:w="993"/>
      </w:tblGrid>
      <w:tr w:rsidR="00EF4D44" w:rsidRPr="00D40374" w:rsidTr="006A32C8">
        <w:trPr>
          <w:trHeight w:hRule="exact" w:val="436"/>
        </w:trPr>
        <w:tc>
          <w:tcPr>
            <w:tcW w:w="561" w:type="dxa"/>
            <w:vMerge w:val="restart"/>
          </w:tcPr>
          <w:p w:rsidR="00EF4D44" w:rsidRPr="00D40374" w:rsidRDefault="00EF4D44" w:rsidP="0076126C">
            <w:pPr>
              <w:shd w:val="clear" w:color="auto" w:fill="FFFFFF"/>
              <w:suppressAutoHyphens/>
              <w:jc w:val="center"/>
              <w:rPr>
                <w:szCs w:val="24"/>
                <w:lang w:eastAsia="ar-SA"/>
              </w:rPr>
            </w:pPr>
          </w:p>
          <w:p w:rsidR="00EF4D44" w:rsidRPr="00D40374" w:rsidRDefault="00EF4D44" w:rsidP="0076126C">
            <w:pPr>
              <w:shd w:val="clear" w:color="auto" w:fill="FFFFFF"/>
              <w:suppressAutoHyphens/>
              <w:jc w:val="center"/>
              <w:rPr>
                <w:szCs w:val="24"/>
                <w:lang w:eastAsia="ar-SA"/>
              </w:rPr>
            </w:pPr>
          </w:p>
          <w:p w:rsidR="00EF4D44" w:rsidRPr="00D40374" w:rsidRDefault="00EF4D44" w:rsidP="0076126C">
            <w:pPr>
              <w:shd w:val="clear" w:color="auto" w:fill="FFFFFF"/>
              <w:suppressAutoHyphens/>
              <w:jc w:val="center"/>
              <w:rPr>
                <w:szCs w:val="24"/>
                <w:lang w:eastAsia="ar-SA"/>
              </w:rPr>
            </w:pPr>
          </w:p>
          <w:p w:rsidR="00EF4D44" w:rsidRPr="00D40374" w:rsidRDefault="00EF4D44" w:rsidP="0076126C">
            <w:pPr>
              <w:shd w:val="clear" w:color="auto" w:fill="FFFFFF"/>
              <w:suppressAutoHyphens/>
              <w:jc w:val="center"/>
              <w:rPr>
                <w:szCs w:val="24"/>
                <w:lang w:eastAsia="ar-SA"/>
              </w:rPr>
            </w:pPr>
          </w:p>
          <w:p w:rsidR="00EF4D44" w:rsidRPr="00D40374" w:rsidRDefault="00EF4D44" w:rsidP="0076126C">
            <w:pPr>
              <w:shd w:val="clear" w:color="auto" w:fill="FFFFFF"/>
              <w:suppressAutoHyphens/>
              <w:jc w:val="center"/>
              <w:rPr>
                <w:szCs w:val="24"/>
                <w:lang w:eastAsia="ar-SA"/>
              </w:rPr>
            </w:pPr>
            <w:r w:rsidRPr="00D40374">
              <w:rPr>
                <w:szCs w:val="24"/>
                <w:lang w:eastAsia="ar-SA"/>
              </w:rPr>
              <w:t>Nr.</w:t>
            </w:r>
          </w:p>
        </w:tc>
        <w:tc>
          <w:tcPr>
            <w:tcW w:w="1844" w:type="dxa"/>
            <w:vMerge w:val="restart"/>
            <w:tcBorders>
              <w:tl2br w:val="single" w:sz="4" w:space="0" w:color="auto"/>
            </w:tcBorders>
          </w:tcPr>
          <w:p w:rsidR="00EF4D44" w:rsidRPr="00D40374" w:rsidRDefault="00EF4D44" w:rsidP="0076126C">
            <w:pPr>
              <w:shd w:val="clear" w:color="auto" w:fill="FFFFFF"/>
              <w:suppressAutoHyphens/>
              <w:rPr>
                <w:bCs/>
                <w:spacing w:val="-3"/>
                <w:szCs w:val="24"/>
                <w:lang w:eastAsia="ar-SA"/>
              </w:rPr>
            </w:pPr>
          </w:p>
          <w:p w:rsidR="00EF4D44" w:rsidRPr="0078732B" w:rsidRDefault="00EF4D44" w:rsidP="0076126C">
            <w:pPr>
              <w:shd w:val="clear" w:color="auto" w:fill="FFFFFF"/>
              <w:suppressAutoHyphens/>
              <w:ind w:left="1027"/>
              <w:rPr>
                <w:bCs/>
                <w:spacing w:val="-3"/>
                <w:sz w:val="22"/>
                <w:szCs w:val="22"/>
                <w:lang w:eastAsia="ar-SA"/>
              </w:rPr>
            </w:pPr>
            <w:r w:rsidRPr="0078732B">
              <w:rPr>
                <w:bCs/>
                <w:spacing w:val="-3"/>
                <w:sz w:val="22"/>
                <w:szCs w:val="22"/>
                <w:lang w:eastAsia="ar-SA"/>
              </w:rPr>
              <w:t>Klasės</w:t>
            </w:r>
          </w:p>
          <w:p w:rsidR="00EF4D44" w:rsidRPr="00D40374" w:rsidRDefault="00EF4D44" w:rsidP="0076126C">
            <w:pPr>
              <w:shd w:val="clear" w:color="auto" w:fill="FFFFFF"/>
              <w:suppressAutoHyphens/>
              <w:ind w:left="1027"/>
              <w:rPr>
                <w:bCs/>
                <w:spacing w:val="-3"/>
                <w:szCs w:val="24"/>
                <w:lang w:eastAsia="ar-SA"/>
              </w:rPr>
            </w:pPr>
          </w:p>
          <w:p w:rsidR="00EF4D44" w:rsidRDefault="00EF4D44" w:rsidP="0076126C">
            <w:pPr>
              <w:shd w:val="clear" w:color="auto" w:fill="FFFFFF"/>
              <w:suppressAutoHyphens/>
              <w:ind w:left="1027"/>
              <w:rPr>
                <w:bCs/>
                <w:spacing w:val="-3"/>
                <w:szCs w:val="24"/>
                <w:lang w:eastAsia="ar-SA"/>
              </w:rPr>
            </w:pPr>
          </w:p>
          <w:p w:rsidR="0078732B" w:rsidRPr="00D40374" w:rsidRDefault="0078732B" w:rsidP="0076126C">
            <w:pPr>
              <w:shd w:val="clear" w:color="auto" w:fill="FFFFFF"/>
              <w:suppressAutoHyphens/>
              <w:ind w:left="1027"/>
              <w:rPr>
                <w:bCs/>
                <w:spacing w:val="-3"/>
                <w:szCs w:val="24"/>
                <w:lang w:eastAsia="ar-SA"/>
              </w:rPr>
            </w:pPr>
          </w:p>
          <w:p w:rsidR="00EF4D44" w:rsidRPr="0078732B" w:rsidRDefault="00EF4D44" w:rsidP="0076126C">
            <w:pPr>
              <w:shd w:val="clear" w:color="auto" w:fill="FFFFFF"/>
              <w:suppressAutoHyphens/>
              <w:ind w:left="1027" w:hanging="1027"/>
              <w:jc w:val="both"/>
              <w:rPr>
                <w:bCs/>
                <w:spacing w:val="-3"/>
                <w:sz w:val="22"/>
                <w:szCs w:val="22"/>
                <w:lang w:eastAsia="ar-SA"/>
              </w:rPr>
            </w:pPr>
            <w:r w:rsidRPr="0078732B">
              <w:rPr>
                <w:bCs/>
                <w:spacing w:val="-3"/>
                <w:sz w:val="22"/>
                <w:szCs w:val="22"/>
                <w:lang w:eastAsia="ar-SA"/>
              </w:rPr>
              <w:t>Veiklos</w:t>
            </w:r>
          </w:p>
          <w:p w:rsidR="00EF4D44" w:rsidRPr="00D40374" w:rsidRDefault="00EF4D44" w:rsidP="0076126C">
            <w:pPr>
              <w:shd w:val="clear" w:color="auto" w:fill="FFFFFF"/>
              <w:suppressAutoHyphens/>
              <w:ind w:left="1027" w:hanging="1027"/>
              <w:jc w:val="both"/>
              <w:rPr>
                <w:bCs/>
                <w:szCs w:val="24"/>
                <w:lang w:eastAsia="ar-SA"/>
              </w:rPr>
            </w:pPr>
            <w:r w:rsidRPr="0078732B">
              <w:rPr>
                <w:bCs/>
                <w:spacing w:val="-3"/>
                <w:sz w:val="22"/>
                <w:szCs w:val="22"/>
                <w:lang w:eastAsia="ar-SA"/>
              </w:rPr>
              <w:t>sritys, dalykai</w:t>
            </w:r>
          </w:p>
        </w:tc>
        <w:tc>
          <w:tcPr>
            <w:tcW w:w="6662" w:type="dxa"/>
            <w:gridSpan w:val="5"/>
          </w:tcPr>
          <w:p w:rsidR="00EF4D44" w:rsidRPr="00D40374" w:rsidRDefault="00EF4D44" w:rsidP="0076126C">
            <w:pPr>
              <w:shd w:val="clear" w:color="auto" w:fill="FFFFFF"/>
              <w:suppressAutoHyphens/>
              <w:jc w:val="center"/>
              <w:rPr>
                <w:szCs w:val="24"/>
                <w:lang w:eastAsia="ar-SA"/>
              </w:rPr>
            </w:pPr>
            <w:r w:rsidRPr="00D40374">
              <w:rPr>
                <w:rFonts w:eastAsia="MS Mincho"/>
                <w:szCs w:val="24"/>
                <w:lang w:eastAsia="ja-JP"/>
              </w:rPr>
              <w:t>Specialiojo ugdymo jungtinės k</w:t>
            </w:r>
            <w:r w:rsidRPr="00D40374">
              <w:rPr>
                <w:szCs w:val="24"/>
                <w:lang w:eastAsia="ar-SA"/>
              </w:rPr>
              <w:t>lasės, ugdymo metai</w:t>
            </w:r>
          </w:p>
          <w:p w:rsidR="00EF4D44" w:rsidRPr="00D40374" w:rsidRDefault="00EF4D44" w:rsidP="0076126C">
            <w:pPr>
              <w:shd w:val="clear" w:color="auto" w:fill="FFFFFF"/>
              <w:suppressAutoHyphens/>
              <w:jc w:val="center"/>
              <w:rPr>
                <w:szCs w:val="24"/>
                <w:lang w:eastAsia="ar-SA"/>
              </w:rPr>
            </w:pPr>
          </w:p>
          <w:p w:rsidR="00EF4D44" w:rsidRPr="00D40374" w:rsidRDefault="00EF4D44" w:rsidP="0076126C">
            <w:pPr>
              <w:shd w:val="clear" w:color="auto" w:fill="FFFFFF"/>
              <w:suppressAutoHyphens/>
              <w:jc w:val="center"/>
              <w:rPr>
                <w:szCs w:val="24"/>
                <w:lang w:eastAsia="ar-SA"/>
              </w:rPr>
            </w:pPr>
          </w:p>
          <w:p w:rsidR="00EF4D44" w:rsidRPr="00D40374" w:rsidRDefault="00EF4D44" w:rsidP="0076126C">
            <w:pPr>
              <w:shd w:val="clear" w:color="auto" w:fill="FFFFFF"/>
              <w:suppressAutoHyphens/>
              <w:jc w:val="center"/>
              <w:rPr>
                <w:szCs w:val="24"/>
                <w:lang w:eastAsia="ar-SA"/>
              </w:rPr>
            </w:pPr>
          </w:p>
          <w:p w:rsidR="00EF4D44" w:rsidRPr="00D40374" w:rsidRDefault="00EF4D44" w:rsidP="0076126C">
            <w:pPr>
              <w:shd w:val="clear" w:color="auto" w:fill="FFFFFF"/>
              <w:suppressAutoHyphens/>
              <w:jc w:val="center"/>
              <w:rPr>
                <w:szCs w:val="24"/>
                <w:lang w:eastAsia="ar-SA"/>
              </w:rPr>
            </w:pPr>
          </w:p>
          <w:p w:rsidR="00EF4D44" w:rsidRPr="00D40374" w:rsidRDefault="00EF4D44" w:rsidP="0076126C">
            <w:pPr>
              <w:shd w:val="clear" w:color="auto" w:fill="FFFFFF"/>
              <w:suppressAutoHyphens/>
              <w:jc w:val="center"/>
              <w:rPr>
                <w:szCs w:val="24"/>
                <w:lang w:eastAsia="ar-SA"/>
              </w:rPr>
            </w:pPr>
          </w:p>
          <w:p w:rsidR="00EF4D44" w:rsidRPr="00D40374" w:rsidRDefault="00EF4D44" w:rsidP="0076126C">
            <w:pPr>
              <w:shd w:val="clear" w:color="auto" w:fill="FFFFFF"/>
              <w:suppressAutoHyphens/>
              <w:jc w:val="center"/>
              <w:rPr>
                <w:szCs w:val="24"/>
                <w:lang w:eastAsia="ar-SA"/>
              </w:rPr>
            </w:pPr>
          </w:p>
          <w:p w:rsidR="00EF4D44" w:rsidRPr="00D40374" w:rsidRDefault="00EF4D44" w:rsidP="0076126C">
            <w:pPr>
              <w:shd w:val="clear" w:color="auto" w:fill="FFFFFF"/>
              <w:suppressAutoHyphens/>
              <w:jc w:val="center"/>
              <w:rPr>
                <w:szCs w:val="24"/>
                <w:lang w:eastAsia="ar-SA"/>
              </w:rPr>
            </w:pPr>
          </w:p>
          <w:p w:rsidR="00EF4D44" w:rsidRPr="00D40374" w:rsidRDefault="00EF4D44" w:rsidP="0076126C">
            <w:pPr>
              <w:shd w:val="clear" w:color="auto" w:fill="FFFFFF"/>
              <w:suppressAutoHyphens/>
              <w:jc w:val="center"/>
              <w:rPr>
                <w:szCs w:val="24"/>
                <w:lang w:eastAsia="ar-SA"/>
              </w:rPr>
            </w:pPr>
          </w:p>
          <w:p w:rsidR="00EF4D44" w:rsidRPr="00D40374" w:rsidRDefault="00EF4D44" w:rsidP="0076126C">
            <w:pPr>
              <w:shd w:val="clear" w:color="auto" w:fill="FFFFFF"/>
              <w:suppressAutoHyphens/>
              <w:jc w:val="center"/>
              <w:rPr>
                <w:szCs w:val="24"/>
                <w:lang w:eastAsia="ar-SA"/>
              </w:rPr>
            </w:pPr>
          </w:p>
          <w:p w:rsidR="00EF4D44" w:rsidRPr="00D40374" w:rsidRDefault="00EF4D44" w:rsidP="0076126C">
            <w:pPr>
              <w:shd w:val="clear" w:color="auto" w:fill="FFFFFF"/>
              <w:suppressAutoHyphens/>
              <w:jc w:val="center"/>
              <w:rPr>
                <w:b/>
                <w:bCs/>
                <w:szCs w:val="24"/>
                <w:lang w:eastAsia="ar-SA"/>
              </w:rPr>
            </w:pPr>
          </w:p>
        </w:tc>
        <w:tc>
          <w:tcPr>
            <w:tcW w:w="993" w:type="dxa"/>
            <w:vMerge w:val="restart"/>
          </w:tcPr>
          <w:p w:rsidR="00EF4D44" w:rsidRPr="00D40374" w:rsidRDefault="00EF4D44" w:rsidP="008C57B5">
            <w:pPr>
              <w:shd w:val="clear" w:color="auto" w:fill="FFFFFF"/>
              <w:suppressAutoHyphens/>
              <w:jc w:val="center"/>
              <w:rPr>
                <w:b/>
                <w:bCs/>
                <w:szCs w:val="24"/>
                <w:lang w:eastAsia="ar-SA"/>
              </w:rPr>
            </w:pPr>
            <w:r w:rsidRPr="00D40374">
              <w:rPr>
                <w:spacing w:val="-3"/>
                <w:szCs w:val="24"/>
                <w:lang w:eastAsia="ar-SA"/>
              </w:rPr>
              <w:t>Iš viso ugdymo valandų pagal ugdymo planą</w:t>
            </w:r>
          </w:p>
        </w:tc>
      </w:tr>
      <w:tr w:rsidR="00EF4D44" w:rsidRPr="00D40374" w:rsidTr="006A32C8">
        <w:trPr>
          <w:trHeight w:val="1390"/>
        </w:trPr>
        <w:tc>
          <w:tcPr>
            <w:tcW w:w="561" w:type="dxa"/>
            <w:vMerge/>
          </w:tcPr>
          <w:p w:rsidR="00EF4D44" w:rsidRPr="00D40374" w:rsidRDefault="00EF4D44" w:rsidP="0076126C">
            <w:pPr>
              <w:shd w:val="clear" w:color="auto" w:fill="FFFFFF"/>
              <w:suppressAutoHyphens/>
              <w:jc w:val="center"/>
              <w:rPr>
                <w:b/>
                <w:bCs/>
                <w:spacing w:val="-5"/>
                <w:szCs w:val="24"/>
                <w:lang w:eastAsia="ar-SA"/>
              </w:rPr>
            </w:pPr>
          </w:p>
        </w:tc>
        <w:tc>
          <w:tcPr>
            <w:tcW w:w="1844" w:type="dxa"/>
            <w:vMerge/>
          </w:tcPr>
          <w:p w:rsidR="00EF4D44" w:rsidRPr="00D40374" w:rsidRDefault="00EF4D44" w:rsidP="0076126C">
            <w:pPr>
              <w:shd w:val="clear" w:color="auto" w:fill="FFFFFF"/>
              <w:suppressAutoHyphens/>
              <w:ind w:left="1027"/>
              <w:jc w:val="center"/>
              <w:rPr>
                <w:b/>
                <w:bCs/>
                <w:spacing w:val="-3"/>
                <w:szCs w:val="24"/>
                <w:lang w:eastAsia="ar-SA"/>
              </w:rPr>
            </w:pPr>
          </w:p>
        </w:tc>
        <w:tc>
          <w:tcPr>
            <w:tcW w:w="1276" w:type="dxa"/>
          </w:tcPr>
          <w:p w:rsidR="00EF4D44" w:rsidRPr="00D40374" w:rsidRDefault="00EF4D44" w:rsidP="0076126C">
            <w:pPr>
              <w:shd w:val="clear" w:color="auto" w:fill="FFFFFF"/>
              <w:suppressAutoHyphens/>
              <w:ind w:left="-60" w:right="-164"/>
              <w:jc w:val="center"/>
              <w:rPr>
                <w:rFonts w:eastAsia="MS Mincho"/>
                <w:szCs w:val="24"/>
                <w:lang w:eastAsia="ja-JP"/>
              </w:rPr>
            </w:pPr>
            <w:r w:rsidRPr="00D40374">
              <w:rPr>
                <w:rFonts w:eastAsia="MS Mincho"/>
                <w:szCs w:val="24"/>
                <w:lang w:eastAsia="ja-JP"/>
              </w:rPr>
              <w:t>Pradinio ugdymo programa</w:t>
            </w:r>
          </w:p>
          <w:p w:rsidR="00EF4D44" w:rsidRPr="00D40374" w:rsidRDefault="00EF4D44" w:rsidP="0076126C">
            <w:pPr>
              <w:shd w:val="clear" w:color="auto" w:fill="FFFFFF"/>
              <w:suppressAutoHyphens/>
              <w:ind w:left="-60" w:right="-164"/>
              <w:jc w:val="center"/>
              <w:rPr>
                <w:rFonts w:eastAsia="MS Mincho"/>
                <w:szCs w:val="24"/>
                <w:lang w:eastAsia="ja-JP"/>
              </w:rPr>
            </w:pPr>
            <w:r w:rsidRPr="00D40374">
              <w:rPr>
                <w:rFonts w:eastAsia="MS Mincho"/>
                <w:szCs w:val="24"/>
                <w:lang w:eastAsia="ja-JP"/>
              </w:rPr>
              <w:t>(1)</w:t>
            </w:r>
          </w:p>
          <w:p w:rsidR="00EF4D44" w:rsidRPr="00D40374" w:rsidRDefault="006A32C8" w:rsidP="0076126C">
            <w:pPr>
              <w:shd w:val="clear" w:color="auto" w:fill="FFFFFF"/>
              <w:suppressAutoHyphens/>
              <w:ind w:left="-60" w:right="-164"/>
              <w:jc w:val="center"/>
              <w:rPr>
                <w:rFonts w:eastAsia="MS Mincho"/>
                <w:szCs w:val="24"/>
                <w:lang w:eastAsia="ja-JP"/>
              </w:rPr>
            </w:pPr>
            <w:r w:rsidRPr="00D40374">
              <w:rPr>
                <w:rFonts w:eastAsia="MS Mincho"/>
                <w:szCs w:val="24"/>
                <w:lang w:eastAsia="ja-JP"/>
              </w:rPr>
              <w:t>„</w:t>
            </w:r>
            <w:proofErr w:type="spellStart"/>
            <w:r w:rsidRPr="00D40374">
              <w:rPr>
                <w:rFonts w:eastAsia="MS Mincho"/>
                <w:szCs w:val="24"/>
                <w:lang w:eastAsia="ja-JP"/>
              </w:rPr>
              <w:t>Mįsliukai</w:t>
            </w:r>
            <w:proofErr w:type="spellEnd"/>
            <w:r w:rsidRPr="00D40374">
              <w:rPr>
                <w:rFonts w:eastAsia="MS Mincho"/>
                <w:szCs w:val="24"/>
                <w:lang w:eastAsia="ja-JP"/>
              </w:rPr>
              <w:t>“</w:t>
            </w:r>
          </w:p>
          <w:p w:rsidR="00EF4D44" w:rsidRPr="00D40374" w:rsidRDefault="00EF4D44" w:rsidP="0076126C">
            <w:pPr>
              <w:shd w:val="clear" w:color="auto" w:fill="FFFFFF"/>
              <w:suppressAutoHyphens/>
              <w:ind w:left="-60" w:right="-164"/>
              <w:jc w:val="center"/>
              <w:rPr>
                <w:szCs w:val="24"/>
                <w:lang w:eastAsia="ar-SA"/>
              </w:rPr>
            </w:pPr>
          </w:p>
        </w:tc>
        <w:tc>
          <w:tcPr>
            <w:tcW w:w="1276" w:type="dxa"/>
          </w:tcPr>
          <w:p w:rsidR="00EF4D44" w:rsidRPr="00D40374" w:rsidRDefault="00EF4D44" w:rsidP="0076126C">
            <w:pPr>
              <w:shd w:val="clear" w:color="auto" w:fill="FFFFFF"/>
              <w:suppressAutoHyphens/>
              <w:ind w:left="-60" w:right="-164"/>
              <w:jc w:val="center"/>
              <w:rPr>
                <w:rFonts w:eastAsia="MS Mincho"/>
                <w:szCs w:val="24"/>
                <w:lang w:eastAsia="ja-JP"/>
              </w:rPr>
            </w:pPr>
            <w:r w:rsidRPr="00D40374">
              <w:rPr>
                <w:rFonts w:eastAsia="MS Mincho"/>
                <w:szCs w:val="24"/>
                <w:lang w:eastAsia="ja-JP"/>
              </w:rPr>
              <w:t>Pradinio ugdymo programa</w:t>
            </w:r>
          </w:p>
          <w:p w:rsidR="00EF4D44" w:rsidRPr="00D40374" w:rsidRDefault="00EF4D44" w:rsidP="0076126C">
            <w:pPr>
              <w:shd w:val="clear" w:color="auto" w:fill="FFFFFF"/>
              <w:suppressAutoHyphens/>
              <w:ind w:left="-60" w:right="-164"/>
              <w:jc w:val="center"/>
              <w:rPr>
                <w:rFonts w:eastAsia="MS Mincho"/>
                <w:szCs w:val="24"/>
                <w:lang w:eastAsia="ja-JP"/>
              </w:rPr>
            </w:pPr>
            <w:r w:rsidRPr="00D40374">
              <w:rPr>
                <w:rFonts w:eastAsia="MS Mincho"/>
                <w:szCs w:val="24"/>
                <w:lang w:eastAsia="ja-JP"/>
              </w:rPr>
              <w:t>(3,4)</w:t>
            </w:r>
          </w:p>
          <w:p w:rsidR="00EF4D44" w:rsidRPr="00D40374" w:rsidRDefault="00EF4D44" w:rsidP="0076126C">
            <w:pPr>
              <w:shd w:val="clear" w:color="auto" w:fill="FFFFFF"/>
              <w:suppressAutoHyphens/>
              <w:ind w:left="-60" w:right="-164"/>
              <w:jc w:val="center"/>
              <w:rPr>
                <w:rFonts w:eastAsia="MS Mincho"/>
                <w:szCs w:val="24"/>
                <w:lang w:eastAsia="ja-JP"/>
              </w:rPr>
            </w:pPr>
            <w:r w:rsidRPr="00D40374">
              <w:rPr>
                <w:rFonts w:eastAsia="MS Mincho"/>
                <w:szCs w:val="24"/>
                <w:lang w:eastAsia="ja-JP"/>
              </w:rPr>
              <w:t>„</w:t>
            </w:r>
            <w:proofErr w:type="spellStart"/>
            <w:r w:rsidRPr="00D40374">
              <w:rPr>
                <w:rFonts w:eastAsia="MS Mincho"/>
                <w:szCs w:val="24"/>
                <w:lang w:eastAsia="ja-JP"/>
              </w:rPr>
              <w:t>Ąžuolėlis</w:t>
            </w:r>
            <w:proofErr w:type="spellEnd"/>
            <w:r w:rsidRPr="00D40374">
              <w:rPr>
                <w:rFonts w:eastAsia="MS Mincho"/>
                <w:szCs w:val="24"/>
                <w:lang w:eastAsia="ja-JP"/>
              </w:rPr>
              <w:t>“</w:t>
            </w:r>
          </w:p>
          <w:p w:rsidR="00EF4D44" w:rsidRPr="00D40374" w:rsidRDefault="00EF4D44" w:rsidP="0076126C">
            <w:pPr>
              <w:shd w:val="clear" w:color="auto" w:fill="FFFFFF"/>
              <w:suppressAutoHyphens/>
              <w:ind w:right="-39"/>
              <w:jc w:val="center"/>
              <w:rPr>
                <w:szCs w:val="24"/>
                <w:lang w:eastAsia="ar-SA"/>
              </w:rPr>
            </w:pPr>
          </w:p>
        </w:tc>
        <w:tc>
          <w:tcPr>
            <w:tcW w:w="1559" w:type="dxa"/>
          </w:tcPr>
          <w:p w:rsidR="00EF4D44" w:rsidRPr="00D40374" w:rsidRDefault="00EF4D44" w:rsidP="0076126C">
            <w:pPr>
              <w:shd w:val="clear" w:color="auto" w:fill="FFFFFF"/>
              <w:suppressAutoHyphens/>
              <w:ind w:left="-60" w:right="-164"/>
              <w:jc w:val="center"/>
              <w:rPr>
                <w:rFonts w:eastAsia="MS Mincho"/>
                <w:szCs w:val="24"/>
                <w:lang w:eastAsia="ja-JP"/>
              </w:rPr>
            </w:pPr>
            <w:r w:rsidRPr="00D40374">
              <w:rPr>
                <w:rFonts w:eastAsia="MS Mincho"/>
                <w:szCs w:val="24"/>
                <w:lang w:eastAsia="ja-JP"/>
              </w:rPr>
              <w:t>Pagrindinio ugdymo programa</w:t>
            </w:r>
          </w:p>
          <w:p w:rsidR="00EF4D44" w:rsidRPr="00D40374" w:rsidRDefault="00EF4D44" w:rsidP="0076126C">
            <w:pPr>
              <w:shd w:val="clear" w:color="auto" w:fill="FFFFFF"/>
              <w:suppressAutoHyphens/>
              <w:ind w:left="-52" w:right="24"/>
              <w:jc w:val="center"/>
              <w:rPr>
                <w:rFonts w:eastAsia="MS Mincho"/>
                <w:szCs w:val="24"/>
                <w:lang w:eastAsia="ja-JP"/>
              </w:rPr>
            </w:pPr>
            <w:r w:rsidRPr="00D40374">
              <w:rPr>
                <w:rFonts w:eastAsia="MS Mincho"/>
                <w:szCs w:val="24"/>
                <w:lang w:eastAsia="ja-JP"/>
              </w:rPr>
              <w:t>(5,6,7,8)</w:t>
            </w:r>
          </w:p>
          <w:p w:rsidR="00EF4D44" w:rsidRPr="00D40374" w:rsidRDefault="00EF4D44" w:rsidP="0076126C">
            <w:pPr>
              <w:shd w:val="clear" w:color="auto" w:fill="FFFFFF"/>
              <w:suppressAutoHyphens/>
              <w:ind w:left="-52" w:right="24"/>
              <w:jc w:val="center"/>
              <w:rPr>
                <w:rFonts w:eastAsia="MS Mincho"/>
                <w:szCs w:val="24"/>
                <w:lang w:eastAsia="ja-JP"/>
              </w:rPr>
            </w:pPr>
            <w:r w:rsidRPr="00D40374">
              <w:rPr>
                <w:rFonts w:eastAsia="MS Mincho"/>
                <w:szCs w:val="24"/>
                <w:lang w:eastAsia="ja-JP"/>
              </w:rPr>
              <w:t>„Spindulėlis“</w:t>
            </w:r>
          </w:p>
          <w:p w:rsidR="00EF4D44" w:rsidRPr="00D40374" w:rsidRDefault="00EF4D44" w:rsidP="0076126C">
            <w:pPr>
              <w:shd w:val="clear" w:color="auto" w:fill="FFFFFF"/>
              <w:suppressAutoHyphens/>
              <w:ind w:right="-39"/>
              <w:jc w:val="center"/>
              <w:rPr>
                <w:szCs w:val="24"/>
                <w:lang w:eastAsia="ar-SA"/>
              </w:rPr>
            </w:pPr>
          </w:p>
        </w:tc>
        <w:tc>
          <w:tcPr>
            <w:tcW w:w="1417" w:type="dxa"/>
          </w:tcPr>
          <w:p w:rsidR="00EF4D44" w:rsidRPr="00D40374" w:rsidRDefault="00EF4D44" w:rsidP="0076126C">
            <w:pPr>
              <w:shd w:val="clear" w:color="auto" w:fill="FFFFFF"/>
              <w:suppressAutoHyphens/>
              <w:ind w:left="-60" w:right="-164"/>
              <w:jc w:val="center"/>
              <w:rPr>
                <w:rFonts w:eastAsia="MS Mincho"/>
                <w:szCs w:val="24"/>
                <w:lang w:eastAsia="ja-JP"/>
              </w:rPr>
            </w:pPr>
            <w:r w:rsidRPr="00D40374">
              <w:rPr>
                <w:rFonts w:eastAsia="MS Mincho"/>
                <w:szCs w:val="24"/>
                <w:lang w:eastAsia="ja-JP"/>
              </w:rPr>
              <w:t>Pagrindinio ugdymo programa</w:t>
            </w:r>
          </w:p>
          <w:p w:rsidR="00EF4D44" w:rsidRPr="00D40374" w:rsidRDefault="00EF4D44" w:rsidP="0076126C">
            <w:pPr>
              <w:shd w:val="clear" w:color="auto" w:fill="FFFFFF"/>
              <w:suppressAutoHyphens/>
              <w:ind w:right="-39"/>
              <w:jc w:val="center"/>
              <w:rPr>
                <w:rFonts w:eastAsia="MS Mincho"/>
                <w:szCs w:val="24"/>
                <w:lang w:eastAsia="ja-JP"/>
              </w:rPr>
            </w:pPr>
            <w:r w:rsidRPr="00D40374">
              <w:rPr>
                <w:rFonts w:eastAsia="MS Mincho"/>
                <w:szCs w:val="24"/>
                <w:lang w:eastAsia="ja-JP"/>
              </w:rPr>
              <w:t>(8,9,10)</w:t>
            </w:r>
          </w:p>
          <w:p w:rsidR="00EF4D44" w:rsidRPr="00D40374" w:rsidRDefault="00EF4D44" w:rsidP="0076126C">
            <w:pPr>
              <w:shd w:val="clear" w:color="auto" w:fill="FFFFFF"/>
              <w:suppressAutoHyphens/>
              <w:ind w:right="-39"/>
              <w:jc w:val="center"/>
              <w:rPr>
                <w:rFonts w:eastAsia="MS Mincho"/>
                <w:szCs w:val="24"/>
                <w:lang w:eastAsia="ja-JP"/>
              </w:rPr>
            </w:pPr>
            <w:r w:rsidRPr="00D40374">
              <w:rPr>
                <w:rFonts w:eastAsia="MS Mincho"/>
                <w:szCs w:val="24"/>
                <w:lang w:eastAsia="ja-JP"/>
              </w:rPr>
              <w:t>„Gintarėlis“</w:t>
            </w:r>
          </w:p>
          <w:p w:rsidR="00EF4D44" w:rsidRPr="00D40374" w:rsidRDefault="00EF4D44" w:rsidP="0076126C">
            <w:pPr>
              <w:shd w:val="clear" w:color="auto" w:fill="FFFFFF"/>
              <w:suppressAutoHyphens/>
              <w:ind w:right="-39"/>
              <w:jc w:val="center"/>
              <w:rPr>
                <w:szCs w:val="24"/>
                <w:lang w:eastAsia="ar-SA"/>
              </w:rPr>
            </w:pPr>
          </w:p>
        </w:tc>
        <w:tc>
          <w:tcPr>
            <w:tcW w:w="1134" w:type="dxa"/>
          </w:tcPr>
          <w:p w:rsidR="00EF4D44" w:rsidRPr="00D40374" w:rsidRDefault="00EF4D44" w:rsidP="0076126C">
            <w:pPr>
              <w:shd w:val="clear" w:color="auto" w:fill="FFFFFF"/>
              <w:suppressAutoHyphens/>
              <w:ind w:left="-60" w:right="-164"/>
              <w:jc w:val="center"/>
              <w:rPr>
                <w:rFonts w:eastAsia="MS Mincho"/>
                <w:szCs w:val="24"/>
                <w:lang w:eastAsia="ja-JP"/>
              </w:rPr>
            </w:pPr>
            <w:r w:rsidRPr="00D40374">
              <w:rPr>
                <w:rFonts w:eastAsia="MS Mincho"/>
                <w:szCs w:val="24"/>
                <w:lang w:eastAsia="ja-JP"/>
              </w:rPr>
              <w:t>Socialinių įgūdžių  ugdymo programos</w:t>
            </w:r>
          </w:p>
          <w:p w:rsidR="00EF4D44" w:rsidRPr="00D40374" w:rsidRDefault="00EF4D44" w:rsidP="0076126C">
            <w:pPr>
              <w:shd w:val="clear" w:color="auto" w:fill="FFFFFF"/>
              <w:suppressAutoHyphens/>
              <w:ind w:right="-39"/>
              <w:jc w:val="center"/>
              <w:rPr>
                <w:rFonts w:eastAsia="MS Mincho"/>
                <w:szCs w:val="24"/>
                <w:lang w:eastAsia="ja-JP"/>
              </w:rPr>
            </w:pPr>
            <w:r w:rsidRPr="00D40374">
              <w:rPr>
                <w:rFonts w:eastAsia="MS Mincho"/>
                <w:szCs w:val="24"/>
                <w:lang w:eastAsia="ja-JP"/>
              </w:rPr>
              <w:t>(I, III m.)</w:t>
            </w:r>
          </w:p>
          <w:p w:rsidR="00EF4D44" w:rsidRPr="00D40374" w:rsidRDefault="00EF4D44" w:rsidP="0076126C">
            <w:pPr>
              <w:shd w:val="clear" w:color="auto" w:fill="FFFFFF"/>
              <w:suppressAutoHyphens/>
              <w:ind w:right="-39"/>
              <w:jc w:val="center"/>
              <w:rPr>
                <w:szCs w:val="24"/>
                <w:lang w:eastAsia="ar-SA"/>
              </w:rPr>
            </w:pPr>
            <w:r w:rsidRPr="00D40374">
              <w:rPr>
                <w:rFonts w:eastAsia="MS Mincho"/>
                <w:szCs w:val="24"/>
                <w:lang w:eastAsia="ja-JP"/>
              </w:rPr>
              <w:t>„Gandriukai“</w:t>
            </w:r>
          </w:p>
        </w:tc>
        <w:tc>
          <w:tcPr>
            <w:tcW w:w="993" w:type="dxa"/>
            <w:vMerge/>
          </w:tcPr>
          <w:p w:rsidR="00EF4D44" w:rsidRPr="00D40374" w:rsidRDefault="00EF4D44" w:rsidP="0076126C">
            <w:pPr>
              <w:shd w:val="clear" w:color="auto" w:fill="FFFFFF"/>
              <w:suppressAutoHyphens/>
              <w:jc w:val="center"/>
              <w:rPr>
                <w:b/>
                <w:bCs/>
                <w:spacing w:val="-3"/>
                <w:szCs w:val="24"/>
                <w:lang w:eastAsia="ar-SA"/>
              </w:rPr>
            </w:pPr>
          </w:p>
        </w:tc>
      </w:tr>
      <w:tr w:rsidR="00EF4D44" w:rsidRPr="00D40374" w:rsidTr="006A32C8">
        <w:trPr>
          <w:trHeight w:val="300"/>
        </w:trPr>
        <w:tc>
          <w:tcPr>
            <w:tcW w:w="561" w:type="dxa"/>
          </w:tcPr>
          <w:p w:rsidR="00EF4D44" w:rsidRPr="00D40374" w:rsidRDefault="00EF4D44" w:rsidP="0076126C">
            <w:pPr>
              <w:shd w:val="clear" w:color="auto" w:fill="FFFFFF"/>
              <w:suppressAutoHyphens/>
              <w:ind w:left="19"/>
              <w:jc w:val="center"/>
              <w:rPr>
                <w:szCs w:val="24"/>
                <w:lang w:eastAsia="ar-SA"/>
              </w:rPr>
            </w:pPr>
            <w:r w:rsidRPr="00D40374">
              <w:rPr>
                <w:szCs w:val="24"/>
                <w:lang w:eastAsia="ar-SA"/>
              </w:rPr>
              <w:t>1.</w:t>
            </w:r>
          </w:p>
        </w:tc>
        <w:tc>
          <w:tcPr>
            <w:tcW w:w="1844" w:type="dxa"/>
          </w:tcPr>
          <w:p w:rsidR="00EF4D44" w:rsidRPr="00D40374" w:rsidRDefault="00EF4D44" w:rsidP="0076126C">
            <w:pPr>
              <w:shd w:val="clear" w:color="auto" w:fill="FFFFFF"/>
              <w:suppressAutoHyphens/>
              <w:ind w:firstLine="19"/>
              <w:rPr>
                <w:spacing w:val="5"/>
                <w:szCs w:val="24"/>
                <w:lang w:eastAsia="ar-SA"/>
              </w:rPr>
            </w:pPr>
            <w:r w:rsidRPr="00D40374">
              <w:rPr>
                <w:spacing w:val="5"/>
                <w:szCs w:val="24"/>
                <w:lang w:eastAsia="ar-SA"/>
              </w:rPr>
              <w:t>Dorinis ugdymas (etika)</w:t>
            </w:r>
          </w:p>
        </w:tc>
        <w:tc>
          <w:tcPr>
            <w:tcW w:w="1276"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1</w:t>
            </w:r>
            <w:r w:rsidR="007063B7">
              <w:rPr>
                <w:szCs w:val="24"/>
                <w:lang w:eastAsia="ar-SA"/>
              </w:rPr>
              <w:t xml:space="preserve"> </w:t>
            </w:r>
            <w:r w:rsidRPr="00D40374">
              <w:rPr>
                <w:szCs w:val="24"/>
                <w:lang w:eastAsia="ar-SA"/>
              </w:rPr>
              <w:t>(35)</w:t>
            </w:r>
          </w:p>
        </w:tc>
        <w:tc>
          <w:tcPr>
            <w:tcW w:w="1276"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1</w:t>
            </w:r>
            <w:r w:rsidR="007063B7">
              <w:rPr>
                <w:szCs w:val="24"/>
                <w:lang w:eastAsia="ar-SA"/>
              </w:rPr>
              <w:t xml:space="preserve"> </w:t>
            </w:r>
            <w:r w:rsidRPr="00D40374">
              <w:rPr>
                <w:szCs w:val="24"/>
                <w:lang w:eastAsia="ar-SA"/>
              </w:rPr>
              <w:t>(35)</w:t>
            </w:r>
          </w:p>
        </w:tc>
        <w:tc>
          <w:tcPr>
            <w:tcW w:w="1559"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1</w:t>
            </w:r>
            <w:r w:rsidR="007063B7">
              <w:rPr>
                <w:szCs w:val="24"/>
                <w:lang w:eastAsia="ar-SA"/>
              </w:rPr>
              <w:t xml:space="preserve"> </w:t>
            </w:r>
            <w:r w:rsidRPr="00D40374">
              <w:rPr>
                <w:szCs w:val="24"/>
                <w:lang w:eastAsia="ar-SA"/>
              </w:rPr>
              <w:t>(37)</w:t>
            </w:r>
          </w:p>
        </w:tc>
        <w:tc>
          <w:tcPr>
            <w:tcW w:w="1417"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1</w:t>
            </w:r>
            <w:r w:rsidR="007063B7">
              <w:rPr>
                <w:szCs w:val="24"/>
                <w:lang w:eastAsia="ar-SA"/>
              </w:rPr>
              <w:t xml:space="preserve"> </w:t>
            </w:r>
            <w:r w:rsidRPr="00D40374">
              <w:rPr>
                <w:szCs w:val="24"/>
                <w:lang w:eastAsia="ar-SA"/>
              </w:rPr>
              <w:t>(37)</w:t>
            </w:r>
          </w:p>
        </w:tc>
        <w:tc>
          <w:tcPr>
            <w:tcW w:w="1134"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1</w:t>
            </w:r>
            <w:r w:rsidR="007063B7">
              <w:rPr>
                <w:szCs w:val="24"/>
                <w:lang w:eastAsia="ar-SA"/>
              </w:rPr>
              <w:t xml:space="preserve"> </w:t>
            </w:r>
            <w:r w:rsidRPr="00D40374">
              <w:rPr>
                <w:szCs w:val="24"/>
                <w:lang w:eastAsia="ar-SA"/>
              </w:rPr>
              <w:t>(37)</w:t>
            </w:r>
          </w:p>
        </w:tc>
        <w:tc>
          <w:tcPr>
            <w:tcW w:w="993"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5</w:t>
            </w:r>
            <w:r w:rsidR="007063B7">
              <w:rPr>
                <w:szCs w:val="24"/>
                <w:lang w:eastAsia="ar-SA"/>
              </w:rPr>
              <w:t xml:space="preserve"> </w:t>
            </w:r>
            <w:r w:rsidRPr="00D40374">
              <w:rPr>
                <w:szCs w:val="24"/>
                <w:lang w:eastAsia="ar-SA"/>
              </w:rPr>
              <w:t>(181)</w:t>
            </w:r>
          </w:p>
        </w:tc>
      </w:tr>
      <w:tr w:rsidR="00EF4D44" w:rsidRPr="00D40374" w:rsidTr="006A32C8">
        <w:trPr>
          <w:trHeight w:val="300"/>
        </w:trPr>
        <w:tc>
          <w:tcPr>
            <w:tcW w:w="561"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2.</w:t>
            </w:r>
          </w:p>
        </w:tc>
        <w:tc>
          <w:tcPr>
            <w:tcW w:w="1844" w:type="dxa"/>
          </w:tcPr>
          <w:p w:rsidR="00EF4D44" w:rsidRPr="00D40374" w:rsidRDefault="00EF4D44" w:rsidP="0076126C">
            <w:pPr>
              <w:shd w:val="clear" w:color="auto" w:fill="FFFFFF"/>
              <w:suppressAutoHyphens/>
              <w:rPr>
                <w:spacing w:val="-1"/>
                <w:szCs w:val="24"/>
                <w:lang w:eastAsia="ar-SA"/>
              </w:rPr>
            </w:pPr>
            <w:r w:rsidRPr="00D40374">
              <w:rPr>
                <w:spacing w:val="-1"/>
                <w:szCs w:val="24"/>
                <w:lang w:eastAsia="ar-SA"/>
              </w:rPr>
              <w:t>Komunikacinė veikla</w:t>
            </w:r>
          </w:p>
        </w:tc>
        <w:tc>
          <w:tcPr>
            <w:tcW w:w="1276"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4</w:t>
            </w:r>
            <w:r w:rsidR="007063B7">
              <w:rPr>
                <w:szCs w:val="24"/>
                <w:lang w:eastAsia="ar-SA"/>
              </w:rPr>
              <w:t xml:space="preserve"> </w:t>
            </w:r>
            <w:r w:rsidRPr="00D40374">
              <w:rPr>
                <w:szCs w:val="24"/>
                <w:lang w:eastAsia="ar-SA"/>
              </w:rPr>
              <w:t>(140)</w:t>
            </w:r>
          </w:p>
        </w:tc>
        <w:tc>
          <w:tcPr>
            <w:tcW w:w="1276"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4</w:t>
            </w:r>
            <w:r w:rsidR="007063B7">
              <w:rPr>
                <w:szCs w:val="24"/>
                <w:lang w:eastAsia="ar-SA"/>
              </w:rPr>
              <w:t xml:space="preserve"> </w:t>
            </w:r>
            <w:r w:rsidRPr="00D40374">
              <w:rPr>
                <w:szCs w:val="24"/>
                <w:lang w:eastAsia="ar-SA"/>
              </w:rPr>
              <w:t>(140)</w:t>
            </w:r>
          </w:p>
        </w:tc>
        <w:tc>
          <w:tcPr>
            <w:tcW w:w="1559"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3</w:t>
            </w:r>
            <w:r w:rsidR="007063B7">
              <w:rPr>
                <w:szCs w:val="24"/>
                <w:lang w:eastAsia="ar-SA"/>
              </w:rPr>
              <w:t xml:space="preserve"> </w:t>
            </w:r>
            <w:r w:rsidRPr="00D40374">
              <w:rPr>
                <w:szCs w:val="24"/>
                <w:lang w:eastAsia="ar-SA"/>
              </w:rPr>
              <w:t>(111)</w:t>
            </w:r>
          </w:p>
        </w:tc>
        <w:tc>
          <w:tcPr>
            <w:tcW w:w="1417"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3</w:t>
            </w:r>
            <w:r w:rsidR="007063B7">
              <w:rPr>
                <w:szCs w:val="24"/>
                <w:lang w:eastAsia="ar-SA"/>
              </w:rPr>
              <w:t xml:space="preserve"> </w:t>
            </w:r>
            <w:r w:rsidRPr="00D40374">
              <w:rPr>
                <w:szCs w:val="24"/>
                <w:lang w:eastAsia="ar-SA"/>
              </w:rPr>
              <w:t>(111)</w:t>
            </w:r>
          </w:p>
        </w:tc>
        <w:tc>
          <w:tcPr>
            <w:tcW w:w="1134"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2</w:t>
            </w:r>
            <w:r w:rsidR="007063B7">
              <w:rPr>
                <w:szCs w:val="24"/>
                <w:lang w:eastAsia="ar-SA"/>
              </w:rPr>
              <w:t xml:space="preserve"> </w:t>
            </w:r>
            <w:r w:rsidRPr="00D40374">
              <w:rPr>
                <w:szCs w:val="24"/>
                <w:lang w:eastAsia="ar-SA"/>
              </w:rPr>
              <w:t>(74)</w:t>
            </w:r>
          </w:p>
        </w:tc>
        <w:tc>
          <w:tcPr>
            <w:tcW w:w="993"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16</w:t>
            </w:r>
            <w:r w:rsidR="007063B7">
              <w:rPr>
                <w:szCs w:val="24"/>
                <w:lang w:eastAsia="ar-SA"/>
              </w:rPr>
              <w:t xml:space="preserve"> </w:t>
            </w:r>
            <w:r w:rsidRPr="00D40374">
              <w:rPr>
                <w:szCs w:val="24"/>
                <w:lang w:eastAsia="ar-SA"/>
              </w:rPr>
              <w:t>(576)</w:t>
            </w:r>
          </w:p>
        </w:tc>
      </w:tr>
      <w:tr w:rsidR="00EF4D44" w:rsidRPr="00D40374" w:rsidTr="006A32C8">
        <w:trPr>
          <w:trHeight w:val="300"/>
        </w:trPr>
        <w:tc>
          <w:tcPr>
            <w:tcW w:w="561"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3.</w:t>
            </w:r>
          </w:p>
        </w:tc>
        <w:tc>
          <w:tcPr>
            <w:tcW w:w="1844" w:type="dxa"/>
          </w:tcPr>
          <w:p w:rsidR="00EF4D44" w:rsidRPr="00D40374" w:rsidRDefault="00EF4D44" w:rsidP="0076126C">
            <w:pPr>
              <w:shd w:val="clear" w:color="auto" w:fill="FFFFFF"/>
              <w:suppressAutoHyphens/>
              <w:rPr>
                <w:spacing w:val="-3"/>
                <w:szCs w:val="24"/>
                <w:lang w:eastAsia="ar-SA"/>
              </w:rPr>
            </w:pPr>
            <w:r w:rsidRPr="00D40374">
              <w:rPr>
                <w:spacing w:val="-3"/>
                <w:szCs w:val="24"/>
                <w:lang w:eastAsia="ar-SA"/>
              </w:rPr>
              <w:t>Orientacinė veikla</w:t>
            </w:r>
          </w:p>
        </w:tc>
        <w:tc>
          <w:tcPr>
            <w:tcW w:w="1276"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3</w:t>
            </w:r>
            <w:r w:rsidR="007063B7">
              <w:rPr>
                <w:szCs w:val="24"/>
                <w:lang w:eastAsia="ar-SA"/>
              </w:rPr>
              <w:t xml:space="preserve"> </w:t>
            </w:r>
            <w:r w:rsidRPr="00D40374">
              <w:rPr>
                <w:szCs w:val="24"/>
                <w:lang w:eastAsia="ar-SA"/>
              </w:rPr>
              <w:t>(105)</w:t>
            </w:r>
          </w:p>
        </w:tc>
        <w:tc>
          <w:tcPr>
            <w:tcW w:w="1276"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3</w:t>
            </w:r>
            <w:r w:rsidR="007063B7">
              <w:rPr>
                <w:szCs w:val="24"/>
                <w:lang w:eastAsia="ar-SA"/>
              </w:rPr>
              <w:t xml:space="preserve"> </w:t>
            </w:r>
            <w:r w:rsidRPr="00D40374">
              <w:rPr>
                <w:szCs w:val="24"/>
                <w:lang w:eastAsia="ar-SA"/>
              </w:rPr>
              <w:t>(105)</w:t>
            </w:r>
          </w:p>
        </w:tc>
        <w:tc>
          <w:tcPr>
            <w:tcW w:w="1559"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2</w:t>
            </w:r>
            <w:r w:rsidR="007063B7">
              <w:rPr>
                <w:szCs w:val="24"/>
                <w:lang w:eastAsia="ar-SA"/>
              </w:rPr>
              <w:t xml:space="preserve"> </w:t>
            </w:r>
            <w:r w:rsidRPr="00D40374">
              <w:rPr>
                <w:szCs w:val="24"/>
                <w:lang w:eastAsia="ar-SA"/>
              </w:rPr>
              <w:t>(74)</w:t>
            </w:r>
          </w:p>
        </w:tc>
        <w:tc>
          <w:tcPr>
            <w:tcW w:w="1417"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2</w:t>
            </w:r>
            <w:r w:rsidR="007063B7">
              <w:rPr>
                <w:szCs w:val="24"/>
                <w:lang w:eastAsia="ar-SA"/>
              </w:rPr>
              <w:t xml:space="preserve"> </w:t>
            </w:r>
            <w:r w:rsidRPr="00D40374">
              <w:rPr>
                <w:szCs w:val="24"/>
                <w:lang w:eastAsia="ar-SA"/>
              </w:rPr>
              <w:t>(74)</w:t>
            </w:r>
          </w:p>
        </w:tc>
        <w:tc>
          <w:tcPr>
            <w:tcW w:w="1134"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1</w:t>
            </w:r>
            <w:r w:rsidR="007063B7">
              <w:rPr>
                <w:szCs w:val="24"/>
                <w:lang w:eastAsia="ar-SA"/>
              </w:rPr>
              <w:t xml:space="preserve"> </w:t>
            </w:r>
            <w:r w:rsidRPr="00D40374">
              <w:rPr>
                <w:szCs w:val="24"/>
                <w:lang w:eastAsia="ar-SA"/>
              </w:rPr>
              <w:t>(37)</w:t>
            </w:r>
          </w:p>
        </w:tc>
        <w:tc>
          <w:tcPr>
            <w:tcW w:w="993"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11</w:t>
            </w:r>
            <w:r w:rsidR="007063B7">
              <w:rPr>
                <w:szCs w:val="24"/>
                <w:lang w:eastAsia="ar-SA"/>
              </w:rPr>
              <w:t xml:space="preserve"> </w:t>
            </w:r>
            <w:r w:rsidRPr="00D40374">
              <w:rPr>
                <w:szCs w:val="24"/>
                <w:lang w:eastAsia="ar-SA"/>
              </w:rPr>
              <w:t>(395)</w:t>
            </w:r>
          </w:p>
        </w:tc>
      </w:tr>
      <w:tr w:rsidR="00EF4D44" w:rsidRPr="00D40374" w:rsidTr="006A32C8">
        <w:trPr>
          <w:trHeight w:val="300"/>
        </w:trPr>
        <w:tc>
          <w:tcPr>
            <w:tcW w:w="561" w:type="dxa"/>
          </w:tcPr>
          <w:p w:rsidR="00EF4D44" w:rsidRPr="00D40374" w:rsidRDefault="00EF4D44" w:rsidP="0076126C">
            <w:pPr>
              <w:shd w:val="clear" w:color="auto" w:fill="FFFFFF"/>
              <w:suppressAutoHyphens/>
              <w:ind w:left="5"/>
              <w:jc w:val="center"/>
              <w:rPr>
                <w:szCs w:val="24"/>
                <w:lang w:eastAsia="ar-SA"/>
              </w:rPr>
            </w:pPr>
            <w:r w:rsidRPr="00D40374">
              <w:rPr>
                <w:szCs w:val="24"/>
                <w:lang w:eastAsia="ar-SA"/>
              </w:rPr>
              <w:t>4.</w:t>
            </w:r>
          </w:p>
        </w:tc>
        <w:tc>
          <w:tcPr>
            <w:tcW w:w="1844" w:type="dxa"/>
          </w:tcPr>
          <w:p w:rsidR="00EF4D44" w:rsidRPr="00D40374" w:rsidRDefault="00EF4D44" w:rsidP="0076126C">
            <w:pPr>
              <w:shd w:val="clear" w:color="auto" w:fill="FFFFFF"/>
              <w:suppressAutoHyphens/>
              <w:rPr>
                <w:szCs w:val="24"/>
                <w:lang w:eastAsia="ar-SA"/>
              </w:rPr>
            </w:pPr>
            <w:r w:rsidRPr="00D40374">
              <w:rPr>
                <w:szCs w:val="24"/>
                <w:lang w:eastAsia="ar-SA"/>
              </w:rPr>
              <w:t>Pažintinė veikla</w:t>
            </w:r>
          </w:p>
        </w:tc>
        <w:tc>
          <w:tcPr>
            <w:tcW w:w="1276"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3</w:t>
            </w:r>
            <w:r w:rsidR="007063B7">
              <w:rPr>
                <w:szCs w:val="24"/>
                <w:lang w:eastAsia="ar-SA"/>
              </w:rPr>
              <w:t xml:space="preserve"> </w:t>
            </w:r>
            <w:r w:rsidRPr="00D40374">
              <w:rPr>
                <w:szCs w:val="24"/>
                <w:lang w:eastAsia="ar-SA"/>
              </w:rPr>
              <w:t>(105)</w:t>
            </w:r>
          </w:p>
        </w:tc>
        <w:tc>
          <w:tcPr>
            <w:tcW w:w="1276"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3</w:t>
            </w:r>
            <w:r w:rsidR="007063B7">
              <w:rPr>
                <w:szCs w:val="24"/>
                <w:lang w:eastAsia="ar-SA"/>
              </w:rPr>
              <w:t xml:space="preserve"> </w:t>
            </w:r>
            <w:r w:rsidRPr="00D40374">
              <w:rPr>
                <w:szCs w:val="24"/>
                <w:lang w:eastAsia="ar-SA"/>
              </w:rPr>
              <w:t>(105)</w:t>
            </w:r>
          </w:p>
        </w:tc>
        <w:tc>
          <w:tcPr>
            <w:tcW w:w="1559"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3</w:t>
            </w:r>
            <w:r w:rsidR="007063B7">
              <w:rPr>
                <w:szCs w:val="24"/>
                <w:lang w:eastAsia="ar-SA"/>
              </w:rPr>
              <w:t xml:space="preserve"> </w:t>
            </w:r>
            <w:r w:rsidRPr="00D40374">
              <w:rPr>
                <w:szCs w:val="24"/>
                <w:lang w:eastAsia="ar-SA"/>
              </w:rPr>
              <w:t>(111)</w:t>
            </w:r>
          </w:p>
        </w:tc>
        <w:tc>
          <w:tcPr>
            <w:tcW w:w="1417"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2</w:t>
            </w:r>
            <w:r w:rsidR="007063B7">
              <w:rPr>
                <w:szCs w:val="24"/>
                <w:lang w:eastAsia="ar-SA"/>
              </w:rPr>
              <w:t xml:space="preserve"> </w:t>
            </w:r>
            <w:r w:rsidRPr="00D40374">
              <w:rPr>
                <w:szCs w:val="24"/>
                <w:lang w:eastAsia="ar-SA"/>
              </w:rPr>
              <w:t>(74)</w:t>
            </w:r>
          </w:p>
        </w:tc>
        <w:tc>
          <w:tcPr>
            <w:tcW w:w="1134"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2</w:t>
            </w:r>
            <w:r w:rsidR="007063B7">
              <w:rPr>
                <w:szCs w:val="24"/>
                <w:lang w:eastAsia="ar-SA"/>
              </w:rPr>
              <w:t xml:space="preserve"> </w:t>
            </w:r>
            <w:r w:rsidRPr="00D40374">
              <w:rPr>
                <w:szCs w:val="24"/>
                <w:lang w:eastAsia="ar-SA"/>
              </w:rPr>
              <w:t>(74)</w:t>
            </w:r>
          </w:p>
        </w:tc>
        <w:tc>
          <w:tcPr>
            <w:tcW w:w="993"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13</w:t>
            </w:r>
            <w:r w:rsidR="007063B7">
              <w:rPr>
                <w:szCs w:val="24"/>
                <w:lang w:eastAsia="ar-SA"/>
              </w:rPr>
              <w:t xml:space="preserve"> </w:t>
            </w:r>
            <w:r w:rsidRPr="00D40374">
              <w:rPr>
                <w:szCs w:val="24"/>
                <w:lang w:eastAsia="ar-SA"/>
              </w:rPr>
              <w:t>(469)</w:t>
            </w:r>
          </w:p>
        </w:tc>
      </w:tr>
      <w:tr w:rsidR="00EF4D44" w:rsidRPr="00D40374" w:rsidTr="006A32C8">
        <w:trPr>
          <w:trHeight w:val="300"/>
        </w:trPr>
        <w:tc>
          <w:tcPr>
            <w:tcW w:w="561"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5.</w:t>
            </w:r>
          </w:p>
        </w:tc>
        <w:tc>
          <w:tcPr>
            <w:tcW w:w="1844" w:type="dxa"/>
          </w:tcPr>
          <w:p w:rsidR="00EF4D44" w:rsidRPr="00D40374" w:rsidRDefault="00EF4D44" w:rsidP="0076126C">
            <w:pPr>
              <w:shd w:val="clear" w:color="auto" w:fill="FFFFFF"/>
              <w:suppressAutoHyphens/>
              <w:rPr>
                <w:szCs w:val="24"/>
                <w:lang w:eastAsia="ar-SA"/>
              </w:rPr>
            </w:pPr>
            <w:r w:rsidRPr="00D40374">
              <w:rPr>
                <w:szCs w:val="24"/>
                <w:lang w:eastAsia="ar-SA"/>
              </w:rPr>
              <w:t>Informacinės technologijos</w:t>
            </w:r>
          </w:p>
        </w:tc>
        <w:tc>
          <w:tcPr>
            <w:tcW w:w="1276"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w:t>
            </w:r>
          </w:p>
        </w:tc>
        <w:tc>
          <w:tcPr>
            <w:tcW w:w="1276"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w:t>
            </w:r>
          </w:p>
        </w:tc>
        <w:tc>
          <w:tcPr>
            <w:tcW w:w="1559"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1</w:t>
            </w:r>
            <w:r w:rsidR="007063B7">
              <w:rPr>
                <w:szCs w:val="24"/>
                <w:lang w:eastAsia="ar-SA"/>
              </w:rPr>
              <w:t xml:space="preserve"> </w:t>
            </w:r>
            <w:r w:rsidRPr="00D40374">
              <w:rPr>
                <w:szCs w:val="24"/>
                <w:lang w:eastAsia="ar-SA"/>
              </w:rPr>
              <w:t>(37)</w:t>
            </w:r>
          </w:p>
        </w:tc>
        <w:tc>
          <w:tcPr>
            <w:tcW w:w="1417"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1</w:t>
            </w:r>
            <w:r w:rsidR="007063B7">
              <w:rPr>
                <w:szCs w:val="24"/>
                <w:lang w:eastAsia="ar-SA"/>
              </w:rPr>
              <w:t xml:space="preserve"> </w:t>
            </w:r>
            <w:r w:rsidRPr="00D40374">
              <w:rPr>
                <w:szCs w:val="24"/>
                <w:lang w:eastAsia="ar-SA"/>
              </w:rPr>
              <w:t>(37)</w:t>
            </w:r>
          </w:p>
        </w:tc>
        <w:tc>
          <w:tcPr>
            <w:tcW w:w="1134"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2</w:t>
            </w:r>
            <w:r w:rsidR="007063B7">
              <w:rPr>
                <w:szCs w:val="24"/>
                <w:lang w:eastAsia="ar-SA"/>
              </w:rPr>
              <w:t xml:space="preserve"> </w:t>
            </w:r>
            <w:r w:rsidRPr="00D40374">
              <w:rPr>
                <w:szCs w:val="24"/>
                <w:lang w:eastAsia="ar-SA"/>
              </w:rPr>
              <w:t>(74)</w:t>
            </w:r>
          </w:p>
        </w:tc>
        <w:tc>
          <w:tcPr>
            <w:tcW w:w="993"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4</w:t>
            </w:r>
            <w:r w:rsidR="007063B7">
              <w:rPr>
                <w:szCs w:val="24"/>
                <w:lang w:eastAsia="ar-SA"/>
              </w:rPr>
              <w:t xml:space="preserve"> </w:t>
            </w:r>
            <w:r w:rsidRPr="00D40374">
              <w:rPr>
                <w:szCs w:val="24"/>
                <w:lang w:eastAsia="ar-SA"/>
              </w:rPr>
              <w:t>(148)</w:t>
            </w:r>
          </w:p>
        </w:tc>
      </w:tr>
      <w:tr w:rsidR="00EF4D44" w:rsidRPr="00D40374" w:rsidTr="006A32C8">
        <w:trPr>
          <w:trHeight w:val="300"/>
        </w:trPr>
        <w:tc>
          <w:tcPr>
            <w:tcW w:w="561"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6.</w:t>
            </w:r>
          </w:p>
        </w:tc>
        <w:tc>
          <w:tcPr>
            <w:tcW w:w="1844" w:type="dxa"/>
          </w:tcPr>
          <w:p w:rsidR="00EF4D44" w:rsidRPr="00D40374" w:rsidRDefault="00EF4D44" w:rsidP="0076126C">
            <w:pPr>
              <w:shd w:val="clear" w:color="auto" w:fill="FFFFFF"/>
              <w:suppressAutoHyphens/>
              <w:rPr>
                <w:szCs w:val="24"/>
                <w:lang w:eastAsia="ar-SA"/>
              </w:rPr>
            </w:pPr>
            <w:r w:rsidRPr="00D40374">
              <w:rPr>
                <w:szCs w:val="24"/>
                <w:lang w:eastAsia="ar-SA"/>
              </w:rPr>
              <w:t>Meninė veikla</w:t>
            </w:r>
          </w:p>
        </w:tc>
        <w:tc>
          <w:tcPr>
            <w:tcW w:w="1276"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2</w:t>
            </w:r>
            <w:r w:rsidR="007063B7">
              <w:rPr>
                <w:szCs w:val="24"/>
                <w:lang w:eastAsia="ar-SA"/>
              </w:rPr>
              <w:t xml:space="preserve"> </w:t>
            </w:r>
            <w:r w:rsidRPr="00D40374">
              <w:rPr>
                <w:szCs w:val="24"/>
                <w:lang w:eastAsia="ar-SA"/>
              </w:rPr>
              <w:t>(70)</w:t>
            </w:r>
          </w:p>
        </w:tc>
        <w:tc>
          <w:tcPr>
            <w:tcW w:w="1276"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2</w:t>
            </w:r>
            <w:r w:rsidR="007063B7">
              <w:rPr>
                <w:szCs w:val="24"/>
                <w:lang w:eastAsia="ar-SA"/>
              </w:rPr>
              <w:t xml:space="preserve"> </w:t>
            </w:r>
            <w:r w:rsidRPr="00D40374">
              <w:rPr>
                <w:szCs w:val="24"/>
                <w:lang w:eastAsia="ar-SA"/>
              </w:rPr>
              <w:t>(70)</w:t>
            </w:r>
          </w:p>
        </w:tc>
        <w:tc>
          <w:tcPr>
            <w:tcW w:w="1559"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2</w:t>
            </w:r>
            <w:r w:rsidR="007063B7">
              <w:rPr>
                <w:szCs w:val="24"/>
                <w:lang w:eastAsia="ar-SA"/>
              </w:rPr>
              <w:t xml:space="preserve"> </w:t>
            </w:r>
            <w:r w:rsidRPr="00D40374">
              <w:rPr>
                <w:szCs w:val="24"/>
                <w:lang w:eastAsia="ar-SA"/>
              </w:rPr>
              <w:t>(74)</w:t>
            </w:r>
          </w:p>
        </w:tc>
        <w:tc>
          <w:tcPr>
            <w:tcW w:w="1417"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2</w:t>
            </w:r>
            <w:r w:rsidR="007063B7">
              <w:rPr>
                <w:szCs w:val="24"/>
                <w:lang w:eastAsia="ar-SA"/>
              </w:rPr>
              <w:t xml:space="preserve"> </w:t>
            </w:r>
            <w:r w:rsidRPr="00D40374">
              <w:rPr>
                <w:szCs w:val="24"/>
                <w:lang w:eastAsia="ar-SA"/>
              </w:rPr>
              <w:t>(74)</w:t>
            </w:r>
          </w:p>
        </w:tc>
        <w:tc>
          <w:tcPr>
            <w:tcW w:w="1134"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2</w:t>
            </w:r>
            <w:r w:rsidR="007063B7">
              <w:rPr>
                <w:szCs w:val="24"/>
                <w:lang w:eastAsia="ar-SA"/>
              </w:rPr>
              <w:t xml:space="preserve"> </w:t>
            </w:r>
            <w:r w:rsidRPr="00D40374">
              <w:rPr>
                <w:szCs w:val="24"/>
                <w:lang w:eastAsia="ar-SA"/>
              </w:rPr>
              <w:t>(74)</w:t>
            </w:r>
          </w:p>
        </w:tc>
        <w:tc>
          <w:tcPr>
            <w:tcW w:w="993"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10</w:t>
            </w:r>
            <w:r w:rsidR="007063B7">
              <w:rPr>
                <w:szCs w:val="24"/>
                <w:lang w:eastAsia="ar-SA"/>
              </w:rPr>
              <w:t xml:space="preserve"> </w:t>
            </w:r>
            <w:r w:rsidRPr="00D40374">
              <w:rPr>
                <w:szCs w:val="24"/>
                <w:lang w:eastAsia="ar-SA"/>
              </w:rPr>
              <w:t>(362)</w:t>
            </w:r>
          </w:p>
        </w:tc>
      </w:tr>
      <w:tr w:rsidR="00EF4D44" w:rsidRPr="00D40374" w:rsidTr="006A32C8">
        <w:trPr>
          <w:trHeight w:val="300"/>
        </w:trPr>
        <w:tc>
          <w:tcPr>
            <w:tcW w:w="561"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7.</w:t>
            </w:r>
          </w:p>
        </w:tc>
        <w:tc>
          <w:tcPr>
            <w:tcW w:w="1844" w:type="dxa"/>
          </w:tcPr>
          <w:p w:rsidR="00EF4D44" w:rsidRPr="00D40374" w:rsidRDefault="00EF4D44" w:rsidP="0076126C">
            <w:pPr>
              <w:shd w:val="clear" w:color="auto" w:fill="FFFFFF"/>
              <w:suppressAutoHyphens/>
              <w:rPr>
                <w:spacing w:val="-4"/>
                <w:szCs w:val="24"/>
                <w:lang w:eastAsia="ar-SA"/>
              </w:rPr>
            </w:pPr>
            <w:r w:rsidRPr="00D40374">
              <w:rPr>
                <w:spacing w:val="-4"/>
                <w:szCs w:val="24"/>
                <w:lang w:eastAsia="ar-SA"/>
              </w:rPr>
              <w:t>Muzikinė veikla</w:t>
            </w:r>
          </w:p>
        </w:tc>
        <w:tc>
          <w:tcPr>
            <w:tcW w:w="1276"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2</w:t>
            </w:r>
            <w:r w:rsidR="007063B7">
              <w:rPr>
                <w:szCs w:val="24"/>
                <w:lang w:eastAsia="ar-SA"/>
              </w:rPr>
              <w:t xml:space="preserve"> </w:t>
            </w:r>
            <w:r w:rsidRPr="00D40374">
              <w:rPr>
                <w:szCs w:val="24"/>
                <w:lang w:eastAsia="ar-SA"/>
              </w:rPr>
              <w:t>(70)</w:t>
            </w:r>
          </w:p>
        </w:tc>
        <w:tc>
          <w:tcPr>
            <w:tcW w:w="1276"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2</w:t>
            </w:r>
            <w:r w:rsidR="007063B7">
              <w:rPr>
                <w:szCs w:val="24"/>
                <w:lang w:eastAsia="ar-SA"/>
              </w:rPr>
              <w:t xml:space="preserve"> </w:t>
            </w:r>
            <w:r w:rsidRPr="00D40374">
              <w:rPr>
                <w:szCs w:val="24"/>
                <w:lang w:eastAsia="ar-SA"/>
              </w:rPr>
              <w:t>(70)</w:t>
            </w:r>
          </w:p>
        </w:tc>
        <w:tc>
          <w:tcPr>
            <w:tcW w:w="1559"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2</w:t>
            </w:r>
            <w:r w:rsidR="007063B7">
              <w:rPr>
                <w:szCs w:val="24"/>
                <w:lang w:eastAsia="ar-SA"/>
              </w:rPr>
              <w:t xml:space="preserve"> </w:t>
            </w:r>
            <w:r w:rsidRPr="00D40374">
              <w:rPr>
                <w:szCs w:val="24"/>
                <w:lang w:eastAsia="ar-SA"/>
              </w:rPr>
              <w:t>(74)</w:t>
            </w:r>
          </w:p>
        </w:tc>
        <w:tc>
          <w:tcPr>
            <w:tcW w:w="1417"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2</w:t>
            </w:r>
            <w:r w:rsidR="007063B7">
              <w:rPr>
                <w:szCs w:val="24"/>
                <w:lang w:eastAsia="ar-SA"/>
              </w:rPr>
              <w:t xml:space="preserve"> </w:t>
            </w:r>
            <w:r w:rsidRPr="00D40374">
              <w:rPr>
                <w:szCs w:val="24"/>
                <w:lang w:eastAsia="ar-SA"/>
              </w:rPr>
              <w:t>(74)</w:t>
            </w:r>
          </w:p>
        </w:tc>
        <w:tc>
          <w:tcPr>
            <w:tcW w:w="1134"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2</w:t>
            </w:r>
            <w:r w:rsidR="007063B7">
              <w:rPr>
                <w:szCs w:val="24"/>
                <w:lang w:eastAsia="ar-SA"/>
              </w:rPr>
              <w:t xml:space="preserve"> </w:t>
            </w:r>
            <w:r w:rsidRPr="00D40374">
              <w:rPr>
                <w:szCs w:val="24"/>
                <w:lang w:eastAsia="ar-SA"/>
              </w:rPr>
              <w:t>(74)</w:t>
            </w:r>
          </w:p>
        </w:tc>
        <w:tc>
          <w:tcPr>
            <w:tcW w:w="993"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10</w:t>
            </w:r>
            <w:r w:rsidR="007063B7">
              <w:rPr>
                <w:szCs w:val="24"/>
                <w:lang w:eastAsia="ar-SA"/>
              </w:rPr>
              <w:t xml:space="preserve"> </w:t>
            </w:r>
            <w:r w:rsidRPr="00D40374">
              <w:rPr>
                <w:szCs w:val="24"/>
                <w:lang w:eastAsia="ar-SA"/>
              </w:rPr>
              <w:t>(362)</w:t>
            </w:r>
          </w:p>
        </w:tc>
      </w:tr>
      <w:tr w:rsidR="00EF4D44" w:rsidRPr="00D40374" w:rsidTr="006A32C8">
        <w:trPr>
          <w:trHeight w:val="300"/>
        </w:trPr>
        <w:tc>
          <w:tcPr>
            <w:tcW w:w="561"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8.</w:t>
            </w:r>
          </w:p>
        </w:tc>
        <w:tc>
          <w:tcPr>
            <w:tcW w:w="1844" w:type="dxa"/>
          </w:tcPr>
          <w:p w:rsidR="00EF4D44" w:rsidRPr="00D40374" w:rsidRDefault="00EF4D44" w:rsidP="0076126C">
            <w:pPr>
              <w:shd w:val="clear" w:color="auto" w:fill="FFFFFF"/>
              <w:suppressAutoHyphens/>
              <w:rPr>
                <w:spacing w:val="2"/>
                <w:szCs w:val="24"/>
                <w:lang w:eastAsia="ar-SA"/>
              </w:rPr>
            </w:pPr>
            <w:r w:rsidRPr="00D40374">
              <w:rPr>
                <w:spacing w:val="-2"/>
                <w:szCs w:val="24"/>
                <w:lang w:eastAsia="ar-SA"/>
              </w:rPr>
              <w:t>Teatriniai žaidimai</w:t>
            </w:r>
          </w:p>
        </w:tc>
        <w:tc>
          <w:tcPr>
            <w:tcW w:w="1276"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w:t>
            </w:r>
          </w:p>
        </w:tc>
        <w:tc>
          <w:tcPr>
            <w:tcW w:w="1276"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w:t>
            </w:r>
          </w:p>
        </w:tc>
        <w:tc>
          <w:tcPr>
            <w:tcW w:w="1559"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1</w:t>
            </w:r>
            <w:r w:rsidR="007063B7">
              <w:rPr>
                <w:szCs w:val="24"/>
                <w:lang w:eastAsia="ar-SA"/>
              </w:rPr>
              <w:t xml:space="preserve"> </w:t>
            </w:r>
            <w:r w:rsidRPr="00D40374">
              <w:rPr>
                <w:szCs w:val="24"/>
                <w:lang w:eastAsia="ar-SA"/>
              </w:rPr>
              <w:t>(37)</w:t>
            </w:r>
          </w:p>
        </w:tc>
        <w:tc>
          <w:tcPr>
            <w:tcW w:w="1417"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1</w:t>
            </w:r>
            <w:r w:rsidR="007063B7">
              <w:rPr>
                <w:szCs w:val="24"/>
                <w:lang w:eastAsia="ar-SA"/>
              </w:rPr>
              <w:t xml:space="preserve"> </w:t>
            </w:r>
            <w:r w:rsidRPr="00D40374">
              <w:rPr>
                <w:szCs w:val="24"/>
                <w:lang w:eastAsia="ar-SA"/>
              </w:rPr>
              <w:t>(37)</w:t>
            </w:r>
          </w:p>
        </w:tc>
        <w:tc>
          <w:tcPr>
            <w:tcW w:w="1134"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2</w:t>
            </w:r>
            <w:r w:rsidR="007063B7">
              <w:rPr>
                <w:szCs w:val="24"/>
                <w:lang w:eastAsia="ar-SA"/>
              </w:rPr>
              <w:t xml:space="preserve"> </w:t>
            </w:r>
            <w:r w:rsidRPr="00D40374">
              <w:rPr>
                <w:szCs w:val="24"/>
                <w:lang w:eastAsia="ar-SA"/>
              </w:rPr>
              <w:t>(74)</w:t>
            </w:r>
          </w:p>
        </w:tc>
        <w:tc>
          <w:tcPr>
            <w:tcW w:w="993"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4</w:t>
            </w:r>
            <w:r w:rsidR="007063B7">
              <w:rPr>
                <w:szCs w:val="24"/>
                <w:lang w:eastAsia="ar-SA"/>
              </w:rPr>
              <w:t xml:space="preserve"> </w:t>
            </w:r>
            <w:r w:rsidRPr="00D40374">
              <w:rPr>
                <w:szCs w:val="24"/>
                <w:lang w:eastAsia="ar-SA"/>
              </w:rPr>
              <w:t>(148)</w:t>
            </w:r>
          </w:p>
        </w:tc>
      </w:tr>
      <w:tr w:rsidR="00EF4D44" w:rsidRPr="00D40374" w:rsidTr="006A32C8">
        <w:trPr>
          <w:trHeight w:val="300"/>
        </w:trPr>
        <w:tc>
          <w:tcPr>
            <w:tcW w:w="561"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9.</w:t>
            </w:r>
          </w:p>
        </w:tc>
        <w:tc>
          <w:tcPr>
            <w:tcW w:w="1844" w:type="dxa"/>
          </w:tcPr>
          <w:p w:rsidR="00EF4D44" w:rsidRPr="00D40374" w:rsidRDefault="00EF4D44" w:rsidP="0076126C">
            <w:pPr>
              <w:shd w:val="clear" w:color="auto" w:fill="FFFFFF"/>
              <w:suppressAutoHyphens/>
              <w:rPr>
                <w:spacing w:val="-2"/>
                <w:szCs w:val="24"/>
                <w:lang w:eastAsia="ar-SA"/>
              </w:rPr>
            </w:pPr>
            <w:r w:rsidRPr="00D40374">
              <w:rPr>
                <w:spacing w:val="-2"/>
                <w:szCs w:val="24"/>
                <w:lang w:eastAsia="ar-SA"/>
              </w:rPr>
              <w:t>Šokis</w:t>
            </w:r>
          </w:p>
        </w:tc>
        <w:tc>
          <w:tcPr>
            <w:tcW w:w="1276"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1</w:t>
            </w:r>
            <w:r w:rsidR="007063B7">
              <w:rPr>
                <w:szCs w:val="24"/>
                <w:lang w:eastAsia="ar-SA"/>
              </w:rPr>
              <w:t xml:space="preserve"> </w:t>
            </w:r>
            <w:r w:rsidRPr="00D40374">
              <w:rPr>
                <w:szCs w:val="24"/>
                <w:lang w:eastAsia="ar-SA"/>
              </w:rPr>
              <w:t>(35)</w:t>
            </w:r>
          </w:p>
        </w:tc>
        <w:tc>
          <w:tcPr>
            <w:tcW w:w="1276"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1</w:t>
            </w:r>
            <w:r w:rsidR="007063B7">
              <w:rPr>
                <w:szCs w:val="24"/>
                <w:lang w:eastAsia="ar-SA"/>
              </w:rPr>
              <w:t xml:space="preserve"> </w:t>
            </w:r>
            <w:r w:rsidRPr="00D40374">
              <w:rPr>
                <w:szCs w:val="24"/>
                <w:lang w:eastAsia="ar-SA"/>
              </w:rPr>
              <w:t>(35)</w:t>
            </w:r>
          </w:p>
        </w:tc>
        <w:tc>
          <w:tcPr>
            <w:tcW w:w="1559"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1</w:t>
            </w:r>
            <w:r w:rsidR="007063B7">
              <w:rPr>
                <w:szCs w:val="24"/>
                <w:lang w:eastAsia="ar-SA"/>
              </w:rPr>
              <w:t xml:space="preserve"> </w:t>
            </w:r>
            <w:r w:rsidRPr="00D40374">
              <w:rPr>
                <w:szCs w:val="24"/>
                <w:lang w:eastAsia="ar-SA"/>
              </w:rPr>
              <w:t>(37)</w:t>
            </w:r>
          </w:p>
        </w:tc>
        <w:tc>
          <w:tcPr>
            <w:tcW w:w="1417"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1</w:t>
            </w:r>
            <w:r w:rsidR="007063B7">
              <w:rPr>
                <w:szCs w:val="24"/>
                <w:lang w:eastAsia="ar-SA"/>
              </w:rPr>
              <w:t xml:space="preserve"> </w:t>
            </w:r>
            <w:r w:rsidRPr="00D40374">
              <w:rPr>
                <w:szCs w:val="24"/>
                <w:lang w:eastAsia="ar-SA"/>
              </w:rPr>
              <w:t>(37)</w:t>
            </w:r>
          </w:p>
        </w:tc>
        <w:tc>
          <w:tcPr>
            <w:tcW w:w="1134"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2</w:t>
            </w:r>
            <w:r w:rsidR="007063B7">
              <w:rPr>
                <w:szCs w:val="24"/>
                <w:lang w:eastAsia="ar-SA"/>
              </w:rPr>
              <w:t xml:space="preserve"> </w:t>
            </w:r>
            <w:r w:rsidRPr="00D40374">
              <w:rPr>
                <w:szCs w:val="24"/>
                <w:lang w:eastAsia="ar-SA"/>
              </w:rPr>
              <w:t>(74)</w:t>
            </w:r>
          </w:p>
        </w:tc>
        <w:tc>
          <w:tcPr>
            <w:tcW w:w="993"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6</w:t>
            </w:r>
            <w:r w:rsidR="007063B7">
              <w:rPr>
                <w:szCs w:val="24"/>
                <w:lang w:eastAsia="ar-SA"/>
              </w:rPr>
              <w:t xml:space="preserve"> </w:t>
            </w:r>
            <w:r w:rsidRPr="00D40374">
              <w:rPr>
                <w:szCs w:val="24"/>
                <w:lang w:eastAsia="ar-SA"/>
              </w:rPr>
              <w:t>(218)</w:t>
            </w:r>
          </w:p>
        </w:tc>
      </w:tr>
      <w:tr w:rsidR="00EF4D44" w:rsidRPr="00D40374" w:rsidTr="006A32C8">
        <w:trPr>
          <w:trHeight w:val="300"/>
        </w:trPr>
        <w:tc>
          <w:tcPr>
            <w:tcW w:w="561"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10.</w:t>
            </w:r>
          </w:p>
        </w:tc>
        <w:tc>
          <w:tcPr>
            <w:tcW w:w="1844" w:type="dxa"/>
          </w:tcPr>
          <w:p w:rsidR="00EF4D44" w:rsidRPr="00D40374" w:rsidRDefault="00EF4D44" w:rsidP="0076126C">
            <w:pPr>
              <w:shd w:val="clear" w:color="auto" w:fill="FFFFFF"/>
              <w:suppressAutoHyphens/>
              <w:rPr>
                <w:spacing w:val="-4"/>
                <w:szCs w:val="24"/>
                <w:lang w:eastAsia="ar-SA"/>
              </w:rPr>
            </w:pPr>
            <w:r w:rsidRPr="00D40374">
              <w:rPr>
                <w:spacing w:val="-2"/>
                <w:szCs w:val="24"/>
                <w:lang w:eastAsia="ar-SA"/>
              </w:rPr>
              <w:t>Fizinė veikla</w:t>
            </w:r>
          </w:p>
        </w:tc>
        <w:tc>
          <w:tcPr>
            <w:tcW w:w="1276"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2</w:t>
            </w:r>
            <w:r w:rsidR="007063B7">
              <w:rPr>
                <w:szCs w:val="24"/>
                <w:lang w:eastAsia="ar-SA"/>
              </w:rPr>
              <w:t xml:space="preserve"> </w:t>
            </w:r>
            <w:r w:rsidRPr="00D40374">
              <w:rPr>
                <w:szCs w:val="24"/>
                <w:lang w:eastAsia="ar-SA"/>
              </w:rPr>
              <w:t>(70)</w:t>
            </w:r>
          </w:p>
        </w:tc>
        <w:tc>
          <w:tcPr>
            <w:tcW w:w="1276"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2</w:t>
            </w:r>
            <w:r w:rsidR="007063B7">
              <w:rPr>
                <w:szCs w:val="24"/>
                <w:lang w:eastAsia="ar-SA"/>
              </w:rPr>
              <w:t xml:space="preserve"> </w:t>
            </w:r>
            <w:r w:rsidRPr="00D40374">
              <w:rPr>
                <w:szCs w:val="24"/>
                <w:lang w:eastAsia="ar-SA"/>
              </w:rPr>
              <w:t>(70)</w:t>
            </w:r>
          </w:p>
        </w:tc>
        <w:tc>
          <w:tcPr>
            <w:tcW w:w="1559"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2</w:t>
            </w:r>
            <w:r w:rsidR="007063B7">
              <w:rPr>
                <w:szCs w:val="24"/>
                <w:lang w:eastAsia="ar-SA"/>
              </w:rPr>
              <w:t xml:space="preserve"> </w:t>
            </w:r>
            <w:r w:rsidRPr="00D40374">
              <w:rPr>
                <w:szCs w:val="24"/>
                <w:lang w:eastAsia="ar-SA"/>
              </w:rPr>
              <w:t>(74)</w:t>
            </w:r>
          </w:p>
        </w:tc>
        <w:tc>
          <w:tcPr>
            <w:tcW w:w="1417"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2</w:t>
            </w:r>
            <w:r w:rsidR="007063B7">
              <w:rPr>
                <w:szCs w:val="24"/>
                <w:lang w:eastAsia="ar-SA"/>
              </w:rPr>
              <w:t xml:space="preserve"> </w:t>
            </w:r>
            <w:r w:rsidRPr="00D40374">
              <w:rPr>
                <w:szCs w:val="24"/>
                <w:lang w:eastAsia="ar-SA"/>
              </w:rPr>
              <w:t>(74)</w:t>
            </w:r>
          </w:p>
        </w:tc>
        <w:tc>
          <w:tcPr>
            <w:tcW w:w="1134"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2</w:t>
            </w:r>
            <w:r w:rsidR="007063B7">
              <w:rPr>
                <w:szCs w:val="24"/>
                <w:lang w:eastAsia="ar-SA"/>
              </w:rPr>
              <w:t xml:space="preserve"> </w:t>
            </w:r>
            <w:r w:rsidRPr="00D40374">
              <w:rPr>
                <w:szCs w:val="24"/>
                <w:lang w:eastAsia="ar-SA"/>
              </w:rPr>
              <w:t>(74)</w:t>
            </w:r>
          </w:p>
        </w:tc>
        <w:tc>
          <w:tcPr>
            <w:tcW w:w="993"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10</w:t>
            </w:r>
            <w:r w:rsidR="007063B7">
              <w:rPr>
                <w:szCs w:val="24"/>
                <w:lang w:eastAsia="ar-SA"/>
              </w:rPr>
              <w:t xml:space="preserve"> </w:t>
            </w:r>
            <w:r w:rsidRPr="00D40374">
              <w:rPr>
                <w:szCs w:val="24"/>
                <w:lang w:eastAsia="ar-SA"/>
              </w:rPr>
              <w:t>(362)</w:t>
            </w:r>
          </w:p>
        </w:tc>
      </w:tr>
      <w:tr w:rsidR="00EF4D44" w:rsidRPr="00D40374" w:rsidTr="006A32C8">
        <w:trPr>
          <w:trHeight w:val="315"/>
        </w:trPr>
        <w:tc>
          <w:tcPr>
            <w:tcW w:w="561"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11.</w:t>
            </w:r>
          </w:p>
        </w:tc>
        <w:tc>
          <w:tcPr>
            <w:tcW w:w="1844" w:type="dxa"/>
          </w:tcPr>
          <w:p w:rsidR="00EF4D44" w:rsidRPr="00D40374" w:rsidRDefault="00EF4D44" w:rsidP="0076126C">
            <w:pPr>
              <w:shd w:val="clear" w:color="auto" w:fill="FFFFFF"/>
              <w:suppressAutoHyphens/>
              <w:rPr>
                <w:spacing w:val="-2"/>
                <w:szCs w:val="24"/>
                <w:lang w:eastAsia="ar-SA"/>
              </w:rPr>
            </w:pPr>
            <w:r w:rsidRPr="00D40374">
              <w:rPr>
                <w:szCs w:val="24"/>
              </w:rPr>
              <w:t xml:space="preserve">Technologijos (mityba, buities </w:t>
            </w:r>
            <w:r w:rsidRPr="00D40374">
              <w:rPr>
                <w:szCs w:val="24"/>
              </w:rPr>
              <w:lastRenderedPageBreak/>
              <w:t>kultūra, savitvarka, namų aplinkos tvarkymas ir kt.)</w:t>
            </w:r>
          </w:p>
        </w:tc>
        <w:tc>
          <w:tcPr>
            <w:tcW w:w="1276" w:type="dxa"/>
          </w:tcPr>
          <w:p w:rsidR="00EF4D44" w:rsidRPr="00D40374" w:rsidRDefault="00EF4D44" w:rsidP="0076126C">
            <w:pPr>
              <w:shd w:val="clear" w:color="auto" w:fill="FFFFFF"/>
              <w:suppressAutoHyphens/>
              <w:jc w:val="center"/>
              <w:rPr>
                <w:szCs w:val="24"/>
                <w:lang w:eastAsia="ar-SA"/>
              </w:rPr>
            </w:pPr>
            <w:r w:rsidRPr="00D40374">
              <w:rPr>
                <w:szCs w:val="24"/>
                <w:lang w:eastAsia="ar-SA"/>
              </w:rPr>
              <w:lastRenderedPageBreak/>
              <w:t>1</w:t>
            </w:r>
            <w:r w:rsidR="007063B7">
              <w:rPr>
                <w:szCs w:val="24"/>
                <w:lang w:eastAsia="ar-SA"/>
              </w:rPr>
              <w:t xml:space="preserve"> </w:t>
            </w:r>
            <w:r w:rsidRPr="00D40374">
              <w:rPr>
                <w:szCs w:val="24"/>
                <w:lang w:eastAsia="ar-SA"/>
              </w:rPr>
              <w:t>(35)</w:t>
            </w:r>
          </w:p>
        </w:tc>
        <w:tc>
          <w:tcPr>
            <w:tcW w:w="1276"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1</w:t>
            </w:r>
            <w:r w:rsidR="007063B7">
              <w:rPr>
                <w:szCs w:val="24"/>
                <w:lang w:eastAsia="ar-SA"/>
              </w:rPr>
              <w:t xml:space="preserve"> </w:t>
            </w:r>
            <w:r w:rsidRPr="00D40374">
              <w:rPr>
                <w:szCs w:val="24"/>
                <w:lang w:eastAsia="ar-SA"/>
              </w:rPr>
              <w:t>(35)</w:t>
            </w:r>
          </w:p>
        </w:tc>
        <w:tc>
          <w:tcPr>
            <w:tcW w:w="1559"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1</w:t>
            </w:r>
            <w:r w:rsidR="007063B7">
              <w:rPr>
                <w:szCs w:val="24"/>
                <w:lang w:eastAsia="ar-SA"/>
              </w:rPr>
              <w:t xml:space="preserve"> </w:t>
            </w:r>
            <w:r w:rsidRPr="00D40374">
              <w:rPr>
                <w:szCs w:val="24"/>
                <w:lang w:eastAsia="ar-SA"/>
              </w:rPr>
              <w:t>(37)</w:t>
            </w:r>
          </w:p>
        </w:tc>
        <w:tc>
          <w:tcPr>
            <w:tcW w:w="1417"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2</w:t>
            </w:r>
            <w:r w:rsidR="007063B7">
              <w:rPr>
                <w:szCs w:val="24"/>
                <w:lang w:eastAsia="ar-SA"/>
              </w:rPr>
              <w:t xml:space="preserve"> </w:t>
            </w:r>
            <w:r w:rsidRPr="00D40374">
              <w:rPr>
                <w:szCs w:val="24"/>
                <w:lang w:eastAsia="ar-SA"/>
              </w:rPr>
              <w:t>(74)</w:t>
            </w:r>
          </w:p>
        </w:tc>
        <w:tc>
          <w:tcPr>
            <w:tcW w:w="1134"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4</w:t>
            </w:r>
            <w:r w:rsidR="007063B7">
              <w:rPr>
                <w:szCs w:val="24"/>
                <w:lang w:eastAsia="ar-SA"/>
              </w:rPr>
              <w:t xml:space="preserve"> </w:t>
            </w:r>
            <w:r w:rsidRPr="00D40374">
              <w:rPr>
                <w:szCs w:val="24"/>
                <w:lang w:eastAsia="ar-SA"/>
              </w:rPr>
              <w:t>(148)</w:t>
            </w:r>
          </w:p>
        </w:tc>
        <w:tc>
          <w:tcPr>
            <w:tcW w:w="993"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9</w:t>
            </w:r>
            <w:r w:rsidR="007063B7">
              <w:rPr>
                <w:szCs w:val="24"/>
                <w:lang w:eastAsia="ar-SA"/>
              </w:rPr>
              <w:t xml:space="preserve"> </w:t>
            </w:r>
            <w:r w:rsidRPr="00D40374">
              <w:rPr>
                <w:szCs w:val="24"/>
                <w:lang w:eastAsia="ar-SA"/>
              </w:rPr>
              <w:t>(329)</w:t>
            </w:r>
          </w:p>
        </w:tc>
      </w:tr>
      <w:tr w:rsidR="00EF4D44" w:rsidRPr="00D40374" w:rsidTr="006A32C8">
        <w:trPr>
          <w:trHeight w:val="315"/>
        </w:trPr>
        <w:tc>
          <w:tcPr>
            <w:tcW w:w="561"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12.</w:t>
            </w:r>
          </w:p>
        </w:tc>
        <w:tc>
          <w:tcPr>
            <w:tcW w:w="1844" w:type="dxa"/>
          </w:tcPr>
          <w:p w:rsidR="00EF4D44" w:rsidRPr="00D40374" w:rsidRDefault="00EF4D44" w:rsidP="0076126C">
            <w:pPr>
              <w:shd w:val="clear" w:color="auto" w:fill="FFFFFF"/>
              <w:suppressAutoHyphens/>
              <w:rPr>
                <w:spacing w:val="-2"/>
                <w:szCs w:val="24"/>
                <w:lang w:eastAsia="ar-SA"/>
              </w:rPr>
            </w:pPr>
            <w:r w:rsidRPr="00D40374">
              <w:rPr>
                <w:spacing w:val="-2"/>
                <w:szCs w:val="24"/>
                <w:lang w:eastAsia="ar-SA"/>
              </w:rPr>
              <w:t>Gydomoji fizinė veikla</w:t>
            </w:r>
          </w:p>
        </w:tc>
        <w:tc>
          <w:tcPr>
            <w:tcW w:w="1276"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1</w:t>
            </w:r>
            <w:r w:rsidR="007063B7">
              <w:rPr>
                <w:szCs w:val="24"/>
                <w:lang w:eastAsia="ar-SA"/>
              </w:rPr>
              <w:t xml:space="preserve"> </w:t>
            </w:r>
            <w:r w:rsidRPr="00D40374">
              <w:rPr>
                <w:szCs w:val="24"/>
                <w:lang w:eastAsia="ar-SA"/>
              </w:rPr>
              <w:t>(35)</w:t>
            </w:r>
          </w:p>
        </w:tc>
        <w:tc>
          <w:tcPr>
            <w:tcW w:w="1276"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1</w:t>
            </w:r>
            <w:r w:rsidR="007063B7">
              <w:rPr>
                <w:szCs w:val="24"/>
                <w:lang w:eastAsia="ar-SA"/>
              </w:rPr>
              <w:t xml:space="preserve"> </w:t>
            </w:r>
            <w:r w:rsidRPr="00D40374">
              <w:rPr>
                <w:szCs w:val="24"/>
                <w:lang w:eastAsia="ar-SA"/>
              </w:rPr>
              <w:t>(35)</w:t>
            </w:r>
          </w:p>
        </w:tc>
        <w:tc>
          <w:tcPr>
            <w:tcW w:w="1559"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1</w:t>
            </w:r>
            <w:r w:rsidR="007063B7">
              <w:rPr>
                <w:szCs w:val="24"/>
                <w:lang w:eastAsia="ar-SA"/>
              </w:rPr>
              <w:t xml:space="preserve"> </w:t>
            </w:r>
            <w:r w:rsidRPr="00D40374">
              <w:rPr>
                <w:szCs w:val="24"/>
                <w:lang w:eastAsia="ar-SA"/>
              </w:rPr>
              <w:t>(37)</w:t>
            </w:r>
          </w:p>
        </w:tc>
        <w:tc>
          <w:tcPr>
            <w:tcW w:w="1417"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1</w:t>
            </w:r>
            <w:r w:rsidR="007063B7">
              <w:rPr>
                <w:szCs w:val="24"/>
                <w:lang w:eastAsia="ar-SA"/>
              </w:rPr>
              <w:t xml:space="preserve"> </w:t>
            </w:r>
            <w:r w:rsidRPr="00D40374">
              <w:rPr>
                <w:szCs w:val="24"/>
                <w:lang w:eastAsia="ar-SA"/>
              </w:rPr>
              <w:t>(37)</w:t>
            </w:r>
          </w:p>
        </w:tc>
        <w:tc>
          <w:tcPr>
            <w:tcW w:w="1134"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2</w:t>
            </w:r>
            <w:r w:rsidR="007063B7">
              <w:rPr>
                <w:szCs w:val="24"/>
                <w:lang w:eastAsia="ar-SA"/>
              </w:rPr>
              <w:t xml:space="preserve"> </w:t>
            </w:r>
            <w:r w:rsidRPr="00D40374">
              <w:rPr>
                <w:szCs w:val="24"/>
                <w:lang w:eastAsia="ar-SA"/>
              </w:rPr>
              <w:t>(74)</w:t>
            </w:r>
          </w:p>
        </w:tc>
        <w:tc>
          <w:tcPr>
            <w:tcW w:w="993"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6</w:t>
            </w:r>
            <w:r w:rsidR="0078732B">
              <w:rPr>
                <w:szCs w:val="24"/>
                <w:lang w:eastAsia="ar-SA"/>
              </w:rPr>
              <w:t xml:space="preserve"> </w:t>
            </w:r>
            <w:r w:rsidRPr="00D40374">
              <w:rPr>
                <w:szCs w:val="24"/>
                <w:lang w:eastAsia="ar-SA"/>
              </w:rPr>
              <w:t>(218)</w:t>
            </w:r>
          </w:p>
        </w:tc>
      </w:tr>
      <w:tr w:rsidR="00DA63E6" w:rsidRPr="00D40374" w:rsidTr="006A32C8">
        <w:trPr>
          <w:trHeight w:hRule="exact" w:val="542"/>
        </w:trPr>
        <w:tc>
          <w:tcPr>
            <w:tcW w:w="2405" w:type="dxa"/>
            <w:gridSpan w:val="2"/>
          </w:tcPr>
          <w:p w:rsidR="00EF4D44" w:rsidRPr="00D40374" w:rsidRDefault="00EF4D44" w:rsidP="0076126C">
            <w:pPr>
              <w:shd w:val="clear" w:color="auto" w:fill="FFFFFF"/>
              <w:suppressAutoHyphens/>
              <w:ind w:hanging="19"/>
              <w:rPr>
                <w:spacing w:val="-3"/>
                <w:szCs w:val="24"/>
                <w:lang w:eastAsia="ar-SA"/>
              </w:rPr>
            </w:pPr>
            <w:r w:rsidRPr="00D40374">
              <w:rPr>
                <w:spacing w:val="-3"/>
                <w:szCs w:val="24"/>
                <w:lang w:eastAsia="ar-SA"/>
              </w:rPr>
              <w:t>Iš viso ugdymo valandų skaičius</w:t>
            </w:r>
            <w:r w:rsidRPr="00D40374">
              <w:rPr>
                <w:szCs w:val="24"/>
                <w:lang w:eastAsia="ar-SA"/>
              </w:rPr>
              <w:t xml:space="preserve"> klasei</w:t>
            </w:r>
          </w:p>
        </w:tc>
        <w:tc>
          <w:tcPr>
            <w:tcW w:w="1276" w:type="dxa"/>
          </w:tcPr>
          <w:p w:rsidR="00EF4D44" w:rsidRPr="00D40374" w:rsidRDefault="00EF4D44" w:rsidP="0076126C">
            <w:pPr>
              <w:shd w:val="clear" w:color="auto" w:fill="FFFFFF"/>
              <w:suppressAutoHyphens/>
              <w:jc w:val="center"/>
              <w:rPr>
                <w:bCs/>
                <w:szCs w:val="24"/>
                <w:lang w:eastAsia="ar-SA"/>
              </w:rPr>
            </w:pPr>
            <w:r w:rsidRPr="00D40374">
              <w:rPr>
                <w:bCs/>
                <w:szCs w:val="24"/>
                <w:lang w:eastAsia="ar-SA"/>
              </w:rPr>
              <w:t>20</w:t>
            </w:r>
            <w:r w:rsidR="007063B7">
              <w:rPr>
                <w:bCs/>
                <w:szCs w:val="24"/>
                <w:lang w:eastAsia="ar-SA"/>
              </w:rPr>
              <w:t xml:space="preserve"> </w:t>
            </w:r>
            <w:r w:rsidRPr="00D40374">
              <w:rPr>
                <w:szCs w:val="24"/>
                <w:lang w:eastAsia="ar-SA"/>
              </w:rPr>
              <w:t>(700)</w:t>
            </w:r>
          </w:p>
        </w:tc>
        <w:tc>
          <w:tcPr>
            <w:tcW w:w="1276" w:type="dxa"/>
          </w:tcPr>
          <w:p w:rsidR="00EF4D44" w:rsidRPr="00D40374" w:rsidRDefault="00EF4D44" w:rsidP="0076126C">
            <w:pPr>
              <w:shd w:val="clear" w:color="auto" w:fill="FFFFFF"/>
              <w:suppressAutoHyphens/>
              <w:jc w:val="center"/>
              <w:rPr>
                <w:bCs/>
                <w:szCs w:val="24"/>
                <w:lang w:eastAsia="ar-SA"/>
              </w:rPr>
            </w:pPr>
            <w:r w:rsidRPr="00D40374">
              <w:rPr>
                <w:bCs/>
                <w:szCs w:val="24"/>
                <w:lang w:eastAsia="ar-SA"/>
              </w:rPr>
              <w:t>20</w:t>
            </w:r>
            <w:r w:rsidR="007063B7">
              <w:rPr>
                <w:bCs/>
                <w:szCs w:val="24"/>
                <w:lang w:eastAsia="ar-SA"/>
              </w:rPr>
              <w:t xml:space="preserve"> </w:t>
            </w:r>
            <w:r w:rsidRPr="00D40374">
              <w:rPr>
                <w:szCs w:val="24"/>
                <w:lang w:eastAsia="ar-SA"/>
              </w:rPr>
              <w:t>(700)</w:t>
            </w:r>
          </w:p>
        </w:tc>
        <w:tc>
          <w:tcPr>
            <w:tcW w:w="1559" w:type="dxa"/>
          </w:tcPr>
          <w:p w:rsidR="00EF4D44" w:rsidRPr="00D40374" w:rsidRDefault="00EF4D44" w:rsidP="0076126C">
            <w:pPr>
              <w:shd w:val="clear" w:color="auto" w:fill="FFFFFF"/>
              <w:suppressAutoHyphens/>
              <w:jc w:val="center"/>
              <w:rPr>
                <w:bCs/>
                <w:szCs w:val="24"/>
                <w:lang w:eastAsia="ar-SA"/>
              </w:rPr>
            </w:pPr>
            <w:r w:rsidRPr="00D40374">
              <w:rPr>
                <w:bCs/>
                <w:szCs w:val="24"/>
                <w:lang w:eastAsia="ar-SA"/>
              </w:rPr>
              <w:t>20</w:t>
            </w:r>
            <w:r w:rsidR="007063B7">
              <w:rPr>
                <w:bCs/>
                <w:szCs w:val="24"/>
                <w:lang w:eastAsia="ar-SA"/>
              </w:rPr>
              <w:t xml:space="preserve"> </w:t>
            </w:r>
            <w:r w:rsidRPr="00D40374">
              <w:rPr>
                <w:szCs w:val="24"/>
                <w:lang w:eastAsia="ar-SA"/>
              </w:rPr>
              <w:t>(740)</w:t>
            </w:r>
          </w:p>
        </w:tc>
        <w:tc>
          <w:tcPr>
            <w:tcW w:w="1417" w:type="dxa"/>
          </w:tcPr>
          <w:p w:rsidR="00EF4D44" w:rsidRPr="00D40374" w:rsidRDefault="00EF4D44" w:rsidP="0076126C">
            <w:pPr>
              <w:shd w:val="clear" w:color="auto" w:fill="FFFFFF"/>
              <w:suppressAutoHyphens/>
              <w:jc w:val="center"/>
              <w:rPr>
                <w:bCs/>
                <w:szCs w:val="24"/>
                <w:lang w:eastAsia="ar-SA"/>
              </w:rPr>
            </w:pPr>
            <w:r w:rsidRPr="00D40374">
              <w:rPr>
                <w:bCs/>
                <w:szCs w:val="24"/>
                <w:lang w:eastAsia="ar-SA"/>
              </w:rPr>
              <w:t>20</w:t>
            </w:r>
            <w:r w:rsidR="007063B7">
              <w:rPr>
                <w:bCs/>
                <w:szCs w:val="24"/>
                <w:lang w:eastAsia="ar-SA"/>
              </w:rPr>
              <w:t xml:space="preserve"> </w:t>
            </w:r>
            <w:r w:rsidRPr="00D40374">
              <w:rPr>
                <w:szCs w:val="24"/>
                <w:lang w:eastAsia="ar-SA"/>
              </w:rPr>
              <w:t>(740)</w:t>
            </w:r>
          </w:p>
        </w:tc>
        <w:tc>
          <w:tcPr>
            <w:tcW w:w="1134" w:type="dxa"/>
          </w:tcPr>
          <w:p w:rsidR="00EF4D44" w:rsidRPr="00D40374" w:rsidRDefault="00EF4D44" w:rsidP="0076126C">
            <w:pPr>
              <w:shd w:val="clear" w:color="auto" w:fill="FFFFFF"/>
              <w:suppressAutoHyphens/>
              <w:jc w:val="center"/>
              <w:rPr>
                <w:bCs/>
                <w:szCs w:val="24"/>
                <w:lang w:eastAsia="ar-SA"/>
              </w:rPr>
            </w:pPr>
            <w:r w:rsidRPr="00D40374">
              <w:rPr>
                <w:bCs/>
                <w:szCs w:val="24"/>
                <w:lang w:eastAsia="ar-SA"/>
              </w:rPr>
              <w:t>24</w:t>
            </w:r>
            <w:r w:rsidR="007063B7">
              <w:rPr>
                <w:bCs/>
                <w:szCs w:val="24"/>
                <w:lang w:eastAsia="ar-SA"/>
              </w:rPr>
              <w:t xml:space="preserve"> </w:t>
            </w:r>
            <w:r w:rsidRPr="00D40374">
              <w:rPr>
                <w:bCs/>
                <w:szCs w:val="24"/>
                <w:lang w:eastAsia="ar-SA"/>
              </w:rPr>
              <w:t>(888)</w:t>
            </w:r>
          </w:p>
        </w:tc>
        <w:tc>
          <w:tcPr>
            <w:tcW w:w="993" w:type="dxa"/>
          </w:tcPr>
          <w:p w:rsidR="00EF4D44" w:rsidRPr="0078732B" w:rsidRDefault="00EF4D44" w:rsidP="0076126C">
            <w:pPr>
              <w:shd w:val="clear" w:color="auto" w:fill="FFFFFF"/>
              <w:suppressAutoHyphens/>
              <w:jc w:val="center"/>
              <w:rPr>
                <w:bCs/>
                <w:szCs w:val="24"/>
                <w:lang w:eastAsia="ar-SA"/>
              </w:rPr>
            </w:pPr>
            <w:r w:rsidRPr="0078732B">
              <w:rPr>
                <w:bCs/>
                <w:szCs w:val="24"/>
                <w:lang w:eastAsia="ar-SA"/>
              </w:rPr>
              <w:t>104</w:t>
            </w:r>
          </w:p>
          <w:p w:rsidR="00EF4D44" w:rsidRPr="0078732B" w:rsidRDefault="00EF4D44" w:rsidP="0076126C">
            <w:pPr>
              <w:shd w:val="clear" w:color="auto" w:fill="FFFFFF"/>
              <w:suppressAutoHyphens/>
              <w:jc w:val="center"/>
              <w:rPr>
                <w:bCs/>
                <w:szCs w:val="24"/>
                <w:lang w:eastAsia="ar-SA"/>
              </w:rPr>
            </w:pPr>
            <w:r w:rsidRPr="0078732B">
              <w:rPr>
                <w:szCs w:val="24"/>
                <w:lang w:eastAsia="ar-SA"/>
              </w:rPr>
              <w:t>(3768)</w:t>
            </w:r>
          </w:p>
        </w:tc>
      </w:tr>
      <w:tr w:rsidR="00DA63E6" w:rsidRPr="00D40374" w:rsidTr="0076126C">
        <w:trPr>
          <w:trHeight w:hRule="exact" w:val="347"/>
        </w:trPr>
        <w:tc>
          <w:tcPr>
            <w:tcW w:w="10060" w:type="dxa"/>
            <w:gridSpan w:val="8"/>
          </w:tcPr>
          <w:p w:rsidR="00EF4D44" w:rsidRPr="0078732B" w:rsidRDefault="00EF4D44" w:rsidP="0076126C">
            <w:pPr>
              <w:shd w:val="clear" w:color="auto" w:fill="FFFFFF"/>
              <w:suppressAutoHyphens/>
              <w:rPr>
                <w:b/>
                <w:bCs/>
                <w:szCs w:val="24"/>
                <w:lang w:eastAsia="ar-SA"/>
              </w:rPr>
            </w:pPr>
            <w:r w:rsidRPr="0078732B">
              <w:rPr>
                <w:spacing w:val="-3"/>
                <w:szCs w:val="24"/>
                <w:lang w:eastAsia="ar-SA"/>
              </w:rPr>
              <w:t>Pamokos mokinių individualiems ugdymosi poreikiams tenkinti:</w:t>
            </w:r>
          </w:p>
        </w:tc>
      </w:tr>
      <w:tr w:rsidR="00DA63E6" w:rsidRPr="00D40374" w:rsidTr="006A32C8">
        <w:trPr>
          <w:trHeight w:hRule="exact" w:val="830"/>
        </w:trPr>
        <w:tc>
          <w:tcPr>
            <w:tcW w:w="2405" w:type="dxa"/>
            <w:gridSpan w:val="2"/>
          </w:tcPr>
          <w:p w:rsidR="00EF4D44" w:rsidRPr="00D40374" w:rsidRDefault="00EF4D44" w:rsidP="0076126C">
            <w:pPr>
              <w:shd w:val="clear" w:color="auto" w:fill="FFFFFF"/>
              <w:suppressAutoHyphens/>
              <w:ind w:hanging="19"/>
              <w:rPr>
                <w:szCs w:val="24"/>
                <w:lang w:eastAsia="ar-SA"/>
              </w:rPr>
            </w:pPr>
            <w:r w:rsidRPr="00D40374">
              <w:rPr>
                <w:szCs w:val="24"/>
                <w:lang w:eastAsia="ar-SA"/>
              </w:rPr>
              <w:t>Gydomosios fizinio ugdymo individualios pratybos</w:t>
            </w:r>
          </w:p>
        </w:tc>
        <w:tc>
          <w:tcPr>
            <w:tcW w:w="1276" w:type="dxa"/>
          </w:tcPr>
          <w:p w:rsidR="00EF4D44" w:rsidRPr="00D40374" w:rsidRDefault="00EF4D44" w:rsidP="0076126C">
            <w:pPr>
              <w:shd w:val="clear" w:color="auto" w:fill="FFFFFF"/>
              <w:suppressAutoHyphens/>
              <w:jc w:val="center"/>
              <w:rPr>
                <w:bCs/>
                <w:szCs w:val="24"/>
                <w:lang w:eastAsia="ar-SA"/>
              </w:rPr>
            </w:pPr>
            <w:r w:rsidRPr="00D40374">
              <w:rPr>
                <w:bCs/>
                <w:szCs w:val="24"/>
                <w:lang w:eastAsia="ar-SA"/>
              </w:rPr>
              <w:t>4</w:t>
            </w:r>
            <w:r w:rsidR="007063B7">
              <w:rPr>
                <w:bCs/>
                <w:szCs w:val="24"/>
                <w:lang w:eastAsia="ar-SA"/>
              </w:rPr>
              <w:t xml:space="preserve"> </w:t>
            </w:r>
            <w:r w:rsidRPr="00D40374">
              <w:rPr>
                <w:szCs w:val="24"/>
                <w:lang w:eastAsia="ar-SA"/>
              </w:rPr>
              <w:t>(140)</w:t>
            </w:r>
          </w:p>
        </w:tc>
        <w:tc>
          <w:tcPr>
            <w:tcW w:w="1276" w:type="dxa"/>
          </w:tcPr>
          <w:p w:rsidR="00EF4D44" w:rsidRPr="00D40374" w:rsidRDefault="007809B1" w:rsidP="0076126C">
            <w:pPr>
              <w:shd w:val="clear" w:color="auto" w:fill="FFFFFF"/>
              <w:suppressAutoHyphens/>
              <w:jc w:val="center"/>
              <w:rPr>
                <w:bCs/>
                <w:szCs w:val="24"/>
                <w:lang w:eastAsia="ar-SA"/>
              </w:rPr>
            </w:pPr>
            <w:r>
              <w:rPr>
                <w:bCs/>
                <w:szCs w:val="24"/>
                <w:lang w:eastAsia="ar-SA"/>
              </w:rPr>
              <w:t>5</w:t>
            </w:r>
            <w:r w:rsidR="007063B7">
              <w:rPr>
                <w:bCs/>
                <w:szCs w:val="24"/>
                <w:lang w:eastAsia="ar-SA"/>
              </w:rPr>
              <w:t xml:space="preserve"> </w:t>
            </w:r>
            <w:r>
              <w:rPr>
                <w:szCs w:val="24"/>
                <w:lang w:eastAsia="ar-SA"/>
              </w:rPr>
              <w:t>(17</w:t>
            </w:r>
            <w:r w:rsidR="00EF4D44" w:rsidRPr="00D40374">
              <w:rPr>
                <w:szCs w:val="24"/>
                <w:lang w:eastAsia="ar-SA"/>
              </w:rPr>
              <w:t>5)</w:t>
            </w:r>
          </w:p>
        </w:tc>
        <w:tc>
          <w:tcPr>
            <w:tcW w:w="1559" w:type="dxa"/>
          </w:tcPr>
          <w:p w:rsidR="00EF4D44" w:rsidRPr="00D40374" w:rsidRDefault="00EF4D44" w:rsidP="0076126C">
            <w:pPr>
              <w:shd w:val="clear" w:color="auto" w:fill="FFFFFF"/>
              <w:suppressAutoHyphens/>
              <w:jc w:val="center"/>
              <w:rPr>
                <w:bCs/>
                <w:szCs w:val="24"/>
                <w:lang w:eastAsia="ar-SA"/>
              </w:rPr>
            </w:pPr>
            <w:r w:rsidRPr="00D40374">
              <w:rPr>
                <w:bCs/>
                <w:szCs w:val="24"/>
                <w:lang w:eastAsia="ar-SA"/>
              </w:rPr>
              <w:t>4</w:t>
            </w:r>
            <w:r w:rsidR="007063B7">
              <w:rPr>
                <w:bCs/>
                <w:szCs w:val="24"/>
                <w:lang w:eastAsia="ar-SA"/>
              </w:rPr>
              <w:t xml:space="preserve"> </w:t>
            </w:r>
            <w:r w:rsidRPr="00D40374">
              <w:rPr>
                <w:szCs w:val="24"/>
                <w:lang w:eastAsia="ar-SA"/>
              </w:rPr>
              <w:t>(148)</w:t>
            </w:r>
          </w:p>
        </w:tc>
        <w:tc>
          <w:tcPr>
            <w:tcW w:w="1417" w:type="dxa"/>
          </w:tcPr>
          <w:p w:rsidR="00EF4D44" w:rsidRPr="00D40374" w:rsidRDefault="00EF4D44" w:rsidP="0076126C">
            <w:pPr>
              <w:shd w:val="clear" w:color="auto" w:fill="FFFFFF"/>
              <w:suppressAutoHyphens/>
              <w:jc w:val="center"/>
              <w:rPr>
                <w:bCs/>
                <w:szCs w:val="24"/>
                <w:lang w:eastAsia="ar-SA"/>
              </w:rPr>
            </w:pPr>
            <w:r w:rsidRPr="00D40374">
              <w:rPr>
                <w:bCs/>
                <w:szCs w:val="24"/>
                <w:lang w:eastAsia="ar-SA"/>
              </w:rPr>
              <w:t>4</w:t>
            </w:r>
            <w:r w:rsidR="007063B7">
              <w:rPr>
                <w:bCs/>
                <w:szCs w:val="24"/>
                <w:lang w:eastAsia="ar-SA"/>
              </w:rPr>
              <w:t xml:space="preserve"> </w:t>
            </w:r>
            <w:r w:rsidRPr="00D40374">
              <w:rPr>
                <w:szCs w:val="24"/>
                <w:lang w:eastAsia="ar-SA"/>
              </w:rPr>
              <w:t>(148)</w:t>
            </w:r>
          </w:p>
        </w:tc>
        <w:tc>
          <w:tcPr>
            <w:tcW w:w="1134" w:type="dxa"/>
          </w:tcPr>
          <w:p w:rsidR="00EF4D44" w:rsidRPr="00D40374" w:rsidRDefault="00EF4D44" w:rsidP="0076126C">
            <w:pPr>
              <w:shd w:val="clear" w:color="auto" w:fill="FFFFFF"/>
              <w:suppressAutoHyphens/>
              <w:jc w:val="center"/>
              <w:rPr>
                <w:bCs/>
                <w:szCs w:val="24"/>
                <w:lang w:eastAsia="ar-SA"/>
              </w:rPr>
            </w:pPr>
            <w:r w:rsidRPr="00D40374">
              <w:rPr>
                <w:bCs/>
                <w:szCs w:val="24"/>
                <w:lang w:eastAsia="ar-SA"/>
              </w:rPr>
              <w:t>4</w:t>
            </w:r>
            <w:r w:rsidR="007063B7">
              <w:rPr>
                <w:bCs/>
                <w:szCs w:val="24"/>
                <w:lang w:eastAsia="ar-SA"/>
              </w:rPr>
              <w:t xml:space="preserve"> </w:t>
            </w:r>
            <w:r w:rsidRPr="00D40374">
              <w:rPr>
                <w:szCs w:val="24"/>
                <w:lang w:eastAsia="ar-SA"/>
              </w:rPr>
              <w:t>(148)</w:t>
            </w:r>
          </w:p>
        </w:tc>
        <w:tc>
          <w:tcPr>
            <w:tcW w:w="993" w:type="dxa"/>
          </w:tcPr>
          <w:p w:rsidR="00EF4D44" w:rsidRPr="0078732B" w:rsidRDefault="007809B1" w:rsidP="0076126C">
            <w:pPr>
              <w:shd w:val="clear" w:color="auto" w:fill="FFFFFF"/>
              <w:suppressAutoHyphens/>
              <w:jc w:val="center"/>
              <w:rPr>
                <w:bCs/>
                <w:szCs w:val="24"/>
                <w:lang w:eastAsia="ar-SA"/>
              </w:rPr>
            </w:pPr>
            <w:r>
              <w:rPr>
                <w:bCs/>
                <w:szCs w:val="24"/>
                <w:lang w:eastAsia="ar-SA"/>
              </w:rPr>
              <w:t>21</w:t>
            </w:r>
          </w:p>
          <w:p w:rsidR="00EF4D44" w:rsidRPr="0078732B" w:rsidRDefault="007809B1" w:rsidP="0076126C">
            <w:pPr>
              <w:shd w:val="clear" w:color="auto" w:fill="FFFFFF"/>
              <w:suppressAutoHyphens/>
              <w:jc w:val="center"/>
              <w:rPr>
                <w:bCs/>
                <w:szCs w:val="24"/>
                <w:lang w:eastAsia="ar-SA"/>
              </w:rPr>
            </w:pPr>
            <w:r>
              <w:rPr>
                <w:szCs w:val="24"/>
                <w:lang w:eastAsia="ar-SA"/>
              </w:rPr>
              <w:t>(759</w:t>
            </w:r>
            <w:r w:rsidR="00EF4D44" w:rsidRPr="0078732B">
              <w:rPr>
                <w:szCs w:val="24"/>
                <w:lang w:eastAsia="ar-SA"/>
              </w:rPr>
              <w:t>)</w:t>
            </w:r>
          </w:p>
        </w:tc>
      </w:tr>
      <w:tr w:rsidR="00DA63E6" w:rsidRPr="00D40374" w:rsidTr="006A32C8">
        <w:trPr>
          <w:trHeight w:hRule="exact" w:val="668"/>
        </w:trPr>
        <w:tc>
          <w:tcPr>
            <w:tcW w:w="2405" w:type="dxa"/>
            <w:gridSpan w:val="2"/>
          </w:tcPr>
          <w:p w:rsidR="00EF4D44" w:rsidRPr="00D40374" w:rsidRDefault="00EF4D44" w:rsidP="0076126C">
            <w:pPr>
              <w:shd w:val="clear" w:color="auto" w:fill="FFFFFF"/>
              <w:suppressAutoHyphens/>
              <w:ind w:hanging="19"/>
              <w:rPr>
                <w:szCs w:val="24"/>
                <w:lang w:eastAsia="ar-SA"/>
              </w:rPr>
            </w:pPr>
            <w:r w:rsidRPr="00D40374">
              <w:rPr>
                <w:szCs w:val="24"/>
                <w:lang w:eastAsia="ar-SA"/>
              </w:rPr>
              <w:t>Specialiosios individualios pratybos</w:t>
            </w:r>
          </w:p>
        </w:tc>
        <w:tc>
          <w:tcPr>
            <w:tcW w:w="1276" w:type="dxa"/>
          </w:tcPr>
          <w:p w:rsidR="00EF4D44" w:rsidRPr="00D40374" w:rsidRDefault="00EF4D44" w:rsidP="0076126C">
            <w:pPr>
              <w:shd w:val="clear" w:color="auto" w:fill="FFFFFF"/>
              <w:suppressAutoHyphens/>
              <w:jc w:val="center"/>
              <w:rPr>
                <w:bCs/>
                <w:szCs w:val="24"/>
                <w:lang w:eastAsia="ar-SA"/>
              </w:rPr>
            </w:pPr>
            <w:r w:rsidRPr="00D40374">
              <w:rPr>
                <w:bCs/>
                <w:szCs w:val="24"/>
                <w:lang w:eastAsia="ar-SA"/>
              </w:rPr>
              <w:t>5</w:t>
            </w:r>
            <w:r w:rsidR="007063B7">
              <w:rPr>
                <w:bCs/>
                <w:szCs w:val="24"/>
                <w:lang w:eastAsia="ar-SA"/>
              </w:rPr>
              <w:t xml:space="preserve"> </w:t>
            </w:r>
            <w:r w:rsidRPr="00D40374">
              <w:rPr>
                <w:szCs w:val="24"/>
                <w:lang w:eastAsia="ar-SA"/>
              </w:rPr>
              <w:t>(175)</w:t>
            </w:r>
          </w:p>
        </w:tc>
        <w:tc>
          <w:tcPr>
            <w:tcW w:w="1276" w:type="dxa"/>
          </w:tcPr>
          <w:p w:rsidR="00EF4D44" w:rsidRPr="00D40374" w:rsidRDefault="007809B1" w:rsidP="0076126C">
            <w:pPr>
              <w:shd w:val="clear" w:color="auto" w:fill="FFFFFF"/>
              <w:suppressAutoHyphens/>
              <w:jc w:val="center"/>
              <w:rPr>
                <w:bCs/>
                <w:szCs w:val="24"/>
                <w:lang w:eastAsia="ar-SA"/>
              </w:rPr>
            </w:pPr>
            <w:r>
              <w:rPr>
                <w:bCs/>
                <w:szCs w:val="24"/>
                <w:lang w:eastAsia="ar-SA"/>
              </w:rPr>
              <w:t>5</w:t>
            </w:r>
            <w:r w:rsidR="007063B7">
              <w:rPr>
                <w:bCs/>
                <w:szCs w:val="24"/>
                <w:lang w:eastAsia="ar-SA"/>
              </w:rPr>
              <w:t xml:space="preserve"> </w:t>
            </w:r>
            <w:r>
              <w:rPr>
                <w:szCs w:val="24"/>
                <w:lang w:eastAsia="ar-SA"/>
              </w:rPr>
              <w:t>(175</w:t>
            </w:r>
            <w:r w:rsidR="00EF4D44" w:rsidRPr="00D40374">
              <w:rPr>
                <w:szCs w:val="24"/>
                <w:lang w:eastAsia="ar-SA"/>
              </w:rPr>
              <w:t>)</w:t>
            </w:r>
          </w:p>
        </w:tc>
        <w:tc>
          <w:tcPr>
            <w:tcW w:w="1559" w:type="dxa"/>
          </w:tcPr>
          <w:p w:rsidR="00EF4D44" w:rsidRPr="00D40374" w:rsidRDefault="00EF4D44" w:rsidP="0076126C">
            <w:pPr>
              <w:shd w:val="clear" w:color="auto" w:fill="FFFFFF"/>
              <w:suppressAutoHyphens/>
              <w:jc w:val="center"/>
              <w:rPr>
                <w:bCs/>
                <w:szCs w:val="24"/>
                <w:lang w:eastAsia="ar-SA"/>
              </w:rPr>
            </w:pPr>
            <w:r w:rsidRPr="00D40374">
              <w:rPr>
                <w:bCs/>
                <w:szCs w:val="24"/>
                <w:lang w:eastAsia="ar-SA"/>
              </w:rPr>
              <w:t>6</w:t>
            </w:r>
            <w:r w:rsidR="007063B7">
              <w:rPr>
                <w:bCs/>
                <w:szCs w:val="24"/>
                <w:lang w:eastAsia="ar-SA"/>
              </w:rPr>
              <w:t xml:space="preserve"> </w:t>
            </w:r>
            <w:r w:rsidRPr="00D40374">
              <w:rPr>
                <w:szCs w:val="24"/>
                <w:lang w:eastAsia="ar-SA"/>
              </w:rPr>
              <w:t>(222)</w:t>
            </w:r>
          </w:p>
        </w:tc>
        <w:tc>
          <w:tcPr>
            <w:tcW w:w="1417" w:type="dxa"/>
          </w:tcPr>
          <w:p w:rsidR="00EF4D44" w:rsidRPr="00D40374" w:rsidRDefault="00EF4D44" w:rsidP="0076126C">
            <w:pPr>
              <w:suppressAutoHyphens/>
              <w:jc w:val="center"/>
              <w:rPr>
                <w:szCs w:val="24"/>
                <w:lang w:eastAsia="ar-SA"/>
              </w:rPr>
            </w:pPr>
            <w:r w:rsidRPr="00D40374">
              <w:rPr>
                <w:szCs w:val="24"/>
                <w:lang w:eastAsia="ar-SA"/>
              </w:rPr>
              <w:t>6</w:t>
            </w:r>
            <w:r w:rsidR="007063B7">
              <w:rPr>
                <w:szCs w:val="24"/>
                <w:lang w:eastAsia="ar-SA"/>
              </w:rPr>
              <w:t xml:space="preserve"> </w:t>
            </w:r>
            <w:r w:rsidRPr="00D40374">
              <w:rPr>
                <w:szCs w:val="24"/>
                <w:lang w:eastAsia="ar-SA"/>
              </w:rPr>
              <w:t>(222)</w:t>
            </w:r>
          </w:p>
        </w:tc>
        <w:tc>
          <w:tcPr>
            <w:tcW w:w="1134" w:type="dxa"/>
          </w:tcPr>
          <w:p w:rsidR="00EF4D44" w:rsidRPr="00D40374" w:rsidRDefault="00EF4D44" w:rsidP="0076126C">
            <w:pPr>
              <w:suppressAutoHyphens/>
              <w:jc w:val="center"/>
              <w:rPr>
                <w:szCs w:val="24"/>
                <w:lang w:eastAsia="ar-SA"/>
              </w:rPr>
            </w:pPr>
            <w:r w:rsidRPr="00D40374">
              <w:rPr>
                <w:bCs/>
                <w:szCs w:val="24"/>
                <w:lang w:eastAsia="ar-SA"/>
              </w:rPr>
              <w:t>4</w:t>
            </w:r>
            <w:r w:rsidR="007063B7">
              <w:rPr>
                <w:bCs/>
                <w:szCs w:val="24"/>
                <w:lang w:eastAsia="ar-SA"/>
              </w:rPr>
              <w:t xml:space="preserve"> </w:t>
            </w:r>
            <w:r w:rsidRPr="00D40374">
              <w:rPr>
                <w:szCs w:val="24"/>
                <w:lang w:eastAsia="ar-SA"/>
              </w:rPr>
              <w:t>(148)</w:t>
            </w:r>
          </w:p>
        </w:tc>
        <w:tc>
          <w:tcPr>
            <w:tcW w:w="993" w:type="dxa"/>
          </w:tcPr>
          <w:p w:rsidR="007809B1" w:rsidRDefault="00EF4D44" w:rsidP="0076126C">
            <w:pPr>
              <w:shd w:val="clear" w:color="auto" w:fill="FFFFFF"/>
              <w:suppressAutoHyphens/>
              <w:jc w:val="center"/>
              <w:rPr>
                <w:bCs/>
                <w:szCs w:val="24"/>
                <w:lang w:eastAsia="ar-SA"/>
              </w:rPr>
            </w:pPr>
            <w:r w:rsidRPr="0078732B">
              <w:rPr>
                <w:bCs/>
                <w:szCs w:val="24"/>
                <w:lang w:eastAsia="ar-SA"/>
              </w:rPr>
              <w:t>27</w:t>
            </w:r>
            <w:r w:rsidR="007809B1">
              <w:rPr>
                <w:bCs/>
                <w:szCs w:val="24"/>
                <w:lang w:eastAsia="ar-SA"/>
              </w:rPr>
              <w:t>6</w:t>
            </w:r>
          </w:p>
          <w:p w:rsidR="00EF4D44" w:rsidRPr="0078732B" w:rsidRDefault="007809B1" w:rsidP="0076126C">
            <w:pPr>
              <w:shd w:val="clear" w:color="auto" w:fill="FFFFFF"/>
              <w:suppressAutoHyphens/>
              <w:jc w:val="center"/>
              <w:rPr>
                <w:bCs/>
                <w:szCs w:val="24"/>
                <w:lang w:eastAsia="ar-SA"/>
              </w:rPr>
            </w:pPr>
            <w:r>
              <w:rPr>
                <w:szCs w:val="24"/>
                <w:lang w:eastAsia="ar-SA"/>
              </w:rPr>
              <w:t>(942</w:t>
            </w:r>
            <w:r w:rsidR="00EF4D44" w:rsidRPr="0078732B">
              <w:rPr>
                <w:szCs w:val="24"/>
                <w:lang w:eastAsia="ar-SA"/>
              </w:rPr>
              <w:t>)</w:t>
            </w:r>
          </w:p>
        </w:tc>
      </w:tr>
      <w:tr w:rsidR="00EF4D44" w:rsidRPr="00D40374" w:rsidTr="007063B7">
        <w:trPr>
          <w:trHeight w:hRule="exact" w:val="632"/>
        </w:trPr>
        <w:tc>
          <w:tcPr>
            <w:tcW w:w="2405" w:type="dxa"/>
            <w:gridSpan w:val="2"/>
          </w:tcPr>
          <w:p w:rsidR="00EF4D44" w:rsidRPr="00D40374" w:rsidRDefault="00EF4D44" w:rsidP="0076126C">
            <w:pPr>
              <w:shd w:val="clear" w:color="auto" w:fill="FFFFFF"/>
              <w:suppressAutoHyphens/>
              <w:ind w:left="-57"/>
              <w:jc w:val="right"/>
              <w:rPr>
                <w:spacing w:val="-3"/>
                <w:szCs w:val="24"/>
                <w:lang w:eastAsia="ar-SA"/>
              </w:rPr>
            </w:pPr>
            <w:r w:rsidRPr="00D40374">
              <w:rPr>
                <w:spacing w:val="-3"/>
                <w:szCs w:val="24"/>
                <w:lang w:eastAsia="ar-SA"/>
              </w:rPr>
              <w:t xml:space="preserve">Neformalusis švietimas </w:t>
            </w:r>
          </w:p>
        </w:tc>
        <w:tc>
          <w:tcPr>
            <w:tcW w:w="1276" w:type="dxa"/>
          </w:tcPr>
          <w:p w:rsidR="00EF4D44" w:rsidRPr="00D40374" w:rsidRDefault="00EF4D44" w:rsidP="0076126C">
            <w:pPr>
              <w:shd w:val="clear" w:color="auto" w:fill="FFFFFF"/>
              <w:suppressAutoHyphens/>
              <w:jc w:val="center"/>
              <w:rPr>
                <w:bCs/>
                <w:szCs w:val="24"/>
                <w:lang w:eastAsia="ar-SA"/>
              </w:rPr>
            </w:pPr>
            <w:r w:rsidRPr="00D40374">
              <w:rPr>
                <w:bCs/>
                <w:szCs w:val="24"/>
                <w:lang w:eastAsia="ar-SA"/>
              </w:rPr>
              <w:t>2</w:t>
            </w:r>
            <w:r w:rsidR="007063B7">
              <w:rPr>
                <w:bCs/>
                <w:szCs w:val="24"/>
                <w:lang w:eastAsia="ar-SA"/>
              </w:rPr>
              <w:t xml:space="preserve"> </w:t>
            </w:r>
            <w:r w:rsidRPr="00D40374">
              <w:rPr>
                <w:szCs w:val="24"/>
                <w:lang w:eastAsia="ar-SA"/>
              </w:rPr>
              <w:t>(70)</w:t>
            </w:r>
          </w:p>
        </w:tc>
        <w:tc>
          <w:tcPr>
            <w:tcW w:w="1276" w:type="dxa"/>
          </w:tcPr>
          <w:p w:rsidR="00EF4D44" w:rsidRPr="00D40374" w:rsidRDefault="00EF4D44" w:rsidP="0076126C">
            <w:pPr>
              <w:shd w:val="clear" w:color="auto" w:fill="FFFFFF"/>
              <w:suppressAutoHyphens/>
              <w:jc w:val="center"/>
              <w:rPr>
                <w:bCs/>
                <w:szCs w:val="24"/>
                <w:lang w:eastAsia="ar-SA"/>
              </w:rPr>
            </w:pPr>
            <w:r w:rsidRPr="00D40374">
              <w:rPr>
                <w:bCs/>
                <w:szCs w:val="24"/>
                <w:lang w:eastAsia="ar-SA"/>
              </w:rPr>
              <w:t>2</w:t>
            </w:r>
            <w:r w:rsidR="007063B7">
              <w:rPr>
                <w:bCs/>
                <w:szCs w:val="24"/>
                <w:lang w:eastAsia="ar-SA"/>
              </w:rPr>
              <w:t xml:space="preserve"> </w:t>
            </w:r>
            <w:r w:rsidRPr="00D40374">
              <w:rPr>
                <w:szCs w:val="24"/>
                <w:lang w:eastAsia="ar-SA"/>
              </w:rPr>
              <w:t>(70)</w:t>
            </w:r>
          </w:p>
        </w:tc>
        <w:tc>
          <w:tcPr>
            <w:tcW w:w="1559" w:type="dxa"/>
          </w:tcPr>
          <w:p w:rsidR="00EF4D44" w:rsidRPr="00D40374" w:rsidRDefault="00EF4D44" w:rsidP="0076126C">
            <w:pPr>
              <w:shd w:val="clear" w:color="auto" w:fill="FFFFFF"/>
              <w:suppressAutoHyphens/>
              <w:jc w:val="center"/>
              <w:rPr>
                <w:bCs/>
                <w:szCs w:val="24"/>
                <w:lang w:eastAsia="ar-SA"/>
              </w:rPr>
            </w:pPr>
            <w:r w:rsidRPr="00D40374">
              <w:rPr>
                <w:bCs/>
                <w:szCs w:val="24"/>
                <w:lang w:eastAsia="ar-SA"/>
              </w:rPr>
              <w:t>2</w:t>
            </w:r>
            <w:r w:rsidR="007063B7">
              <w:rPr>
                <w:bCs/>
                <w:szCs w:val="24"/>
                <w:lang w:eastAsia="ar-SA"/>
              </w:rPr>
              <w:t xml:space="preserve"> </w:t>
            </w:r>
            <w:r w:rsidRPr="00D40374">
              <w:rPr>
                <w:szCs w:val="24"/>
                <w:lang w:eastAsia="ar-SA"/>
              </w:rPr>
              <w:t>(74)</w:t>
            </w:r>
          </w:p>
        </w:tc>
        <w:tc>
          <w:tcPr>
            <w:tcW w:w="1417" w:type="dxa"/>
          </w:tcPr>
          <w:p w:rsidR="00EF4D44" w:rsidRPr="00D40374" w:rsidRDefault="00EF4D44" w:rsidP="0076126C">
            <w:pPr>
              <w:shd w:val="clear" w:color="auto" w:fill="FFFFFF"/>
              <w:suppressAutoHyphens/>
              <w:jc w:val="center"/>
              <w:rPr>
                <w:bCs/>
                <w:szCs w:val="24"/>
                <w:lang w:eastAsia="ar-SA"/>
              </w:rPr>
            </w:pPr>
            <w:r w:rsidRPr="00D40374">
              <w:rPr>
                <w:bCs/>
                <w:szCs w:val="24"/>
                <w:lang w:eastAsia="ar-SA"/>
              </w:rPr>
              <w:t>2</w:t>
            </w:r>
            <w:r w:rsidR="007063B7">
              <w:rPr>
                <w:bCs/>
                <w:szCs w:val="24"/>
                <w:lang w:eastAsia="ar-SA"/>
              </w:rPr>
              <w:t xml:space="preserve"> </w:t>
            </w:r>
            <w:r w:rsidRPr="00D40374">
              <w:rPr>
                <w:szCs w:val="24"/>
                <w:lang w:eastAsia="ar-SA"/>
              </w:rPr>
              <w:t>(74)</w:t>
            </w:r>
          </w:p>
        </w:tc>
        <w:tc>
          <w:tcPr>
            <w:tcW w:w="1134" w:type="dxa"/>
          </w:tcPr>
          <w:p w:rsidR="00EF4D44" w:rsidRPr="00D40374" w:rsidRDefault="00EF4D44" w:rsidP="0076126C">
            <w:pPr>
              <w:shd w:val="clear" w:color="auto" w:fill="FFFFFF"/>
              <w:suppressAutoHyphens/>
              <w:jc w:val="center"/>
              <w:rPr>
                <w:bCs/>
                <w:szCs w:val="24"/>
                <w:lang w:eastAsia="ar-SA"/>
              </w:rPr>
            </w:pPr>
            <w:r w:rsidRPr="00D40374">
              <w:rPr>
                <w:bCs/>
                <w:szCs w:val="24"/>
                <w:lang w:eastAsia="ar-SA"/>
              </w:rPr>
              <w:t>2</w:t>
            </w:r>
            <w:r w:rsidR="007063B7">
              <w:rPr>
                <w:bCs/>
                <w:szCs w:val="24"/>
                <w:lang w:eastAsia="ar-SA"/>
              </w:rPr>
              <w:t xml:space="preserve"> </w:t>
            </w:r>
            <w:r w:rsidRPr="00D40374">
              <w:rPr>
                <w:szCs w:val="24"/>
                <w:lang w:eastAsia="ar-SA"/>
              </w:rPr>
              <w:t>(74)</w:t>
            </w:r>
          </w:p>
        </w:tc>
        <w:tc>
          <w:tcPr>
            <w:tcW w:w="993" w:type="dxa"/>
          </w:tcPr>
          <w:p w:rsidR="00EF4D44" w:rsidRPr="0078732B" w:rsidRDefault="00EF4D44" w:rsidP="0076126C">
            <w:pPr>
              <w:shd w:val="clear" w:color="auto" w:fill="FFFFFF"/>
              <w:suppressAutoHyphens/>
              <w:jc w:val="center"/>
              <w:rPr>
                <w:bCs/>
                <w:szCs w:val="24"/>
                <w:lang w:eastAsia="ar-SA"/>
              </w:rPr>
            </w:pPr>
            <w:r w:rsidRPr="0078732B">
              <w:rPr>
                <w:bCs/>
                <w:szCs w:val="24"/>
                <w:lang w:eastAsia="ar-SA"/>
              </w:rPr>
              <w:t>10</w:t>
            </w:r>
            <w:r w:rsidR="007063B7">
              <w:rPr>
                <w:bCs/>
                <w:szCs w:val="24"/>
                <w:lang w:eastAsia="ar-SA"/>
              </w:rPr>
              <w:t xml:space="preserve"> </w:t>
            </w:r>
            <w:r w:rsidRPr="0078732B">
              <w:rPr>
                <w:szCs w:val="24"/>
                <w:lang w:eastAsia="ar-SA"/>
              </w:rPr>
              <w:t>(362)</w:t>
            </w:r>
          </w:p>
        </w:tc>
      </w:tr>
      <w:tr w:rsidR="00EF4D44" w:rsidRPr="00D40374" w:rsidTr="006A32C8">
        <w:trPr>
          <w:trHeight w:val="295"/>
        </w:trPr>
        <w:tc>
          <w:tcPr>
            <w:tcW w:w="2405" w:type="dxa"/>
            <w:gridSpan w:val="2"/>
          </w:tcPr>
          <w:p w:rsidR="00EF4D44" w:rsidRPr="00D40374" w:rsidRDefault="00EF4D44" w:rsidP="0076126C">
            <w:pPr>
              <w:shd w:val="clear" w:color="auto" w:fill="FFFFFF"/>
              <w:suppressAutoHyphens/>
              <w:ind w:left="-57"/>
              <w:jc w:val="right"/>
              <w:rPr>
                <w:spacing w:val="-3"/>
                <w:szCs w:val="24"/>
                <w:lang w:eastAsia="ar-SA"/>
              </w:rPr>
            </w:pPr>
            <w:r w:rsidRPr="00D40374">
              <w:rPr>
                <w:spacing w:val="-3"/>
                <w:szCs w:val="24"/>
                <w:lang w:eastAsia="ar-SA"/>
              </w:rPr>
              <w:t>Iš viso:</w:t>
            </w:r>
          </w:p>
        </w:tc>
        <w:tc>
          <w:tcPr>
            <w:tcW w:w="1276" w:type="dxa"/>
          </w:tcPr>
          <w:p w:rsidR="00EF4D44" w:rsidRPr="00D40374" w:rsidRDefault="00EF4D44" w:rsidP="0076126C">
            <w:pPr>
              <w:shd w:val="clear" w:color="auto" w:fill="FFFFFF"/>
              <w:suppressAutoHyphens/>
              <w:jc w:val="center"/>
              <w:rPr>
                <w:szCs w:val="24"/>
                <w:lang w:eastAsia="ar-SA"/>
              </w:rPr>
            </w:pPr>
            <w:r w:rsidRPr="00D40374">
              <w:rPr>
                <w:szCs w:val="24"/>
                <w:lang w:eastAsia="ar-SA"/>
              </w:rPr>
              <w:t>31</w:t>
            </w:r>
            <w:r w:rsidR="007063B7">
              <w:rPr>
                <w:szCs w:val="24"/>
                <w:lang w:eastAsia="ar-SA"/>
              </w:rPr>
              <w:t xml:space="preserve"> </w:t>
            </w:r>
            <w:r w:rsidRPr="00D40374">
              <w:rPr>
                <w:szCs w:val="24"/>
                <w:lang w:eastAsia="ar-SA"/>
              </w:rPr>
              <w:t>(1085)</w:t>
            </w:r>
          </w:p>
        </w:tc>
        <w:tc>
          <w:tcPr>
            <w:tcW w:w="1276" w:type="dxa"/>
          </w:tcPr>
          <w:p w:rsidR="00EF4D44" w:rsidRPr="00D40374" w:rsidRDefault="007809B1" w:rsidP="0076126C">
            <w:pPr>
              <w:shd w:val="clear" w:color="auto" w:fill="FFFFFF"/>
              <w:suppressAutoHyphens/>
              <w:jc w:val="center"/>
              <w:rPr>
                <w:szCs w:val="24"/>
                <w:lang w:eastAsia="ar-SA"/>
              </w:rPr>
            </w:pPr>
            <w:r>
              <w:rPr>
                <w:szCs w:val="24"/>
                <w:lang w:eastAsia="ar-SA"/>
              </w:rPr>
              <w:t>32</w:t>
            </w:r>
            <w:r w:rsidR="007063B7">
              <w:rPr>
                <w:szCs w:val="24"/>
                <w:lang w:eastAsia="ar-SA"/>
              </w:rPr>
              <w:t xml:space="preserve"> </w:t>
            </w:r>
            <w:r>
              <w:rPr>
                <w:szCs w:val="24"/>
                <w:lang w:eastAsia="ar-SA"/>
              </w:rPr>
              <w:t>(1120</w:t>
            </w:r>
            <w:r w:rsidR="00EF4D44" w:rsidRPr="00D40374">
              <w:rPr>
                <w:szCs w:val="24"/>
                <w:lang w:eastAsia="ar-SA"/>
              </w:rPr>
              <w:t>)</w:t>
            </w:r>
          </w:p>
        </w:tc>
        <w:tc>
          <w:tcPr>
            <w:tcW w:w="1559" w:type="dxa"/>
          </w:tcPr>
          <w:p w:rsidR="00EF4D44" w:rsidRPr="00D40374" w:rsidRDefault="00EF4D44" w:rsidP="0076126C">
            <w:pPr>
              <w:suppressAutoHyphens/>
              <w:jc w:val="center"/>
              <w:rPr>
                <w:szCs w:val="24"/>
                <w:lang w:eastAsia="ar-SA"/>
              </w:rPr>
            </w:pPr>
            <w:r w:rsidRPr="00D40374">
              <w:rPr>
                <w:szCs w:val="24"/>
                <w:lang w:eastAsia="ar-SA"/>
              </w:rPr>
              <w:t>32</w:t>
            </w:r>
            <w:r w:rsidR="007063B7">
              <w:rPr>
                <w:szCs w:val="24"/>
                <w:lang w:eastAsia="ar-SA"/>
              </w:rPr>
              <w:t xml:space="preserve"> </w:t>
            </w:r>
            <w:r w:rsidRPr="00D40374">
              <w:rPr>
                <w:szCs w:val="24"/>
                <w:lang w:eastAsia="ar-SA"/>
              </w:rPr>
              <w:t>(1184)</w:t>
            </w:r>
          </w:p>
        </w:tc>
        <w:tc>
          <w:tcPr>
            <w:tcW w:w="1417" w:type="dxa"/>
          </w:tcPr>
          <w:p w:rsidR="00EF4D44" w:rsidRPr="00D40374" w:rsidRDefault="00EF4D44" w:rsidP="0076126C">
            <w:pPr>
              <w:suppressAutoHyphens/>
              <w:jc w:val="center"/>
              <w:rPr>
                <w:szCs w:val="24"/>
                <w:lang w:eastAsia="ar-SA"/>
              </w:rPr>
            </w:pPr>
            <w:r w:rsidRPr="00D40374">
              <w:rPr>
                <w:szCs w:val="24"/>
                <w:lang w:eastAsia="ar-SA"/>
              </w:rPr>
              <w:t>32</w:t>
            </w:r>
            <w:r w:rsidR="007063B7">
              <w:rPr>
                <w:szCs w:val="24"/>
                <w:lang w:eastAsia="ar-SA"/>
              </w:rPr>
              <w:t xml:space="preserve"> </w:t>
            </w:r>
            <w:r w:rsidRPr="00D40374">
              <w:rPr>
                <w:szCs w:val="24"/>
                <w:lang w:eastAsia="ar-SA"/>
              </w:rPr>
              <w:t>(1184)</w:t>
            </w:r>
          </w:p>
        </w:tc>
        <w:tc>
          <w:tcPr>
            <w:tcW w:w="1134" w:type="dxa"/>
          </w:tcPr>
          <w:p w:rsidR="00EF4D44" w:rsidRPr="00D40374" w:rsidRDefault="00EF4D44" w:rsidP="0076126C">
            <w:pPr>
              <w:suppressAutoHyphens/>
              <w:jc w:val="center"/>
              <w:rPr>
                <w:szCs w:val="24"/>
                <w:lang w:eastAsia="ar-SA"/>
              </w:rPr>
            </w:pPr>
            <w:r w:rsidRPr="00D40374">
              <w:rPr>
                <w:szCs w:val="24"/>
                <w:lang w:eastAsia="ar-SA"/>
              </w:rPr>
              <w:t>34</w:t>
            </w:r>
            <w:r w:rsidR="007063B7">
              <w:rPr>
                <w:szCs w:val="24"/>
                <w:lang w:eastAsia="ar-SA"/>
              </w:rPr>
              <w:t xml:space="preserve"> </w:t>
            </w:r>
            <w:r w:rsidRPr="00D40374">
              <w:rPr>
                <w:szCs w:val="24"/>
                <w:lang w:eastAsia="ar-SA"/>
              </w:rPr>
              <w:t>(1258)</w:t>
            </w:r>
          </w:p>
        </w:tc>
        <w:tc>
          <w:tcPr>
            <w:tcW w:w="993" w:type="dxa"/>
          </w:tcPr>
          <w:p w:rsidR="00EF4D44" w:rsidRPr="0078732B" w:rsidRDefault="007809B1" w:rsidP="0076126C">
            <w:pPr>
              <w:shd w:val="clear" w:color="auto" w:fill="FFFFFF"/>
              <w:suppressAutoHyphens/>
              <w:jc w:val="center"/>
              <w:rPr>
                <w:szCs w:val="24"/>
                <w:lang w:eastAsia="ar-SA"/>
              </w:rPr>
            </w:pPr>
            <w:r>
              <w:rPr>
                <w:szCs w:val="24"/>
                <w:lang w:eastAsia="ar-SA"/>
              </w:rPr>
              <w:t>161</w:t>
            </w:r>
          </w:p>
          <w:p w:rsidR="00EF4D44" w:rsidRPr="0078732B" w:rsidRDefault="007809B1" w:rsidP="0076126C">
            <w:pPr>
              <w:shd w:val="clear" w:color="auto" w:fill="FFFFFF"/>
              <w:suppressAutoHyphens/>
              <w:jc w:val="center"/>
              <w:rPr>
                <w:szCs w:val="24"/>
                <w:lang w:eastAsia="ar-SA"/>
              </w:rPr>
            </w:pPr>
            <w:r>
              <w:rPr>
                <w:szCs w:val="24"/>
                <w:lang w:eastAsia="ar-SA"/>
              </w:rPr>
              <w:t>(5831</w:t>
            </w:r>
            <w:r w:rsidR="00EF4D44" w:rsidRPr="0078732B">
              <w:rPr>
                <w:szCs w:val="24"/>
                <w:lang w:eastAsia="ar-SA"/>
              </w:rPr>
              <w:t>)</w:t>
            </w:r>
          </w:p>
        </w:tc>
      </w:tr>
      <w:tr w:rsidR="00D40374" w:rsidRPr="00D40374" w:rsidTr="001A1F69">
        <w:trPr>
          <w:trHeight w:val="270"/>
        </w:trPr>
        <w:tc>
          <w:tcPr>
            <w:tcW w:w="2405" w:type="dxa"/>
            <w:gridSpan w:val="2"/>
          </w:tcPr>
          <w:p w:rsidR="00D40374" w:rsidRPr="00D40374" w:rsidRDefault="00D40374" w:rsidP="00D40374">
            <w:pPr>
              <w:shd w:val="clear" w:color="auto" w:fill="FFFFFF"/>
              <w:suppressAutoHyphens/>
              <w:ind w:left="-57"/>
              <w:jc w:val="right"/>
              <w:rPr>
                <w:spacing w:val="-3"/>
                <w:szCs w:val="24"/>
                <w:lang w:eastAsia="ar-SA"/>
              </w:rPr>
            </w:pPr>
            <w:r w:rsidRPr="00D40374">
              <w:rPr>
                <w:spacing w:val="-3"/>
                <w:szCs w:val="24"/>
                <w:lang w:eastAsia="ar-SA"/>
              </w:rPr>
              <w:t>Mokymas namuose</w:t>
            </w:r>
          </w:p>
        </w:tc>
        <w:tc>
          <w:tcPr>
            <w:tcW w:w="6662" w:type="dxa"/>
            <w:gridSpan w:val="5"/>
          </w:tcPr>
          <w:p w:rsidR="00D40374" w:rsidRPr="00D40374" w:rsidRDefault="00D40374" w:rsidP="0076126C">
            <w:pPr>
              <w:shd w:val="clear" w:color="auto" w:fill="FFFFFF"/>
              <w:suppressAutoHyphens/>
              <w:jc w:val="center"/>
              <w:rPr>
                <w:bCs/>
                <w:szCs w:val="24"/>
                <w:lang w:eastAsia="ar-SA"/>
              </w:rPr>
            </w:pPr>
          </w:p>
        </w:tc>
        <w:tc>
          <w:tcPr>
            <w:tcW w:w="993" w:type="dxa"/>
          </w:tcPr>
          <w:p w:rsidR="00D40374" w:rsidRPr="0078732B" w:rsidRDefault="00D40374" w:rsidP="00691AD7">
            <w:pPr>
              <w:shd w:val="clear" w:color="auto" w:fill="FFFFFF"/>
              <w:suppressAutoHyphens/>
              <w:jc w:val="center"/>
              <w:rPr>
                <w:bCs/>
                <w:szCs w:val="24"/>
                <w:lang w:eastAsia="ar-SA"/>
              </w:rPr>
            </w:pPr>
            <w:r w:rsidRPr="0078732B">
              <w:rPr>
                <w:bCs/>
                <w:szCs w:val="24"/>
                <w:lang w:eastAsia="ar-SA"/>
              </w:rPr>
              <w:t>8</w:t>
            </w:r>
            <w:r w:rsidR="0078732B">
              <w:rPr>
                <w:bCs/>
                <w:szCs w:val="24"/>
                <w:lang w:eastAsia="ar-SA"/>
              </w:rPr>
              <w:t xml:space="preserve"> </w:t>
            </w:r>
            <w:r w:rsidRPr="0078732B">
              <w:rPr>
                <w:bCs/>
                <w:szCs w:val="24"/>
                <w:lang w:eastAsia="ar-SA"/>
              </w:rPr>
              <w:t>(296)</w:t>
            </w:r>
          </w:p>
        </w:tc>
      </w:tr>
      <w:tr w:rsidR="00EF4D44" w:rsidRPr="00D40374" w:rsidTr="0076126C">
        <w:trPr>
          <w:trHeight w:val="526"/>
        </w:trPr>
        <w:tc>
          <w:tcPr>
            <w:tcW w:w="9067" w:type="dxa"/>
            <w:gridSpan w:val="7"/>
            <w:tcBorders>
              <w:bottom w:val="single" w:sz="4" w:space="0" w:color="auto"/>
            </w:tcBorders>
            <w:vAlign w:val="center"/>
          </w:tcPr>
          <w:p w:rsidR="00EF4D44" w:rsidRPr="00D40374" w:rsidRDefault="00EF4D44" w:rsidP="0076126C">
            <w:pPr>
              <w:shd w:val="clear" w:color="auto" w:fill="FFFFFF"/>
              <w:suppressAutoHyphens/>
              <w:jc w:val="right"/>
              <w:rPr>
                <w:bCs/>
                <w:szCs w:val="24"/>
                <w:highlight w:val="yellow"/>
                <w:lang w:eastAsia="ar-SA"/>
              </w:rPr>
            </w:pPr>
            <w:r w:rsidRPr="00D40374">
              <w:rPr>
                <w:spacing w:val="-3"/>
                <w:szCs w:val="24"/>
                <w:lang w:eastAsia="ar-SA"/>
              </w:rPr>
              <w:t>Iš viso ugdymo valandų pagal ugdymo planą</w:t>
            </w:r>
            <w:r w:rsidR="00691AD7" w:rsidRPr="00D40374">
              <w:rPr>
                <w:spacing w:val="-3"/>
                <w:szCs w:val="24"/>
                <w:lang w:eastAsia="ar-SA"/>
              </w:rPr>
              <w:t xml:space="preserve"> mokykloje</w:t>
            </w:r>
            <w:r w:rsidRPr="00D40374">
              <w:rPr>
                <w:spacing w:val="-3"/>
                <w:szCs w:val="24"/>
                <w:lang w:eastAsia="ar-SA"/>
              </w:rPr>
              <w:t>:</w:t>
            </w:r>
          </w:p>
        </w:tc>
        <w:tc>
          <w:tcPr>
            <w:tcW w:w="993" w:type="dxa"/>
            <w:tcBorders>
              <w:bottom w:val="single" w:sz="4" w:space="0" w:color="auto"/>
            </w:tcBorders>
            <w:vAlign w:val="center"/>
          </w:tcPr>
          <w:p w:rsidR="00EF4D44" w:rsidRPr="0078732B" w:rsidRDefault="007809B1" w:rsidP="0076126C">
            <w:pPr>
              <w:shd w:val="clear" w:color="auto" w:fill="FFFFFF"/>
              <w:suppressAutoHyphens/>
              <w:jc w:val="center"/>
              <w:rPr>
                <w:bCs/>
                <w:szCs w:val="24"/>
                <w:lang w:eastAsia="ar-SA"/>
              </w:rPr>
            </w:pPr>
            <w:r>
              <w:rPr>
                <w:bCs/>
                <w:szCs w:val="24"/>
                <w:lang w:eastAsia="ar-SA"/>
              </w:rPr>
              <w:t>169</w:t>
            </w:r>
          </w:p>
          <w:p w:rsidR="00EF4D44" w:rsidRPr="0078732B" w:rsidRDefault="007809B1" w:rsidP="0076126C">
            <w:pPr>
              <w:shd w:val="clear" w:color="auto" w:fill="FFFFFF"/>
              <w:suppressAutoHyphens/>
              <w:jc w:val="center"/>
              <w:rPr>
                <w:bCs/>
                <w:szCs w:val="24"/>
                <w:lang w:eastAsia="ar-SA"/>
              </w:rPr>
            </w:pPr>
            <w:r>
              <w:rPr>
                <w:bCs/>
                <w:szCs w:val="24"/>
                <w:lang w:eastAsia="ar-SA"/>
              </w:rPr>
              <w:t>(6127</w:t>
            </w:r>
            <w:r w:rsidR="00EF4D44" w:rsidRPr="0078732B">
              <w:rPr>
                <w:bCs/>
                <w:szCs w:val="24"/>
                <w:lang w:eastAsia="ar-SA"/>
              </w:rPr>
              <w:t>)</w:t>
            </w:r>
          </w:p>
        </w:tc>
      </w:tr>
    </w:tbl>
    <w:p w:rsidR="00B56170" w:rsidRPr="00D40374" w:rsidRDefault="00B56170" w:rsidP="007063B7">
      <w:pPr>
        <w:jc w:val="center"/>
      </w:pPr>
      <w:r w:rsidRPr="00D40374">
        <w:rPr>
          <w:szCs w:val="24"/>
          <w:u w:val="single"/>
        </w:rPr>
        <w:tab/>
      </w:r>
      <w:r w:rsidRPr="00D40374">
        <w:rPr>
          <w:szCs w:val="24"/>
          <w:u w:val="single"/>
        </w:rPr>
        <w:tab/>
      </w:r>
      <w:r w:rsidRPr="00D40374">
        <w:rPr>
          <w:szCs w:val="24"/>
          <w:u w:val="single"/>
        </w:rPr>
        <w:tab/>
      </w:r>
    </w:p>
    <w:p w:rsidR="00B56170" w:rsidRPr="00D40374" w:rsidRDefault="00B56170" w:rsidP="00B56170">
      <w:pPr>
        <w:ind w:firstLine="567"/>
        <w:jc w:val="center"/>
        <w:rPr>
          <w:color w:val="FF0000"/>
          <w:szCs w:val="24"/>
        </w:rPr>
      </w:pPr>
    </w:p>
    <w:p w:rsidR="00613E17" w:rsidRDefault="00613E17" w:rsidP="00613E17">
      <w:pPr>
        <w:ind w:hanging="284"/>
        <w:rPr>
          <w:color w:val="000000" w:themeColor="text1"/>
          <w:szCs w:val="24"/>
        </w:rPr>
      </w:pPr>
    </w:p>
    <w:p w:rsidR="008B1813" w:rsidRPr="008B1813" w:rsidRDefault="00613E17" w:rsidP="008B1813">
      <w:pPr>
        <w:overflowPunct w:val="0"/>
        <w:ind w:left="5954" w:hanging="6238"/>
        <w:jc w:val="both"/>
        <w:rPr>
          <w:color w:val="000000" w:themeColor="text1"/>
          <w:szCs w:val="24"/>
        </w:rPr>
      </w:pPr>
      <w:r w:rsidRPr="008B1813">
        <w:rPr>
          <w:color w:val="000000" w:themeColor="text1"/>
          <w:szCs w:val="24"/>
        </w:rPr>
        <w:t>SUDERINTA</w:t>
      </w:r>
      <w:r w:rsidR="008B1813" w:rsidRPr="008B1813">
        <w:rPr>
          <w:color w:val="000000" w:themeColor="text1"/>
          <w:szCs w:val="24"/>
        </w:rPr>
        <w:tab/>
      </w:r>
      <w:proofErr w:type="spellStart"/>
      <w:r w:rsidR="008B1813" w:rsidRPr="008B1813">
        <w:rPr>
          <w:color w:val="000000" w:themeColor="text1"/>
          <w:szCs w:val="24"/>
        </w:rPr>
        <w:t>SUDERINTA</w:t>
      </w:r>
      <w:proofErr w:type="spellEnd"/>
    </w:p>
    <w:p w:rsidR="008B1813" w:rsidRPr="008B1813" w:rsidRDefault="00613E17" w:rsidP="008B1813">
      <w:pPr>
        <w:overflowPunct w:val="0"/>
        <w:ind w:left="5954" w:hanging="6238"/>
        <w:jc w:val="both"/>
        <w:rPr>
          <w:color w:val="000000" w:themeColor="text1"/>
          <w:szCs w:val="24"/>
        </w:rPr>
      </w:pPr>
      <w:r w:rsidRPr="008B1813">
        <w:rPr>
          <w:color w:val="000000" w:themeColor="text1"/>
          <w:szCs w:val="24"/>
        </w:rPr>
        <w:t xml:space="preserve">Kretingos Marijos Tiškevičiūtės mokyklos </w:t>
      </w:r>
      <w:r w:rsidR="008B1813" w:rsidRPr="008B1813">
        <w:rPr>
          <w:color w:val="000000" w:themeColor="text1"/>
          <w:szCs w:val="24"/>
        </w:rPr>
        <w:tab/>
        <w:t>Kretingos rajono savivaldybės</w:t>
      </w:r>
    </w:p>
    <w:p w:rsidR="008B1813" w:rsidRPr="008B1813" w:rsidRDefault="00A64291" w:rsidP="008B1813">
      <w:pPr>
        <w:overflowPunct w:val="0"/>
        <w:ind w:left="5954" w:hanging="6238"/>
        <w:jc w:val="both"/>
        <w:rPr>
          <w:color w:val="000000" w:themeColor="text1"/>
          <w:szCs w:val="24"/>
        </w:rPr>
      </w:pPr>
      <w:r>
        <w:rPr>
          <w:color w:val="000000" w:themeColor="text1"/>
          <w:szCs w:val="24"/>
        </w:rPr>
        <w:t>tarybos 2021 m. rugpjūčio 27 d. posėdžio</w:t>
      </w:r>
      <w:r w:rsidR="008B1813" w:rsidRPr="008B1813">
        <w:rPr>
          <w:color w:val="000000" w:themeColor="text1"/>
          <w:szCs w:val="24"/>
        </w:rPr>
        <w:tab/>
        <w:t>administracijos direktorius</w:t>
      </w:r>
    </w:p>
    <w:p w:rsidR="00C7351F" w:rsidRPr="008B1813" w:rsidRDefault="00A64291" w:rsidP="00613E17">
      <w:pPr>
        <w:ind w:hanging="284"/>
        <w:rPr>
          <w:color w:val="000000" w:themeColor="text1"/>
          <w:szCs w:val="24"/>
        </w:rPr>
      </w:pPr>
      <w:r>
        <w:rPr>
          <w:color w:val="000000" w:themeColor="text1"/>
          <w:szCs w:val="24"/>
        </w:rPr>
        <w:t>protokolu Nr. V2-3</w:t>
      </w:r>
    </w:p>
    <w:p w:rsidR="008B1813" w:rsidRPr="008B1813" w:rsidRDefault="008B1813" w:rsidP="008B1813">
      <w:pPr>
        <w:overflowPunct w:val="0"/>
        <w:ind w:left="5954" w:hanging="6238"/>
        <w:jc w:val="both"/>
        <w:rPr>
          <w:color w:val="000000" w:themeColor="text1"/>
          <w:szCs w:val="24"/>
        </w:rPr>
      </w:pPr>
      <w:r w:rsidRPr="008B1813">
        <w:rPr>
          <w:color w:val="000000" w:themeColor="text1"/>
          <w:szCs w:val="24"/>
        </w:rPr>
        <w:tab/>
        <w:t>Egidijus Viskontas</w:t>
      </w:r>
    </w:p>
    <w:p w:rsidR="00C7351F" w:rsidRPr="008B1813" w:rsidRDefault="00A64291" w:rsidP="00C7351F">
      <w:pPr>
        <w:ind w:hanging="284"/>
        <w:rPr>
          <w:color w:val="000000" w:themeColor="text1"/>
          <w:szCs w:val="24"/>
        </w:rPr>
      </w:pPr>
      <w:r>
        <w:rPr>
          <w:color w:val="000000" w:themeColor="text1"/>
          <w:szCs w:val="24"/>
        </w:rPr>
        <w:tab/>
      </w:r>
      <w:r>
        <w:rPr>
          <w:color w:val="000000" w:themeColor="text1"/>
          <w:szCs w:val="24"/>
        </w:rPr>
        <w:tab/>
      </w:r>
      <w:r>
        <w:rPr>
          <w:color w:val="000000" w:themeColor="text1"/>
          <w:szCs w:val="24"/>
        </w:rPr>
        <w:tab/>
      </w:r>
      <w:r>
        <w:rPr>
          <w:color w:val="000000" w:themeColor="text1"/>
          <w:szCs w:val="24"/>
        </w:rPr>
        <w:tab/>
      </w:r>
      <w:r>
        <w:rPr>
          <w:color w:val="000000" w:themeColor="text1"/>
          <w:szCs w:val="24"/>
        </w:rPr>
        <w:tab/>
        <w:t xml:space="preserve">             </w:t>
      </w:r>
      <w:r w:rsidR="008B1813" w:rsidRPr="008B1813">
        <w:rPr>
          <w:color w:val="000000" w:themeColor="text1"/>
          <w:szCs w:val="24"/>
        </w:rPr>
        <w:t>2021-</w:t>
      </w:r>
    </w:p>
    <w:p w:rsidR="00DC3DE9" w:rsidRPr="008B1813" w:rsidRDefault="00DC3DE9" w:rsidP="007C1432">
      <w:pPr>
        <w:overflowPunct w:val="0"/>
        <w:ind w:left="5954"/>
        <w:jc w:val="both"/>
        <w:rPr>
          <w:color w:val="000000" w:themeColor="text1"/>
          <w:szCs w:val="24"/>
        </w:rPr>
      </w:pPr>
    </w:p>
    <w:p w:rsidR="00C7351F" w:rsidRDefault="00C7351F" w:rsidP="00613E17">
      <w:pPr>
        <w:overflowPunct w:val="0"/>
        <w:ind w:left="5954" w:hanging="6238"/>
        <w:jc w:val="both"/>
        <w:rPr>
          <w:color w:val="FF0000"/>
          <w:szCs w:val="24"/>
        </w:rPr>
      </w:pPr>
    </w:p>
    <w:p w:rsidR="00FC23E0" w:rsidRPr="00D40374" w:rsidRDefault="00FC23E0" w:rsidP="007C1432">
      <w:pPr>
        <w:overflowPunct w:val="0"/>
        <w:ind w:left="5954"/>
        <w:jc w:val="both"/>
        <w:rPr>
          <w:szCs w:val="24"/>
        </w:rPr>
      </w:pPr>
    </w:p>
    <w:p w:rsidR="00FC23E0" w:rsidRPr="00D40374" w:rsidRDefault="00FC23E0" w:rsidP="007C1432">
      <w:pPr>
        <w:overflowPunct w:val="0"/>
        <w:ind w:left="5954"/>
        <w:jc w:val="both"/>
        <w:rPr>
          <w:szCs w:val="24"/>
        </w:rPr>
      </w:pPr>
    </w:p>
    <w:p w:rsidR="00FC23E0" w:rsidRPr="00D40374" w:rsidRDefault="00FC23E0" w:rsidP="007C1432">
      <w:pPr>
        <w:overflowPunct w:val="0"/>
        <w:ind w:left="5954"/>
        <w:jc w:val="both"/>
        <w:rPr>
          <w:szCs w:val="24"/>
        </w:rPr>
      </w:pPr>
    </w:p>
    <w:p w:rsidR="00FC23E0" w:rsidRPr="00D40374" w:rsidRDefault="00FC23E0" w:rsidP="007C1432">
      <w:pPr>
        <w:overflowPunct w:val="0"/>
        <w:ind w:left="5954"/>
        <w:jc w:val="both"/>
        <w:rPr>
          <w:szCs w:val="24"/>
        </w:rPr>
      </w:pPr>
    </w:p>
    <w:p w:rsidR="00FC23E0" w:rsidRPr="00D40374" w:rsidRDefault="00FC23E0" w:rsidP="007C1432">
      <w:pPr>
        <w:overflowPunct w:val="0"/>
        <w:ind w:left="5954"/>
        <w:jc w:val="both"/>
        <w:rPr>
          <w:szCs w:val="24"/>
        </w:rPr>
      </w:pPr>
    </w:p>
    <w:p w:rsidR="00FC23E0" w:rsidRPr="00D40374" w:rsidRDefault="00FC23E0" w:rsidP="007C1432">
      <w:pPr>
        <w:overflowPunct w:val="0"/>
        <w:ind w:left="5954"/>
        <w:jc w:val="both"/>
        <w:rPr>
          <w:szCs w:val="24"/>
        </w:rPr>
      </w:pPr>
    </w:p>
    <w:p w:rsidR="00FC23E0" w:rsidRPr="00D40374" w:rsidRDefault="00FC23E0" w:rsidP="007C1432">
      <w:pPr>
        <w:overflowPunct w:val="0"/>
        <w:ind w:left="5954"/>
        <w:jc w:val="both"/>
        <w:rPr>
          <w:szCs w:val="24"/>
        </w:rPr>
      </w:pPr>
    </w:p>
    <w:p w:rsidR="00FC23E0" w:rsidRPr="00D40374" w:rsidRDefault="00FC23E0" w:rsidP="007C1432">
      <w:pPr>
        <w:overflowPunct w:val="0"/>
        <w:ind w:left="5954"/>
        <w:jc w:val="both"/>
        <w:rPr>
          <w:szCs w:val="24"/>
        </w:rPr>
      </w:pPr>
    </w:p>
    <w:p w:rsidR="00FC23E0" w:rsidRPr="00D40374" w:rsidRDefault="00FC23E0" w:rsidP="007C1432">
      <w:pPr>
        <w:overflowPunct w:val="0"/>
        <w:ind w:left="5954"/>
        <w:jc w:val="both"/>
        <w:rPr>
          <w:szCs w:val="24"/>
        </w:rPr>
      </w:pPr>
    </w:p>
    <w:p w:rsidR="00FC23E0" w:rsidRPr="00D40374" w:rsidRDefault="00FC23E0" w:rsidP="007C1432">
      <w:pPr>
        <w:overflowPunct w:val="0"/>
        <w:ind w:left="5954"/>
        <w:jc w:val="both"/>
        <w:rPr>
          <w:szCs w:val="24"/>
        </w:rPr>
      </w:pPr>
    </w:p>
    <w:p w:rsidR="00FC23E0" w:rsidRPr="00D40374" w:rsidRDefault="00FC23E0" w:rsidP="007C1432">
      <w:pPr>
        <w:overflowPunct w:val="0"/>
        <w:ind w:left="5954"/>
        <w:jc w:val="both"/>
        <w:rPr>
          <w:szCs w:val="24"/>
        </w:rPr>
      </w:pPr>
    </w:p>
    <w:p w:rsidR="00035CBA" w:rsidRDefault="00035CBA" w:rsidP="00DC3DE9">
      <w:pPr>
        <w:overflowPunct w:val="0"/>
        <w:ind w:left="5954"/>
        <w:jc w:val="both"/>
        <w:rPr>
          <w:bCs/>
          <w:szCs w:val="24"/>
        </w:rPr>
      </w:pPr>
    </w:p>
    <w:p w:rsidR="00035CBA" w:rsidRDefault="00035CBA" w:rsidP="00DC3DE9">
      <w:pPr>
        <w:overflowPunct w:val="0"/>
        <w:ind w:left="5954"/>
        <w:jc w:val="both"/>
        <w:rPr>
          <w:bCs/>
          <w:szCs w:val="24"/>
        </w:rPr>
      </w:pPr>
    </w:p>
    <w:p w:rsidR="00035CBA" w:rsidRDefault="00035CBA" w:rsidP="00DC3DE9">
      <w:pPr>
        <w:overflowPunct w:val="0"/>
        <w:ind w:left="5954"/>
        <w:jc w:val="both"/>
        <w:rPr>
          <w:bCs/>
          <w:szCs w:val="24"/>
        </w:rPr>
      </w:pPr>
    </w:p>
    <w:p w:rsidR="008B1813" w:rsidRDefault="008B1813" w:rsidP="00DC3DE9">
      <w:pPr>
        <w:overflowPunct w:val="0"/>
        <w:ind w:left="5954"/>
        <w:jc w:val="both"/>
        <w:rPr>
          <w:bCs/>
          <w:szCs w:val="24"/>
        </w:rPr>
      </w:pPr>
    </w:p>
    <w:p w:rsidR="008B1813" w:rsidRDefault="008B1813" w:rsidP="00DC3DE9">
      <w:pPr>
        <w:overflowPunct w:val="0"/>
        <w:ind w:left="5954"/>
        <w:jc w:val="both"/>
        <w:rPr>
          <w:bCs/>
          <w:szCs w:val="24"/>
        </w:rPr>
      </w:pPr>
    </w:p>
    <w:p w:rsidR="008B1813" w:rsidRDefault="008B1813" w:rsidP="00DC3DE9">
      <w:pPr>
        <w:overflowPunct w:val="0"/>
        <w:ind w:left="5954"/>
        <w:jc w:val="both"/>
        <w:rPr>
          <w:bCs/>
          <w:szCs w:val="24"/>
        </w:rPr>
      </w:pPr>
    </w:p>
    <w:p w:rsidR="008B1813" w:rsidRDefault="008B1813" w:rsidP="00DC3DE9">
      <w:pPr>
        <w:overflowPunct w:val="0"/>
        <w:ind w:left="5954"/>
        <w:jc w:val="both"/>
        <w:rPr>
          <w:bCs/>
          <w:szCs w:val="24"/>
        </w:rPr>
      </w:pPr>
    </w:p>
    <w:p w:rsidR="008B1813" w:rsidRDefault="008B1813" w:rsidP="00DC3DE9">
      <w:pPr>
        <w:overflowPunct w:val="0"/>
        <w:ind w:left="5954"/>
        <w:jc w:val="both"/>
        <w:rPr>
          <w:bCs/>
          <w:szCs w:val="24"/>
        </w:rPr>
      </w:pPr>
    </w:p>
    <w:p w:rsidR="0078732B" w:rsidRDefault="00DC3DE9" w:rsidP="00DC3DE9">
      <w:pPr>
        <w:overflowPunct w:val="0"/>
        <w:ind w:left="5954"/>
        <w:jc w:val="both"/>
        <w:rPr>
          <w:szCs w:val="24"/>
          <w:lang w:eastAsia="ar-SA"/>
        </w:rPr>
      </w:pPr>
      <w:r w:rsidRPr="00D40374">
        <w:rPr>
          <w:bCs/>
          <w:szCs w:val="24"/>
        </w:rPr>
        <w:lastRenderedPageBreak/>
        <w:t xml:space="preserve">Kretingos Marijos Tiškevičiūtės mokyklos </w:t>
      </w:r>
      <w:r w:rsidR="0078732B">
        <w:rPr>
          <w:szCs w:val="24"/>
          <w:lang w:eastAsia="ar-SA"/>
        </w:rPr>
        <w:t>2021–2022 ir 2022–</w:t>
      </w:r>
      <w:r w:rsidRPr="00D40374">
        <w:rPr>
          <w:szCs w:val="24"/>
          <w:lang w:eastAsia="ar-SA"/>
        </w:rPr>
        <w:t xml:space="preserve">2023 mokslo metų ikimokyklinio, priešmokyklinio, pradinio ugdymo ir pagrindinio ugdymo programų ugdymo plano </w:t>
      </w:r>
    </w:p>
    <w:p w:rsidR="00DC3DE9" w:rsidRPr="00D40374" w:rsidRDefault="00DC3DE9" w:rsidP="00DC3DE9">
      <w:pPr>
        <w:overflowPunct w:val="0"/>
        <w:ind w:left="5954"/>
        <w:jc w:val="both"/>
        <w:rPr>
          <w:szCs w:val="24"/>
        </w:rPr>
      </w:pPr>
      <w:r w:rsidRPr="00D40374">
        <w:rPr>
          <w:szCs w:val="24"/>
        </w:rPr>
        <w:t>1 priedas</w:t>
      </w:r>
    </w:p>
    <w:p w:rsidR="00DC3DE9" w:rsidRPr="00D40374" w:rsidRDefault="00DC3DE9" w:rsidP="007C1432">
      <w:pPr>
        <w:overflowPunct w:val="0"/>
        <w:ind w:left="5954"/>
        <w:jc w:val="both"/>
        <w:rPr>
          <w:szCs w:val="24"/>
        </w:rPr>
      </w:pPr>
    </w:p>
    <w:p w:rsidR="007C1432" w:rsidRPr="00D40374" w:rsidRDefault="007C1432" w:rsidP="007C1432">
      <w:pPr>
        <w:overflowPunct w:val="0"/>
        <w:jc w:val="center"/>
        <w:rPr>
          <w:szCs w:val="24"/>
        </w:rPr>
      </w:pPr>
      <w:r w:rsidRPr="00D40374">
        <w:rPr>
          <w:b/>
          <w:szCs w:val="24"/>
        </w:rPr>
        <w:t xml:space="preserve">PRADINIO UGDYMO, </w:t>
      </w:r>
      <w:r w:rsidRPr="00D40374">
        <w:rPr>
          <w:b/>
          <w:szCs w:val="24"/>
          <w:lang w:eastAsia="ja-JP"/>
        </w:rPr>
        <w:t xml:space="preserve">INDIVIDUALIZUOTŲ PRADINIO, PAGRINDINIO IR SOCIALINIŲ ĮGŪDŽIŲ </w:t>
      </w:r>
      <w:r w:rsidR="009B79D9" w:rsidRPr="00D40374">
        <w:rPr>
          <w:b/>
          <w:szCs w:val="24"/>
        </w:rPr>
        <w:t xml:space="preserve">UGDYMO </w:t>
      </w:r>
      <w:r w:rsidRPr="00D40374">
        <w:rPr>
          <w:b/>
          <w:szCs w:val="24"/>
        </w:rPr>
        <w:t xml:space="preserve">ORGANIZAVIMAS </w:t>
      </w:r>
      <w:r w:rsidRPr="00D40374">
        <w:rPr>
          <w:b/>
          <w:iCs/>
          <w:szCs w:val="24"/>
          <w:shd w:val="clear" w:color="auto" w:fill="FFFFFF"/>
        </w:rPr>
        <w:t>KARANTINO, EKSTREMALIOS SITUACIJOS, EKSTREMALAUS ĮVYKIO AR ĮVYKIO, KELIANČIO PAVOJŲ MOKINIŲ SVEIKATAI IR GYVYBEI, LAIKOTARPIU</w:t>
      </w:r>
      <w:r w:rsidRPr="00D40374">
        <w:rPr>
          <w:szCs w:val="24"/>
        </w:rPr>
        <w:t xml:space="preserve"> </w:t>
      </w:r>
      <w:r w:rsidRPr="00D40374">
        <w:rPr>
          <w:b/>
          <w:iCs/>
          <w:szCs w:val="24"/>
          <w:shd w:val="clear" w:color="auto" w:fill="FFFFFF"/>
        </w:rPr>
        <w:t>AR ESANT APLINKYBĖMS MOKYKLOJE, DĖL KURIŲ UGDYMO PROCESAS NEGALI BŪTI ORGANIZUOJAMAS KASDIENIU MOKYMO PROCESO ORGANIZAVIMO BŪDU</w:t>
      </w:r>
    </w:p>
    <w:p w:rsidR="007C1432" w:rsidRPr="00D40374" w:rsidRDefault="007C1432" w:rsidP="007C1432">
      <w:pPr>
        <w:rPr>
          <w:szCs w:val="24"/>
        </w:rPr>
      </w:pPr>
    </w:p>
    <w:p w:rsidR="007C1432" w:rsidRPr="00D40374" w:rsidRDefault="007C1432" w:rsidP="007C1432">
      <w:pPr>
        <w:overflowPunct w:val="0"/>
        <w:ind w:firstLine="567"/>
        <w:jc w:val="both"/>
        <w:rPr>
          <w:szCs w:val="24"/>
        </w:rPr>
      </w:pPr>
      <w:r w:rsidRPr="00D40374">
        <w:rPr>
          <w:iCs/>
          <w:szCs w:val="24"/>
          <w:shd w:val="clear" w:color="auto" w:fill="FFFFFF"/>
        </w:rPr>
        <w:t xml:space="preserve">1. Karantino, ekstremalios situacijos, ekstremalaus įvykio ar įvykio (ekstremali temperatūra, gaisras, potvynis, pūga ir kt.), keliančio pavojų mokinių sveikatai ir gyvybei, laikotarpiu </w:t>
      </w:r>
      <w:r w:rsidRPr="00D40374">
        <w:rPr>
          <w:iCs/>
          <w:color w:val="000000"/>
          <w:szCs w:val="24"/>
          <w:shd w:val="clear" w:color="auto" w:fill="FFFFFF"/>
        </w:rPr>
        <w:t>(toliau – ypatingos aplinkybės) ar esant aplinkybėms mokykloje, dėl kurių ugdymo procesas n</w:t>
      </w:r>
      <w:r w:rsidRPr="00D40374">
        <w:rPr>
          <w:iCs/>
          <w:szCs w:val="24"/>
          <w:shd w:val="clear" w:color="auto" w:fill="FFFFFF"/>
        </w:rPr>
        <w:t>egali būti organizuojamas kasdieniu m</w:t>
      </w:r>
      <w:r w:rsidR="009B79D9" w:rsidRPr="00D40374">
        <w:rPr>
          <w:iCs/>
          <w:szCs w:val="24"/>
          <w:shd w:val="clear" w:color="auto" w:fill="FFFFFF"/>
        </w:rPr>
        <w:t>okymo proceso organizavimo būdu</w:t>
      </w:r>
      <w:r w:rsidRPr="00D40374">
        <w:rPr>
          <w:iCs/>
          <w:szCs w:val="24"/>
          <w:shd w:val="clear" w:color="auto" w:fill="FFFFFF"/>
        </w:rPr>
        <w:t>, ugdymo procesas gali būti koreguojamas arba laikinai stabdomas, arba organizuojamas nuotoliniu mokymo proceso organizavimo būdu (toliau – nuotolinis mokymo būdas).</w:t>
      </w:r>
    </w:p>
    <w:p w:rsidR="007C1432" w:rsidRPr="00D40374" w:rsidRDefault="007C1432" w:rsidP="007C1432">
      <w:pPr>
        <w:overflowPunct w:val="0"/>
        <w:ind w:firstLine="567"/>
        <w:jc w:val="both"/>
        <w:rPr>
          <w:szCs w:val="24"/>
        </w:rPr>
      </w:pPr>
      <w:r w:rsidRPr="00D40374">
        <w:rPr>
          <w:szCs w:val="24"/>
        </w:rPr>
        <w:t>2. Ekstremali temperatūra mokyklos ir (ar) gyvenamojoje teritorijoje:</w:t>
      </w:r>
    </w:p>
    <w:p w:rsidR="007C1432" w:rsidRPr="00D40374" w:rsidRDefault="007C1432" w:rsidP="007C1432">
      <w:pPr>
        <w:overflowPunct w:val="0"/>
        <w:ind w:firstLine="567"/>
        <w:jc w:val="both"/>
        <w:rPr>
          <w:szCs w:val="24"/>
        </w:rPr>
      </w:pPr>
      <w:r w:rsidRPr="00D40374">
        <w:rPr>
          <w:szCs w:val="24"/>
        </w:rPr>
        <w:t>2.1. minus 20 °C ar žemesnė – 1–4 ir 5 klasių mokiniams;</w:t>
      </w:r>
    </w:p>
    <w:p w:rsidR="007C1432" w:rsidRPr="00D40374" w:rsidRDefault="007C1432" w:rsidP="007C1432">
      <w:pPr>
        <w:overflowPunct w:val="0"/>
        <w:ind w:firstLine="567"/>
        <w:jc w:val="both"/>
        <w:rPr>
          <w:szCs w:val="24"/>
        </w:rPr>
      </w:pPr>
      <w:r w:rsidRPr="00D40374">
        <w:rPr>
          <w:szCs w:val="24"/>
        </w:rPr>
        <w:t>2.2. minus 25 °C ar žemesnė – 6–10, socialinių įgūdžių klasių mokiniams;</w:t>
      </w:r>
    </w:p>
    <w:p w:rsidR="007C1432" w:rsidRPr="00D40374" w:rsidRDefault="007C1432" w:rsidP="007C1432">
      <w:pPr>
        <w:overflowPunct w:val="0"/>
        <w:ind w:firstLine="567"/>
        <w:jc w:val="both"/>
        <w:rPr>
          <w:szCs w:val="24"/>
        </w:rPr>
      </w:pPr>
      <w:r w:rsidRPr="00D40374">
        <w:rPr>
          <w:szCs w:val="24"/>
        </w:rPr>
        <w:t>2.3. 30 °C ar aukštesnė – 5–10, socialinių įgūdžių klasių mokiniams.</w:t>
      </w:r>
    </w:p>
    <w:p w:rsidR="007C1432" w:rsidRPr="00D40374" w:rsidRDefault="007C1432" w:rsidP="007C1432">
      <w:pPr>
        <w:overflowPunct w:val="0"/>
        <w:ind w:firstLine="567"/>
        <w:jc w:val="both"/>
        <w:rPr>
          <w:szCs w:val="24"/>
        </w:rPr>
      </w:pPr>
      <w:r w:rsidRPr="00D40374">
        <w:rPr>
          <w:szCs w:val="24"/>
        </w:rPr>
        <w:t xml:space="preserve">3. Mokyklos vadovas, nesant valstybės, savivaldybės lygio sprendimų dėl ugdymo proceso organizavimo esant ypatingoms aplinkybėms </w:t>
      </w:r>
      <w:r w:rsidRPr="00D40374">
        <w:rPr>
          <w:color w:val="000000"/>
          <w:szCs w:val="24"/>
        </w:rPr>
        <w:t>ar esant aplinkybėms mokykloje, dėl kurių ugdymo procesas negali būti organizuojamas kasdieniu</w:t>
      </w:r>
      <w:r w:rsidRPr="00D40374">
        <w:rPr>
          <w:iCs/>
          <w:szCs w:val="24"/>
          <w:shd w:val="clear" w:color="auto" w:fill="FFFFFF"/>
        </w:rPr>
        <w:t xml:space="preserve"> mokymo proceso organizavimo </w:t>
      </w:r>
      <w:r w:rsidRPr="00D40374">
        <w:rPr>
          <w:color w:val="000000"/>
          <w:szCs w:val="24"/>
        </w:rPr>
        <w:t>būdu</w:t>
      </w:r>
      <w:r w:rsidRPr="00D40374">
        <w:rPr>
          <w:szCs w:val="24"/>
        </w:rPr>
        <w:t>, gali priimti ugdymo organizavimo sprendimus:</w:t>
      </w:r>
    </w:p>
    <w:p w:rsidR="007C1432" w:rsidRPr="00D40374" w:rsidRDefault="007C1432" w:rsidP="007C1432">
      <w:pPr>
        <w:overflowPunct w:val="0"/>
        <w:ind w:firstLine="567"/>
        <w:jc w:val="both"/>
        <w:rPr>
          <w:szCs w:val="24"/>
        </w:rPr>
      </w:pPr>
      <w:r w:rsidRPr="00D40374">
        <w:rPr>
          <w:szCs w:val="24"/>
        </w:rPr>
        <w:t>3.1. mažinančius / šalinančius pavojų mokinių sveikatai ir gyvybei;</w:t>
      </w:r>
    </w:p>
    <w:p w:rsidR="007C1432" w:rsidRPr="00D40374" w:rsidRDefault="007C1432" w:rsidP="007C1432">
      <w:pPr>
        <w:overflowPunct w:val="0"/>
        <w:spacing w:line="244" w:lineRule="auto"/>
        <w:ind w:firstLine="567"/>
        <w:jc w:val="both"/>
        <w:rPr>
          <w:szCs w:val="24"/>
        </w:rPr>
      </w:pPr>
      <w:r w:rsidRPr="00D40374">
        <w:rPr>
          <w:szCs w:val="24"/>
        </w:rPr>
        <w:t xml:space="preserve">3.2. laikinai stabdyti ugdymo procesą, kai dėl susidariusių aplinkybių mokyklos aplinkoje nėra </w:t>
      </w:r>
      <w:r w:rsidRPr="00D40374">
        <w:rPr>
          <w:color w:val="000000"/>
          <w:szCs w:val="24"/>
        </w:rPr>
        <w:t xml:space="preserve">galimybės jo koreguoti ar tęsti </w:t>
      </w:r>
      <w:r w:rsidRPr="00D40374">
        <w:rPr>
          <w:szCs w:val="24"/>
        </w:rPr>
        <w:t>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proceso stabdymo derina su savivaldybės vykdomąja institucija ar jos įgaliotu asmeniu;</w:t>
      </w:r>
    </w:p>
    <w:p w:rsidR="007C1432" w:rsidRPr="00D40374" w:rsidRDefault="007C1432" w:rsidP="007C1432">
      <w:pPr>
        <w:overflowPunct w:val="0"/>
        <w:ind w:firstLine="567"/>
        <w:jc w:val="both"/>
        <w:rPr>
          <w:szCs w:val="24"/>
        </w:rPr>
      </w:pPr>
      <w:r w:rsidRPr="00D40374">
        <w:rPr>
          <w:szCs w:val="24"/>
        </w:rPr>
        <w:t xml:space="preserve">3.3. ugdymo procesą ar jo dalį organizuoti nuotoliniu mokymo būdu, kai nėra galimybės tęsti ugdymo proceso ar jo dalies grupinio mokymosi forma kasdieniu mokymo proceso organizavimo būdu. Mokyklos vadovas sprendimą ugdymo procesą ar jo dalį organizuoti nuotoliniu mokymo būdu prima </w:t>
      </w:r>
      <w:r w:rsidRPr="00D40374">
        <w:rPr>
          <w:color w:val="000000"/>
          <w:szCs w:val="24"/>
          <w:shd w:val="clear" w:color="auto" w:fill="FFFFFF"/>
        </w:rPr>
        <w:t>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rsidR="007C1432" w:rsidRPr="00D40374" w:rsidRDefault="007C1432" w:rsidP="007C1432">
      <w:pPr>
        <w:overflowPunct w:val="0"/>
        <w:ind w:firstLine="567"/>
        <w:jc w:val="both"/>
        <w:rPr>
          <w:szCs w:val="24"/>
        </w:rPr>
      </w:pPr>
      <w:r w:rsidRPr="00D40374">
        <w:rPr>
          <w:szCs w:val="24"/>
        </w:rPr>
        <w:t>4. V</w:t>
      </w:r>
      <w:r w:rsidRPr="00D40374">
        <w:rPr>
          <w:color w:val="000000"/>
          <w:szCs w:val="24"/>
        </w:rPr>
        <w:t>alstybės, savivaldybės lygiu ar mokyklos vadovo sprendimu ugdymo procesą ar jo dalį organizuojant nuotoliniu mokymo būdu,</w:t>
      </w:r>
      <w:r w:rsidRPr="00D40374">
        <w:rPr>
          <w:szCs w:val="24"/>
        </w:rPr>
        <w:t xml:space="preserve"> </w:t>
      </w:r>
      <w:r w:rsidRPr="00D40374">
        <w:rPr>
          <w:color w:val="000000"/>
          <w:szCs w:val="24"/>
        </w:rPr>
        <w:t>mokykla:</w:t>
      </w:r>
    </w:p>
    <w:p w:rsidR="007C1432" w:rsidRPr="00D40374" w:rsidRDefault="007C1432" w:rsidP="007C1432">
      <w:pPr>
        <w:overflowPunct w:val="0"/>
        <w:ind w:firstLine="567"/>
        <w:jc w:val="both"/>
        <w:rPr>
          <w:szCs w:val="24"/>
        </w:rPr>
      </w:pPr>
      <w:r w:rsidRPr="00D40374">
        <w:rPr>
          <w:color w:val="000000"/>
          <w:szCs w:val="24"/>
        </w:rPr>
        <w:t xml:space="preserve">4.1. priima sprendimus ugdymo procesui nuotoliniu mokymo būdu organizuoti, atsižvelgdama į mokyklos ugdymo plane numatytas gaires nuotoliniam mokymo procesui organizuoti, Bendrųjų ugdymo planų nuostatas; </w:t>
      </w:r>
    </w:p>
    <w:p w:rsidR="007C1432" w:rsidRPr="00D40374" w:rsidRDefault="007C1432" w:rsidP="007C1432">
      <w:pPr>
        <w:overflowPunct w:val="0"/>
        <w:ind w:firstLine="567"/>
        <w:jc w:val="both"/>
        <w:rPr>
          <w:szCs w:val="24"/>
        </w:rPr>
      </w:pPr>
      <w:r w:rsidRPr="00D40374">
        <w:rPr>
          <w:szCs w:val="24"/>
        </w:rPr>
        <w:lastRenderedPageBreak/>
        <w:t>4.2.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rsidR="007C1432" w:rsidRPr="00D40374" w:rsidRDefault="007C1432" w:rsidP="007C1432">
      <w:pPr>
        <w:overflowPunct w:val="0"/>
        <w:ind w:firstLine="567"/>
        <w:jc w:val="both"/>
        <w:rPr>
          <w:szCs w:val="24"/>
        </w:rPr>
      </w:pPr>
      <w:r w:rsidRPr="00D40374">
        <w:rPr>
          <w:szCs w:val="24"/>
        </w:rPr>
        <w:t xml:space="preserve">4.3. įvertina, ar visi mokiniai gali dalyvauti ugdymo procese nuotoliniu mokymo būdu. Išsiaiškinus, kad mokinio namuose nėra sąlygų mokytis, sudaromos sąlygos mokytis mokykloje, jeigu mokykloje nėra aplinkybių, kurios keltų pavojų mokinio gyvybei ir sveikatai. Nesant galimybių ugdymo proceso organizuoti mokykloje, ugdymo proceso organizavimas laikinai perkeliamas į kitas saugias patalpas; </w:t>
      </w:r>
    </w:p>
    <w:p w:rsidR="007C1432" w:rsidRPr="00D40374" w:rsidRDefault="007C1432" w:rsidP="007C1432">
      <w:pPr>
        <w:overflowPunct w:val="0"/>
        <w:ind w:firstLine="567"/>
        <w:jc w:val="both"/>
        <w:rPr>
          <w:szCs w:val="24"/>
        </w:rPr>
      </w:pPr>
      <w:r w:rsidRPr="00D40374">
        <w:rPr>
          <w:szCs w:val="24"/>
        </w:rPr>
        <w:t>4.4. susitaria dėl mokinių emocinės sveikatos stebėjimo, taip pat mokinių, turinčių specialiųjų ugdymosi poreikių, ugdymo specifikos ir švietimo pagalbos teikimo;</w:t>
      </w:r>
    </w:p>
    <w:p w:rsidR="007C1432" w:rsidRPr="00D40374" w:rsidRDefault="007C1432" w:rsidP="007C1432">
      <w:pPr>
        <w:overflowPunct w:val="0"/>
        <w:ind w:firstLine="567"/>
        <w:jc w:val="both"/>
        <w:rPr>
          <w:szCs w:val="24"/>
        </w:rPr>
      </w:pPr>
      <w:r w:rsidRPr="00D40374">
        <w:rPr>
          <w:szCs w:val="24"/>
        </w:rPr>
        <w:t>4.5. įgyvendindama ugd</w:t>
      </w:r>
      <w:r w:rsidR="00900E30">
        <w:rPr>
          <w:szCs w:val="24"/>
        </w:rPr>
        <w:t>ymo programas, ne mažiau kaip 80</w:t>
      </w:r>
      <w:r w:rsidRPr="00D40374">
        <w:rPr>
          <w:szCs w:val="24"/>
        </w:rPr>
        <w:t xml:space="preserve"> procentų ugdymo procesui numatyto laiko (per savaitę ir (ar) mėnesį) skiria sinchronin</w:t>
      </w:r>
      <w:r w:rsidR="00900E30">
        <w:rPr>
          <w:szCs w:val="24"/>
        </w:rPr>
        <w:t>iam ugdymui ir ne daugiau kaip 2</w:t>
      </w:r>
      <w:r w:rsidRPr="00D40374">
        <w:rPr>
          <w:szCs w:val="24"/>
        </w:rPr>
        <w:t>0 procentų – asinchroniniam ugdymui. Nepertraukiamo sinchroninio ugdymo trukmė – iki 90 min.;</w:t>
      </w:r>
    </w:p>
    <w:p w:rsidR="007C1432" w:rsidRPr="00D40374" w:rsidRDefault="007C1432" w:rsidP="007C1432">
      <w:pPr>
        <w:overflowPunct w:val="0"/>
        <w:ind w:firstLine="567"/>
        <w:jc w:val="both"/>
        <w:rPr>
          <w:szCs w:val="24"/>
        </w:rPr>
      </w:pPr>
      <w:r w:rsidRPr="00D40374">
        <w:rPr>
          <w:szCs w:val="24"/>
        </w:rPr>
        <w:t xml:space="preserve">4.6. pertvarko pamokų tvarkaraštį, pritaikydama jį ugdymo procesą organizuoti nuotoliniu mokymo būdu: konkrečios klasės tvarkaraštyje numato sinchroniniam ir asinchroniniam ugdymui skiriamas pamokas; </w:t>
      </w:r>
    </w:p>
    <w:p w:rsidR="007C1432" w:rsidRPr="00D40374" w:rsidRDefault="007C1432" w:rsidP="007C1432">
      <w:pPr>
        <w:overflowPunct w:val="0"/>
        <w:ind w:firstLine="567"/>
        <w:jc w:val="both"/>
        <w:rPr>
          <w:szCs w:val="24"/>
        </w:rPr>
      </w:pPr>
      <w:r w:rsidRPr="00D40374">
        <w:rPr>
          <w:szCs w:val="24"/>
        </w:rPr>
        <w:t>4.7. pritaiko pamokos struktūrą sinchroniniam ir asinchroniniam ugdymui, atsižvelgdama į mokinių amžių, dalyko programos ir ugdymo programos ypatumus;</w:t>
      </w:r>
    </w:p>
    <w:p w:rsidR="007C1432" w:rsidRPr="00D40374" w:rsidRDefault="007C1432" w:rsidP="007C1432">
      <w:pPr>
        <w:overflowPunct w:val="0"/>
        <w:ind w:firstLine="567"/>
        <w:jc w:val="both"/>
        <w:rPr>
          <w:szCs w:val="24"/>
        </w:rPr>
      </w:pPr>
      <w:r w:rsidRPr="00D40374">
        <w:rPr>
          <w:szCs w:val="24"/>
        </w:rPr>
        <w:t>4.8. 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w:t>
      </w:r>
    </w:p>
    <w:p w:rsidR="007C1432" w:rsidRPr="00D40374" w:rsidRDefault="007C1432" w:rsidP="007C1432">
      <w:pPr>
        <w:overflowPunct w:val="0"/>
        <w:ind w:firstLine="567"/>
        <w:jc w:val="both"/>
        <w:rPr>
          <w:szCs w:val="24"/>
        </w:rPr>
      </w:pPr>
      <w:r w:rsidRPr="00D40374">
        <w:rPr>
          <w:szCs w:val="24"/>
        </w:rPr>
        <w:t xml:space="preserve">4.9. numato mokinių ir jų tėvų (globėjų, rūpintojų) informavimo būdus; </w:t>
      </w:r>
    </w:p>
    <w:p w:rsidR="007C1432" w:rsidRPr="00D40374" w:rsidRDefault="007C1432" w:rsidP="007C1432">
      <w:pPr>
        <w:overflowPunct w:val="0"/>
        <w:ind w:firstLine="567"/>
        <w:jc w:val="both"/>
        <w:rPr>
          <w:szCs w:val="24"/>
        </w:rPr>
      </w:pPr>
      <w:r w:rsidRPr="00D40374">
        <w:rPr>
          <w:szCs w:val="24"/>
        </w:rPr>
        <w:t>4.10. paskiria asmenį (-</w:t>
      </w:r>
      <w:proofErr w:type="spellStart"/>
      <w:r w:rsidRPr="00D40374">
        <w:rPr>
          <w:szCs w:val="24"/>
        </w:rPr>
        <w:t>is</w:t>
      </w:r>
      <w:proofErr w:type="spellEnd"/>
      <w:r w:rsidRPr="00D40374">
        <w:rPr>
          <w:szCs w:val="24"/>
        </w:rPr>
        <w:t>), kuris (-</w:t>
      </w:r>
      <w:proofErr w:type="spellStart"/>
      <w:r w:rsidRPr="00D40374">
        <w:rPr>
          <w:szCs w:val="24"/>
        </w:rPr>
        <w:t>ie</w:t>
      </w:r>
      <w:proofErr w:type="spellEnd"/>
      <w:r w:rsidRPr="00D40374">
        <w:rPr>
          <w:szCs w:val="24"/>
        </w:rPr>
        <w:t xml:space="preserve">) teiks bendrąją informaciją apie ugdymo proceso organizavimo tvarką, švietimo pagalbos teikimą, komunikuos kitais aktualiais švietimo bendruomenei klausimais tol, kol neišnyksta ypatingos aplinkybės ar aplinkybės, dėl kurių ugdymo procesas mokykloje negalėjo būti organizuojamas kasdieniu būdu. Informacija apie tai skelbiama mokyklos tinklalapyje; </w:t>
      </w:r>
    </w:p>
    <w:p w:rsidR="007C1432" w:rsidRPr="00D40374" w:rsidRDefault="007C1432" w:rsidP="007C1432">
      <w:pPr>
        <w:shd w:val="clear" w:color="auto" w:fill="FFFFFF"/>
        <w:overflowPunct w:val="0"/>
        <w:ind w:firstLine="567"/>
        <w:jc w:val="both"/>
        <w:rPr>
          <w:szCs w:val="24"/>
        </w:rPr>
      </w:pPr>
      <w:r w:rsidRPr="00D40374">
        <w:rPr>
          <w:szCs w:val="24"/>
        </w:rPr>
        <w:t>4.11. numato planą, kaip pasibaigus ypatingoms aplinkybėms sklandžiai grįžti prie įprasto ugdymo proceso organizavimo;</w:t>
      </w:r>
    </w:p>
    <w:p w:rsidR="007C1432" w:rsidRDefault="007C1432" w:rsidP="007C1432">
      <w:pPr>
        <w:shd w:val="clear" w:color="auto" w:fill="FFFFFF"/>
        <w:overflowPunct w:val="0"/>
        <w:ind w:firstLine="567"/>
        <w:jc w:val="both"/>
        <w:rPr>
          <w:szCs w:val="24"/>
        </w:rPr>
      </w:pPr>
      <w:r w:rsidRPr="00D40374">
        <w:rPr>
          <w:szCs w:val="24"/>
        </w:rPr>
        <w:t xml:space="preserve">4.12. numato, kaip, esant poreikiui, dalį – ugdymo proceso organizuoti nuotoliniu mokymo būdu ir dalį grupinio mokymosi forma kasdieniu mokymo proceso organizavimo būdu. </w:t>
      </w:r>
    </w:p>
    <w:p w:rsidR="005F5AEF" w:rsidRPr="00D40374" w:rsidRDefault="005F5AEF" w:rsidP="007C1432">
      <w:pPr>
        <w:shd w:val="clear" w:color="auto" w:fill="FFFFFF"/>
        <w:overflowPunct w:val="0"/>
        <w:ind w:firstLine="567"/>
        <w:jc w:val="both"/>
        <w:rPr>
          <w:szCs w:val="24"/>
        </w:rPr>
      </w:pPr>
      <w:r>
        <w:rPr>
          <w:szCs w:val="24"/>
        </w:rPr>
        <w:t>4.13. atskirų dalykų mokymuisi, esant poreikiui, perskirstyti klases ir sudaryti laikinąsias grupes iš paralelių klasių mokinių arba apjungti ne daugiau nei dviejų gretimų klasių mokinius.</w:t>
      </w:r>
    </w:p>
    <w:p w:rsidR="007C1432" w:rsidRPr="00D40374" w:rsidRDefault="007C1432" w:rsidP="007C1432">
      <w:pPr>
        <w:shd w:val="clear" w:color="auto" w:fill="FFFFFF"/>
        <w:overflowPunct w:val="0"/>
        <w:ind w:firstLine="567"/>
        <w:jc w:val="center"/>
        <w:rPr>
          <w:szCs w:val="24"/>
        </w:rPr>
      </w:pPr>
      <w:r w:rsidRPr="00D40374">
        <w:rPr>
          <w:szCs w:val="24"/>
          <w:lang w:val="en-US"/>
        </w:rPr>
        <w:t>__________________________</w:t>
      </w:r>
    </w:p>
    <w:p w:rsidR="007C1432" w:rsidRPr="00D40374" w:rsidRDefault="007C1432">
      <w:pPr>
        <w:rPr>
          <w:szCs w:val="24"/>
        </w:rPr>
      </w:pPr>
    </w:p>
    <w:sectPr w:rsidR="007C1432" w:rsidRPr="00D40374" w:rsidSect="001A1F69">
      <w:headerReference w:type="default" r:id="rId16"/>
      <w:pgSz w:w="11907" w:h="16840" w:code="9"/>
      <w:pgMar w:top="1134" w:right="567" w:bottom="1134" w:left="1701" w:header="567" w:footer="567" w:gutter="0"/>
      <w:pgNumType w:start="1"/>
      <w:cols w:space="129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4FE" w:rsidRDefault="000274FE">
      <w:r>
        <w:separator/>
      </w:r>
    </w:p>
  </w:endnote>
  <w:endnote w:type="continuationSeparator" w:id="0">
    <w:p w:rsidR="000274FE" w:rsidRDefault="0002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LT">
    <w:altName w:val="Times New Roman"/>
    <w:panose1 w:val="00000000000000000000"/>
    <w:charset w:val="00"/>
    <w:family w:val="roman"/>
    <w:notTrueType/>
    <w:pitch w:val="default"/>
  </w:font>
  <w:font w:name="HelveticaLT">
    <w:altName w:val="Courier New"/>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4FE" w:rsidRDefault="000274FE">
      <w:r>
        <w:separator/>
      </w:r>
    </w:p>
  </w:footnote>
  <w:footnote w:type="continuationSeparator" w:id="0">
    <w:p w:rsidR="000274FE" w:rsidRDefault="00027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931770671"/>
      <w:docPartObj>
        <w:docPartGallery w:val="Page Numbers (Top of Page)"/>
        <w:docPartUnique/>
      </w:docPartObj>
    </w:sdtPr>
    <w:sdtEndPr>
      <w:rPr>
        <w:rFonts w:ascii="Times New Roman" w:hAnsi="Times New Roman"/>
      </w:rPr>
    </w:sdtEndPr>
    <w:sdtContent>
      <w:p w:rsidR="008C1BE9" w:rsidRPr="00F222D0" w:rsidRDefault="008C1BE9" w:rsidP="001A1F69">
        <w:pPr>
          <w:pStyle w:val="Antrats"/>
          <w:jc w:val="center"/>
          <w:rPr>
            <w:rFonts w:ascii="Times New Roman" w:hAnsi="Times New Roman"/>
            <w:sz w:val="24"/>
            <w:szCs w:val="24"/>
          </w:rPr>
        </w:pPr>
        <w:r w:rsidRPr="00F222D0">
          <w:rPr>
            <w:rFonts w:ascii="Times New Roman" w:hAnsi="Times New Roman"/>
            <w:sz w:val="24"/>
            <w:szCs w:val="24"/>
          </w:rPr>
          <w:fldChar w:fldCharType="begin"/>
        </w:r>
        <w:r w:rsidRPr="00F222D0">
          <w:rPr>
            <w:rFonts w:ascii="Times New Roman" w:hAnsi="Times New Roman"/>
            <w:sz w:val="24"/>
            <w:szCs w:val="24"/>
          </w:rPr>
          <w:instrText>PAGE   \* MERGEFORMAT</w:instrText>
        </w:r>
        <w:r w:rsidRPr="00F222D0">
          <w:rPr>
            <w:rFonts w:ascii="Times New Roman" w:hAnsi="Times New Roman"/>
            <w:sz w:val="24"/>
            <w:szCs w:val="24"/>
          </w:rPr>
          <w:fldChar w:fldCharType="separate"/>
        </w:r>
        <w:r w:rsidR="007C6AF4">
          <w:rPr>
            <w:rFonts w:ascii="Times New Roman" w:hAnsi="Times New Roman"/>
            <w:noProof/>
            <w:sz w:val="24"/>
            <w:szCs w:val="24"/>
          </w:rPr>
          <w:t>22</w:t>
        </w:r>
        <w:r w:rsidRPr="00F222D0">
          <w:rPr>
            <w:rFonts w:ascii="Times New Roman" w:hAnsi="Times New Roman"/>
            <w:sz w:val="24"/>
            <w:szCs w:val="24"/>
          </w:rPr>
          <w:fldChar w:fldCharType="end"/>
        </w:r>
      </w:p>
    </w:sdtContent>
  </w:sdt>
  <w:p w:rsidR="008C1BE9" w:rsidRDefault="008C1BE9">
    <w:pPr>
      <w:tabs>
        <w:tab w:val="center" w:pos="4819"/>
        <w:tab w:val="right" w:pos="9071"/>
      </w:tabs>
      <w:overflowPunct w:val="0"/>
      <w:textAlignment w:val="baseline"/>
      <w:rPr>
        <w:rFonts w:ascii="HelveticaLT" w:hAnsi="HelveticaLT"/>
        <w:sz w:val="20"/>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810"/>
    <w:multiLevelType w:val="multilevel"/>
    <w:tmpl w:val="94FE54A0"/>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03992F2B"/>
    <w:multiLevelType w:val="multilevel"/>
    <w:tmpl w:val="0FD6ED00"/>
    <w:lvl w:ilvl="0">
      <w:start w:val="1"/>
      <w:numFmt w:val="decimal"/>
      <w:lvlText w:val="%1."/>
      <w:lvlJc w:val="left"/>
      <w:pPr>
        <w:ind w:left="720" w:hanging="720"/>
      </w:pPr>
      <w:rPr>
        <w:rFonts w:hint="default"/>
        <w:b w:val="0"/>
        <w:color w:val="auto"/>
        <w:sz w:val="24"/>
        <w:szCs w:val="24"/>
      </w:rPr>
    </w:lvl>
    <w:lvl w:ilvl="1">
      <w:start w:val="1"/>
      <w:numFmt w:val="decimal"/>
      <w:isLgl/>
      <w:lvlText w:val="%1.%2."/>
      <w:lvlJc w:val="left"/>
      <w:pPr>
        <w:ind w:left="1996" w:hanging="720"/>
      </w:pPr>
      <w:rPr>
        <w:rFonts w:hint="default"/>
        <w:b w:val="0"/>
        <w:color w:val="auto"/>
      </w:rPr>
    </w:lvl>
    <w:lvl w:ilvl="2">
      <w:start w:val="1"/>
      <w:numFmt w:val="decimal"/>
      <w:isLgl/>
      <w:lvlText w:val="%1.%2.%3."/>
      <w:lvlJc w:val="left"/>
      <w:pPr>
        <w:ind w:left="2704" w:hanging="720"/>
      </w:pPr>
      <w:rPr>
        <w:rFonts w:hint="default"/>
        <w:b w:val="0"/>
      </w:rPr>
    </w:lvl>
    <w:lvl w:ilvl="3">
      <w:start w:val="1"/>
      <w:numFmt w:val="decimal"/>
      <w:isLgl/>
      <w:lvlText w:val="%1.%2.%3.%4."/>
      <w:lvlJc w:val="left"/>
      <w:pPr>
        <w:ind w:left="3696" w:hanging="720"/>
      </w:pPr>
      <w:rPr>
        <w:rFonts w:hint="default"/>
        <w:b w:val="0"/>
      </w:rPr>
    </w:lvl>
    <w:lvl w:ilvl="4">
      <w:start w:val="1"/>
      <w:numFmt w:val="decimal"/>
      <w:isLgl/>
      <w:lvlText w:val="%1.%2.%3.%4.%5."/>
      <w:lvlJc w:val="left"/>
      <w:pPr>
        <w:ind w:left="4688" w:hanging="720"/>
      </w:pPr>
      <w:rPr>
        <w:rFonts w:hint="default"/>
      </w:rPr>
    </w:lvl>
    <w:lvl w:ilvl="5">
      <w:start w:val="1"/>
      <w:numFmt w:val="decimal"/>
      <w:isLgl/>
      <w:lvlText w:val="%1.%2.%3.%4.%5.%6."/>
      <w:lvlJc w:val="left"/>
      <w:pPr>
        <w:ind w:left="5680" w:hanging="720"/>
      </w:pPr>
      <w:rPr>
        <w:rFonts w:hint="default"/>
      </w:rPr>
    </w:lvl>
    <w:lvl w:ilvl="6">
      <w:start w:val="1"/>
      <w:numFmt w:val="decimal"/>
      <w:isLgl/>
      <w:lvlText w:val="%1.%2.%3.%4.%5.%6.%7."/>
      <w:lvlJc w:val="left"/>
      <w:pPr>
        <w:ind w:left="6672" w:hanging="720"/>
      </w:pPr>
      <w:rPr>
        <w:rFonts w:hint="default"/>
      </w:rPr>
    </w:lvl>
    <w:lvl w:ilvl="7">
      <w:start w:val="1"/>
      <w:numFmt w:val="decimal"/>
      <w:isLgl/>
      <w:lvlText w:val="%1.%2.%3.%4.%5.%6.%7.%8."/>
      <w:lvlJc w:val="left"/>
      <w:pPr>
        <w:ind w:left="7664" w:hanging="720"/>
      </w:pPr>
      <w:rPr>
        <w:rFonts w:hint="default"/>
      </w:rPr>
    </w:lvl>
    <w:lvl w:ilvl="8">
      <w:start w:val="1"/>
      <w:numFmt w:val="decimal"/>
      <w:isLgl/>
      <w:lvlText w:val="%1.%2.%3.%4.%5.%6.%7.%8.%9."/>
      <w:lvlJc w:val="left"/>
      <w:pPr>
        <w:ind w:left="8656" w:hanging="720"/>
      </w:pPr>
      <w:rPr>
        <w:rFonts w:hint="default"/>
      </w:rPr>
    </w:lvl>
  </w:abstractNum>
  <w:abstractNum w:abstractNumId="2" w15:restartNumberingAfterBreak="0">
    <w:nsid w:val="0CE30397"/>
    <w:multiLevelType w:val="hybridMultilevel"/>
    <w:tmpl w:val="845056D8"/>
    <w:lvl w:ilvl="0" w:tplc="DA8605AA">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17281A40"/>
    <w:multiLevelType w:val="hybridMultilevel"/>
    <w:tmpl w:val="BCA47E56"/>
    <w:lvl w:ilvl="0" w:tplc="36B2BA5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CC474FD"/>
    <w:multiLevelType w:val="hybridMultilevel"/>
    <w:tmpl w:val="50788D9A"/>
    <w:lvl w:ilvl="0" w:tplc="B6A8E3F2">
      <w:start w:val="2"/>
      <w:numFmt w:val="bullet"/>
      <w:lvlText w:val="-"/>
      <w:lvlJc w:val="left"/>
      <w:pPr>
        <w:ind w:left="928" w:hanging="360"/>
      </w:pPr>
      <w:rPr>
        <w:rFonts w:ascii="Times New Roman" w:eastAsia="Calibri" w:hAnsi="Times New Roman" w:cs="Times New Roman" w:hint="default"/>
      </w:rPr>
    </w:lvl>
    <w:lvl w:ilvl="1" w:tplc="04270003" w:tentative="1">
      <w:start w:val="1"/>
      <w:numFmt w:val="bullet"/>
      <w:lvlText w:val="o"/>
      <w:lvlJc w:val="left"/>
      <w:pPr>
        <w:ind w:left="1648" w:hanging="360"/>
      </w:pPr>
      <w:rPr>
        <w:rFonts w:ascii="Courier New" w:hAnsi="Courier New" w:cs="Courier New" w:hint="default"/>
      </w:rPr>
    </w:lvl>
    <w:lvl w:ilvl="2" w:tplc="04270005" w:tentative="1">
      <w:start w:val="1"/>
      <w:numFmt w:val="bullet"/>
      <w:lvlText w:val=""/>
      <w:lvlJc w:val="left"/>
      <w:pPr>
        <w:ind w:left="2368" w:hanging="360"/>
      </w:pPr>
      <w:rPr>
        <w:rFonts w:ascii="Wingdings" w:hAnsi="Wingdings" w:hint="default"/>
      </w:rPr>
    </w:lvl>
    <w:lvl w:ilvl="3" w:tplc="04270001" w:tentative="1">
      <w:start w:val="1"/>
      <w:numFmt w:val="bullet"/>
      <w:lvlText w:val=""/>
      <w:lvlJc w:val="left"/>
      <w:pPr>
        <w:ind w:left="3088" w:hanging="360"/>
      </w:pPr>
      <w:rPr>
        <w:rFonts w:ascii="Symbol" w:hAnsi="Symbol" w:hint="default"/>
      </w:rPr>
    </w:lvl>
    <w:lvl w:ilvl="4" w:tplc="04270003" w:tentative="1">
      <w:start w:val="1"/>
      <w:numFmt w:val="bullet"/>
      <w:lvlText w:val="o"/>
      <w:lvlJc w:val="left"/>
      <w:pPr>
        <w:ind w:left="3808" w:hanging="360"/>
      </w:pPr>
      <w:rPr>
        <w:rFonts w:ascii="Courier New" w:hAnsi="Courier New" w:cs="Courier New" w:hint="default"/>
      </w:rPr>
    </w:lvl>
    <w:lvl w:ilvl="5" w:tplc="04270005" w:tentative="1">
      <w:start w:val="1"/>
      <w:numFmt w:val="bullet"/>
      <w:lvlText w:val=""/>
      <w:lvlJc w:val="left"/>
      <w:pPr>
        <w:ind w:left="4528" w:hanging="360"/>
      </w:pPr>
      <w:rPr>
        <w:rFonts w:ascii="Wingdings" w:hAnsi="Wingdings" w:hint="default"/>
      </w:rPr>
    </w:lvl>
    <w:lvl w:ilvl="6" w:tplc="04270001" w:tentative="1">
      <w:start w:val="1"/>
      <w:numFmt w:val="bullet"/>
      <w:lvlText w:val=""/>
      <w:lvlJc w:val="left"/>
      <w:pPr>
        <w:ind w:left="5248" w:hanging="360"/>
      </w:pPr>
      <w:rPr>
        <w:rFonts w:ascii="Symbol" w:hAnsi="Symbol" w:hint="default"/>
      </w:rPr>
    </w:lvl>
    <w:lvl w:ilvl="7" w:tplc="04270003" w:tentative="1">
      <w:start w:val="1"/>
      <w:numFmt w:val="bullet"/>
      <w:lvlText w:val="o"/>
      <w:lvlJc w:val="left"/>
      <w:pPr>
        <w:ind w:left="5968" w:hanging="360"/>
      </w:pPr>
      <w:rPr>
        <w:rFonts w:ascii="Courier New" w:hAnsi="Courier New" w:cs="Courier New" w:hint="default"/>
      </w:rPr>
    </w:lvl>
    <w:lvl w:ilvl="8" w:tplc="04270005" w:tentative="1">
      <w:start w:val="1"/>
      <w:numFmt w:val="bullet"/>
      <w:lvlText w:val=""/>
      <w:lvlJc w:val="left"/>
      <w:pPr>
        <w:ind w:left="6688" w:hanging="360"/>
      </w:pPr>
      <w:rPr>
        <w:rFonts w:ascii="Wingdings" w:hAnsi="Wingdings" w:hint="default"/>
      </w:rPr>
    </w:lvl>
  </w:abstractNum>
  <w:abstractNum w:abstractNumId="5" w15:restartNumberingAfterBreak="0">
    <w:nsid w:val="6B8D4C9F"/>
    <w:multiLevelType w:val="multilevel"/>
    <w:tmpl w:val="6A8AA5DC"/>
    <w:lvl w:ilvl="0">
      <w:start w:val="1"/>
      <w:numFmt w:val="none"/>
      <w:suff w:val="nothing"/>
      <w:lvlText w:val=""/>
      <w:lvlJc w:val="left"/>
      <w:pPr>
        <w:tabs>
          <w:tab w:val="num" w:pos="432"/>
        </w:tabs>
        <w:ind w:left="432" w:hanging="432"/>
      </w:pPr>
    </w:lvl>
    <w:lvl w:ilvl="1">
      <w:start w:val="1"/>
      <w:numFmt w:val="none"/>
      <w:pStyle w:val="Antra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72A85F12"/>
    <w:multiLevelType w:val="hybridMultilevel"/>
    <w:tmpl w:val="1F9E5BC8"/>
    <w:lvl w:ilvl="0" w:tplc="B6A8E3F2">
      <w:start w:val="2"/>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70"/>
    <w:rsid w:val="00002E06"/>
    <w:rsid w:val="0002188A"/>
    <w:rsid w:val="000274FE"/>
    <w:rsid w:val="00035CBA"/>
    <w:rsid w:val="00043860"/>
    <w:rsid w:val="00053F87"/>
    <w:rsid w:val="00073D1D"/>
    <w:rsid w:val="00086058"/>
    <w:rsid w:val="00097EED"/>
    <w:rsid w:val="000B270B"/>
    <w:rsid w:val="000F1995"/>
    <w:rsid w:val="0010666A"/>
    <w:rsid w:val="00117D7D"/>
    <w:rsid w:val="001438CD"/>
    <w:rsid w:val="001479DB"/>
    <w:rsid w:val="0015756B"/>
    <w:rsid w:val="00177015"/>
    <w:rsid w:val="00180ABE"/>
    <w:rsid w:val="00183C91"/>
    <w:rsid w:val="001910B1"/>
    <w:rsid w:val="00194697"/>
    <w:rsid w:val="00196E7C"/>
    <w:rsid w:val="001A1F69"/>
    <w:rsid w:val="001D2F14"/>
    <w:rsid w:val="001E63B1"/>
    <w:rsid w:val="001F06B0"/>
    <w:rsid w:val="002070A8"/>
    <w:rsid w:val="00207B67"/>
    <w:rsid w:val="00211C37"/>
    <w:rsid w:val="00223C5C"/>
    <w:rsid w:val="00227F36"/>
    <w:rsid w:val="002314F4"/>
    <w:rsid w:val="00234F6B"/>
    <w:rsid w:val="00244BA3"/>
    <w:rsid w:val="002475A7"/>
    <w:rsid w:val="00256DA6"/>
    <w:rsid w:val="002A269C"/>
    <w:rsid w:val="002A45CF"/>
    <w:rsid w:val="002B7A96"/>
    <w:rsid w:val="002C1A17"/>
    <w:rsid w:val="002C532B"/>
    <w:rsid w:val="002C613B"/>
    <w:rsid w:val="002D184E"/>
    <w:rsid w:val="002D5D22"/>
    <w:rsid w:val="002F0FE8"/>
    <w:rsid w:val="002F5BA5"/>
    <w:rsid w:val="002F6763"/>
    <w:rsid w:val="0031557B"/>
    <w:rsid w:val="00315FBB"/>
    <w:rsid w:val="003204E2"/>
    <w:rsid w:val="00325D68"/>
    <w:rsid w:val="00325E06"/>
    <w:rsid w:val="00367C61"/>
    <w:rsid w:val="00381A8C"/>
    <w:rsid w:val="00383F29"/>
    <w:rsid w:val="00390B2B"/>
    <w:rsid w:val="00392A33"/>
    <w:rsid w:val="003C4AAE"/>
    <w:rsid w:val="003C4C8C"/>
    <w:rsid w:val="003D116C"/>
    <w:rsid w:val="003D68FC"/>
    <w:rsid w:val="003F59FC"/>
    <w:rsid w:val="00414500"/>
    <w:rsid w:val="004261C4"/>
    <w:rsid w:val="00441265"/>
    <w:rsid w:val="00446BC6"/>
    <w:rsid w:val="00485A39"/>
    <w:rsid w:val="00490FE7"/>
    <w:rsid w:val="004B4D8A"/>
    <w:rsid w:val="004C6792"/>
    <w:rsid w:val="004C6810"/>
    <w:rsid w:val="004C7217"/>
    <w:rsid w:val="004D3CD1"/>
    <w:rsid w:val="004D72AE"/>
    <w:rsid w:val="004E49EF"/>
    <w:rsid w:val="005020ED"/>
    <w:rsid w:val="0050321F"/>
    <w:rsid w:val="005100F6"/>
    <w:rsid w:val="00511B55"/>
    <w:rsid w:val="00521003"/>
    <w:rsid w:val="00527F44"/>
    <w:rsid w:val="00532799"/>
    <w:rsid w:val="00537E13"/>
    <w:rsid w:val="0054319C"/>
    <w:rsid w:val="00572137"/>
    <w:rsid w:val="00573615"/>
    <w:rsid w:val="005744C7"/>
    <w:rsid w:val="0057459E"/>
    <w:rsid w:val="00577B8E"/>
    <w:rsid w:val="0059642D"/>
    <w:rsid w:val="005A0099"/>
    <w:rsid w:val="005B5EE6"/>
    <w:rsid w:val="005C31A8"/>
    <w:rsid w:val="005D4923"/>
    <w:rsid w:val="005E7531"/>
    <w:rsid w:val="005F5AEF"/>
    <w:rsid w:val="006060E2"/>
    <w:rsid w:val="006067FA"/>
    <w:rsid w:val="0061320A"/>
    <w:rsid w:val="00613E17"/>
    <w:rsid w:val="00620433"/>
    <w:rsid w:val="00626CA6"/>
    <w:rsid w:val="00637FF3"/>
    <w:rsid w:val="00640AEA"/>
    <w:rsid w:val="00644200"/>
    <w:rsid w:val="006502C2"/>
    <w:rsid w:val="00656211"/>
    <w:rsid w:val="00665201"/>
    <w:rsid w:val="00673719"/>
    <w:rsid w:val="00691AD7"/>
    <w:rsid w:val="006960FF"/>
    <w:rsid w:val="0069668B"/>
    <w:rsid w:val="006A0F6E"/>
    <w:rsid w:val="006A32C8"/>
    <w:rsid w:val="006B03D3"/>
    <w:rsid w:val="006C3C7A"/>
    <w:rsid w:val="006C5007"/>
    <w:rsid w:val="006D529C"/>
    <w:rsid w:val="006E0CFA"/>
    <w:rsid w:val="007063B7"/>
    <w:rsid w:val="00721378"/>
    <w:rsid w:val="00742E79"/>
    <w:rsid w:val="00746814"/>
    <w:rsid w:val="0076126C"/>
    <w:rsid w:val="00763308"/>
    <w:rsid w:val="0076350B"/>
    <w:rsid w:val="00766931"/>
    <w:rsid w:val="0077240B"/>
    <w:rsid w:val="007809B1"/>
    <w:rsid w:val="00781304"/>
    <w:rsid w:val="00782D73"/>
    <w:rsid w:val="0078732B"/>
    <w:rsid w:val="007916B9"/>
    <w:rsid w:val="007C1432"/>
    <w:rsid w:val="007C4D50"/>
    <w:rsid w:val="007C6AF4"/>
    <w:rsid w:val="007E3A43"/>
    <w:rsid w:val="007E633B"/>
    <w:rsid w:val="00835DF6"/>
    <w:rsid w:val="00841B60"/>
    <w:rsid w:val="00851D6C"/>
    <w:rsid w:val="008527A1"/>
    <w:rsid w:val="008572DA"/>
    <w:rsid w:val="0086245A"/>
    <w:rsid w:val="008726F4"/>
    <w:rsid w:val="00885943"/>
    <w:rsid w:val="008B078C"/>
    <w:rsid w:val="008B1813"/>
    <w:rsid w:val="008B6767"/>
    <w:rsid w:val="008C1BE9"/>
    <w:rsid w:val="008C57B5"/>
    <w:rsid w:val="008D6312"/>
    <w:rsid w:val="008F3E05"/>
    <w:rsid w:val="00900E30"/>
    <w:rsid w:val="009231C1"/>
    <w:rsid w:val="00967C21"/>
    <w:rsid w:val="009718EA"/>
    <w:rsid w:val="009B76EA"/>
    <w:rsid w:val="009B79D9"/>
    <w:rsid w:val="009C38CE"/>
    <w:rsid w:val="009E7667"/>
    <w:rsid w:val="00A05D0E"/>
    <w:rsid w:val="00A06C07"/>
    <w:rsid w:val="00A150D5"/>
    <w:rsid w:val="00A16D71"/>
    <w:rsid w:val="00A30336"/>
    <w:rsid w:val="00A342E6"/>
    <w:rsid w:val="00A419A8"/>
    <w:rsid w:val="00A64291"/>
    <w:rsid w:val="00A7318D"/>
    <w:rsid w:val="00A81AF4"/>
    <w:rsid w:val="00A85C65"/>
    <w:rsid w:val="00AB0362"/>
    <w:rsid w:val="00AB3455"/>
    <w:rsid w:val="00AB66BB"/>
    <w:rsid w:val="00AC320B"/>
    <w:rsid w:val="00AE0369"/>
    <w:rsid w:val="00AF6822"/>
    <w:rsid w:val="00B11517"/>
    <w:rsid w:val="00B17EA5"/>
    <w:rsid w:val="00B56170"/>
    <w:rsid w:val="00B721C7"/>
    <w:rsid w:val="00B81E4E"/>
    <w:rsid w:val="00B84A61"/>
    <w:rsid w:val="00B877CB"/>
    <w:rsid w:val="00B922E3"/>
    <w:rsid w:val="00B950AB"/>
    <w:rsid w:val="00B97D31"/>
    <w:rsid w:val="00BA0F91"/>
    <w:rsid w:val="00BA176C"/>
    <w:rsid w:val="00BA184A"/>
    <w:rsid w:val="00BA4BDF"/>
    <w:rsid w:val="00BA5BBC"/>
    <w:rsid w:val="00BB4F3B"/>
    <w:rsid w:val="00BC001E"/>
    <w:rsid w:val="00BD0A2C"/>
    <w:rsid w:val="00BD0E99"/>
    <w:rsid w:val="00BD75B4"/>
    <w:rsid w:val="00BE0077"/>
    <w:rsid w:val="00BF5BAC"/>
    <w:rsid w:val="00C1159B"/>
    <w:rsid w:val="00C12F87"/>
    <w:rsid w:val="00C13DDF"/>
    <w:rsid w:val="00C16CD5"/>
    <w:rsid w:val="00C309EF"/>
    <w:rsid w:val="00C35C97"/>
    <w:rsid w:val="00C42BEA"/>
    <w:rsid w:val="00C43F12"/>
    <w:rsid w:val="00C51DAF"/>
    <w:rsid w:val="00C54CCE"/>
    <w:rsid w:val="00C7351F"/>
    <w:rsid w:val="00C7755C"/>
    <w:rsid w:val="00C9587B"/>
    <w:rsid w:val="00CA0ED7"/>
    <w:rsid w:val="00CB0912"/>
    <w:rsid w:val="00CD3E3D"/>
    <w:rsid w:val="00CE1F05"/>
    <w:rsid w:val="00CE2C1B"/>
    <w:rsid w:val="00CE434E"/>
    <w:rsid w:val="00CE5DAE"/>
    <w:rsid w:val="00D02A14"/>
    <w:rsid w:val="00D035EC"/>
    <w:rsid w:val="00D04CA2"/>
    <w:rsid w:val="00D31ABA"/>
    <w:rsid w:val="00D35902"/>
    <w:rsid w:val="00D40374"/>
    <w:rsid w:val="00D41C04"/>
    <w:rsid w:val="00D441E0"/>
    <w:rsid w:val="00D47D8C"/>
    <w:rsid w:val="00D53F4D"/>
    <w:rsid w:val="00D57179"/>
    <w:rsid w:val="00D63E00"/>
    <w:rsid w:val="00D71ECB"/>
    <w:rsid w:val="00D72928"/>
    <w:rsid w:val="00D82EB4"/>
    <w:rsid w:val="00DA63E6"/>
    <w:rsid w:val="00DB05BE"/>
    <w:rsid w:val="00DB49EE"/>
    <w:rsid w:val="00DC3DE9"/>
    <w:rsid w:val="00DD33D1"/>
    <w:rsid w:val="00DD373F"/>
    <w:rsid w:val="00DE3495"/>
    <w:rsid w:val="00E10FB9"/>
    <w:rsid w:val="00E166CB"/>
    <w:rsid w:val="00E238F8"/>
    <w:rsid w:val="00E262EC"/>
    <w:rsid w:val="00E340B9"/>
    <w:rsid w:val="00E3782B"/>
    <w:rsid w:val="00E50201"/>
    <w:rsid w:val="00E5124A"/>
    <w:rsid w:val="00E6601B"/>
    <w:rsid w:val="00E76195"/>
    <w:rsid w:val="00E8151D"/>
    <w:rsid w:val="00EA24AF"/>
    <w:rsid w:val="00EB4B3C"/>
    <w:rsid w:val="00EC0587"/>
    <w:rsid w:val="00EC27F4"/>
    <w:rsid w:val="00EE321D"/>
    <w:rsid w:val="00EF4D44"/>
    <w:rsid w:val="00F059DD"/>
    <w:rsid w:val="00F13D68"/>
    <w:rsid w:val="00F222D0"/>
    <w:rsid w:val="00F22DBD"/>
    <w:rsid w:val="00F328F0"/>
    <w:rsid w:val="00F336FD"/>
    <w:rsid w:val="00F54851"/>
    <w:rsid w:val="00F63A16"/>
    <w:rsid w:val="00F63C2E"/>
    <w:rsid w:val="00F643BD"/>
    <w:rsid w:val="00F64D4B"/>
    <w:rsid w:val="00F6712C"/>
    <w:rsid w:val="00F73ABF"/>
    <w:rsid w:val="00F742D4"/>
    <w:rsid w:val="00F76F78"/>
    <w:rsid w:val="00F9540E"/>
    <w:rsid w:val="00FC23E0"/>
    <w:rsid w:val="00FD2A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5:chartTrackingRefBased/>
  <w15:docId w15:val="{E813C85E-1C55-458E-8A24-F70F2169A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56170"/>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B56170"/>
    <w:pPr>
      <w:keepNext/>
      <w:keepLines/>
      <w:tabs>
        <w:tab w:val="left" w:pos="851"/>
      </w:tabs>
      <w:suppressAutoHyphens/>
      <w:outlineLvl w:val="0"/>
    </w:pPr>
    <w:rPr>
      <w:rFonts w:eastAsiaTheme="majorEastAsia" w:cstheme="majorBidi"/>
      <w:bCs/>
      <w:color w:val="000000"/>
      <w:szCs w:val="28"/>
      <w:lang w:eastAsia="lt-LT" w:bidi="bn-IN"/>
    </w:rPr>
  </w:style>
  <w:style w:type="paragraph" w:styleId="Antrat2">
    <w:name w:val="heading 2"/>
    <w:basedOn w:val="Numatytasis"/>
    <w:next w:val="Pagrindinistekstas"/>
    <w:link w:val="Antrat2Diagrama"/>
    <w:rsid w:val="00B56170"/>
    <w:pPr>
      <w:keepNext/>
      <w:numPr>
        <w:ilvl w:val="1"/>
        <w:numId w:val="5"/>
      </w:numPr>
      <w:outlineLvl w:val="1"/>
    </w:pPr>
    <w:rPr>
      <w:i/>
      <w:iCs/>
      <w:sz w:val="16"/>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56170"/>
    <w:rPr>
      <w:rFonts w:ascii="Times New Roman" w:eastAsiaTheme="majorEastAsia" w:hAnsi="Times New Roman" w:cstheme="majorBidi"/>
      <w:bCs/>
      <w:color w:val="000000"/>
      <w:sz w:val="24"/>
      <w:szCs w:val="28"/>
      <w:lang w:eastAsia="lt-LT" w:bidi="bn-IN"/>
    </w:rPr>
  </w:style>
  <w:style w:type="character" w:customStyle="1" w:styleId="Antrat2Diagrama">
    <w:name w:val="Antraštė 2 Diagrama"/>
    <w:basedOn w:val="Numatytasispastraiposriftas"/>
    <w:link w:val="Antrat2"/>
    <w:rsid w:val="00B56170"/>
    <w:rPr>
      <w:rFonts w:ascii="Times New Roman" w:eastAsia="Times New Roman" w:hAnsi="Times New Roman" w:cs="Times New Roman"/>
      <w:i/>
      <w:iCs/>
      <w:sz w:val="16"/>
      <w:szCs w:val="24"/>
      <w:lang w:val="en-GB"/>
    </w:rPr>
  </w:style>
  <w:style w:type="paragraph" w:customStyle="1" w:styleId="Numatytasis">
    <w:name w:val="Numatytasis"/>
    <w:rsid w:val="00B56170"/>
    <w:pPr>
      <w:suppressAutoHyphens/>
      <w:spacing w:after="200" w:line="276" w:lineRule="auto"/>
    </w:pPr>
    <w:rPr>
      <w:rFonts w:ascii="Times New Roman" w:eastAsia="Times New Roman" w:hAnsi="Times New Roman" w:cs="Times New Roman"/>
      <w:sz w:val="24"/>
      <w:szCs w:val="24"/>
    </w:rPr>
  </w:style>
  <w:style w:type="paragraph" w:styleId="Pagrindinistekstas">
    <w:name w:val="Body Text"/>
    <w:basedOn w:val="prastasis"/>
    <w:link w:val="PagrindinistekstasDiagrama1"/>
    <w:rsid w:val="00B56170"/>
    <w:pPr>
      <w:shd w:val="clear" w:color="auto" w:fill="FFFFFF"/>
      <w:spacing w:before="720" w:after="60" w:line="240" w:lineRule="atLeast"/>
    </w:pPr>
    <w:rPr>
      <w:rFonts w:asciiTheme="minorHAnsi" w:eastAsiaTheme="minorHAnsi" w:hAnsiTheme="minorHAnsi" w:cstheme="minorBidi"/>
      <w:sz w:val="21"/>
      <w:szCs w:val="21"/>
    </w:rPr>
  </w:style>
  <w:style w:type="character" w:customStyle="1" w:styleId="PagrindinistekstasDiagrama">
    <w:name w:val="Pagrindinis tekstas Diagrama"/>
    <w:basedOn w:val="Numatytasispastraiposriftas"/>
    <w:rsid w:val="00B56170"/>
    <w:rPr>
      <w:rFonts w:ascii="Times New Roman" w:eastAsia="Times New Roman" w:hAnsi="Times New Roman" w:cs="Times New Roman"/>
      <w:sz w:val="24"/>
      <w:szCs w:val="20"/>
    </w:rPr>
  </w:style>
  <w:style w:type="character" w:customStyle="1" w:styleId="PagrindinistekstasDiagrama1">
    <w:name w:val="Pagrindinis tekstas Diagrama1"/>
    <w:basedOn w:val="Numatytasispastraiposriftas"/>
    <w:link w:val="Pagrindinistekstas"/>
    <w:locked/>
    <w:rsid w:val="00B56170"/>
    <w:rPr>
      <w:sz w:val="21"/>
      <w:szCs w:val="21"/>
      <w:shd w:val="clear" w:color="auto" w:fill="FFFFFF"/>
    </w:rPr>
  </w:style>
  <w:style w:type="character" w:customStyle="1" w:styleId="DebesliotekstasDiagrama">
    <w:name w:val="Debesėlio tekstas Diagrama"/>
    <w:basedOn w:val="Numatytasispastraiposriftas"/>
    <w:link w:val="Debesliotekstas"/>
    <w:rsid w:val="00B56170"/>
    <w:rPr>
      <w:rFonts w:ascii="Segoe UI" w:eastAsia="Times New Roman" w:hAnsi="Segoe UI" w:cs="Segoe UI"/>
      <w:sz w:val="18"/>
      <w:szCs w:val="18"/>
    </w:rPr>
  </w:style>
  <w:style w:type="paragraph" w:styleId="Debesliotekstas">
    <w:name w:val="Balloon Text"/>
    <w:basedOn w:val="prastasis"/>
    <w:link w:val="DebesliotekstasDiagrama"/>
    <w:unhideWhenUsed/>
    <w:rsid w:val="00B56170"/>
    <w:rPr>
      <w:rFonts w:ascii="Segoe UI" w:hAnsi="Segoe UI" w:cs="Segoe UI"/>
      <w:sz w:val="18"/>
      <w:szCs w:val="18"/>
    </w:rPr>
  </w:style>
  <w:style w:type="character" w:customStyle="1" w:styleId="DebesliotekstasDiagrama1">
    <w:name w:val="Debesėlio tekstas Diagrama1"/>
    <w:basedOn w:val="Numatytasispastraiposriftas"/>
    <w:rsid w:val="00B56170"/>
    <w:rPr>
      <w:rFonts w:ascii="Segoe UI" w:eastAsia="Times New Roman" w:hAnsi="Segoe UI" w:cs="Segoe UI"/>
      <w:sz w:val="18"/>
      <w:szCs w:val="18"/>
    </w:rPr>
  </w:style>
  <w:style w:type="character" w:customStyle="1" w:styleId="AntratsDiagrama">
    <w:name w:val="Antraštės Diagrama"/>
    <w:basedOn w:val="Numatytasispastraiposriftas"/>
    <w:link w:val="Antrats"/>
    <w:uiPriority w:val="99"/>
    <w:rsid w:val="00B56170"/>
    <w:rPr>
      <w:rFonts w:eastAsiaTheme="minorEastAsia" w:cs="Times New Roman"/>
      <w:lang w:eastAsia="lt-LT"/>
    </w:rPr>
  </w:style>
  <w:style w:type="paragraph" w:styleId="Antrats">
    <w:name w:val="header"/>
    <w:basedOn w:val="prastasis"/>
    <w:link w:val="AntratsDiagrama"/>
    <w:uiPriority w:val="99"/>
    <w:unhideWhenUsed/>
    <w:rsid w:val="00B56170"/>
    <w:pPr>
      <w:tabs>
        <w:tab w:val="center" w:pos="4680"/>
        <w:tab w:val="right" w:pos="9360"/>
      </w:tabs>
    </w:pPr>
    <w:rPr>
      <w:rFonts w:asciiTheme="minorHAnsi" w:eastAsiaTheme="minorEastAsia" w:hAnsiTheme="minorHAnsi"/>
      <w:sz w:val="22"/>
      <w:szCs w:val="22"/>
      <w:lang w:eastAsia="lt-LT"/>
    </w:rPr>
  </w:style>
  <w:style w:type="character" w:customStyle="1" w:styleId="AntratsDiagrama1">
    <w:name w:val="Antraštės Diagrama1"/>
    <w:basedOn w:val="Numatytasispastraiposriftas"/>
    <w:uiPriority w:val="99"/>
    <w:rsid w:val="00B56170"/>
    <w:rPr>
      <w:rFonts w:ascii="Times New Roman" w:eastAsia="Times New Roman" w:hAnsi="Times New Roman" w:cs="Times New Roman"/>
      <w:sz w:val="24"/>
      <w:szCs w:val="20"/>
    </w:rPr>
  </w:style>
  <w:style w:type="character" w:customStyle="1" w:styleId="HTMLiankstoformatuotasDiagrama">
    <w:name w:val="HTML iš anksto formatuotas Diagrama"/>
    <w:basedOn w:val="Numatytasispastraiposriftas"/>
    <w:link w:val="HTMLiankstoformatuotas"/>
    <w:rsid w:val="00B56170"/>
    <w:rPr>
      <w:rFonts w:ascii="Courier New" w:eastAsia="MS Mincho" w:hAnsi="Courier New" w:cs="Courier New"/>
      <w:sz w:val="20"/>
      <w:szCs w:val="20"/>
      <w:lang w:eastAsia="lt-LT"/>
    </w:rPr>
  </w:style>
  <w:style w:type="paragraph" w:styleId="HTMLiankstoformatuotas">
    <w:name w:val="HTML Preformatted"/>
    <w:basedOn w:val="prastasis"/>
    <w:link w:val="HTMLiankstoformatuotasDiagrama"/>
    <w:rsid w:val="00B56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ind w:left="960"/>
      <w:textAlignment w:val="baseline"/>
    </w:pPr>
    <w:rPr>
      <w:rFonts w:ascii="Courier New" w:eastAsia="MS Mincho" w:hAnsi="Courier New" w:cs="Courier New"/>
      <w:sz w:val="20"/>
      <w:lang w:eastAsia="lt-LT"/>
    </w:rPr>
  </w:style>
  <w:style w:type="character" w:customStyle="1" w:styleId="HTMLiankstoformatuotasDiagrama1">
    <w:name w:val="HTML iš anksto formatuotas Diagrama1"/>
    <w:basedOn w:val="Numatytasispastraiposriftas"/>
    <w:rsid w:val="00B56170"/>
    <w:rPr>
      <w:rFonts w:ascii="Consolas" w:eastAsia="Times New Roman" w:hAnsi="Consolas" w:cs="Times New Roman"/>
      <w:sz w:val="20"/>
      <w:szCs w:val="20"/>
    </w:rPr>
  </w:style>
  <w:style w:type="character" w:customStyle="1" w:styleId="KomentarotekstasDiagrama">
    <w:name w:val="Komentaro tekstas Diagrama"/>
    <w:basedOn w:val="Numatytasispastraiposriftas"/>
    <w:link w:val="Komentarotekstas"/>
    <w:rsid w:val="00B56170"/>
    <w:rPr>
      <w:rFonts w:ascii="Times New Roman" w:eastAsia="Times New Roman" w:hAnsi="Times New Roman" w:cs="Times New Roman"/>
      <w:sz w:val="20"/>
      <w:szCs w:val="20"/>
    </w:rPr>
  </w:style>
  <w:style w:type="paragraph" w:styleId="Komentarotekstas">
    <w:name w:val="annotation text"/>
    <w:basedOn w:val="prastasis"/>
    <w:link w:val="KomentarotekstasDiagrama"/>
    <w:unhideWhenUsed/>
    <w:rsid w:val="00B56170"/>
    <w:rPr>
      <w:sz w:val="20"/>
    </w:rPr>
  </w:style>
  <w:style w:type="character" w:customStyle="1" w:styleId="KomentarotekstasDiagrama1">
    <w:name w:val="Komentaro tekstas Diagrama1"/>
    <w:basedOn w:val="Numatytasispastraiposriftas"/>
    <w:uiPriority w:val="99"/>
    <w:semiHidden/>
    <w:rsid w:val="00B56170"/>
    <w:rPr>
      <w:rFonts w:ascii="Times New Roman" w:eastAsia="Times New Roman" w:hAnsi="Times New Roman" w:cs="Times New Roman"/>
      <w:sz w:val="20"/>
      <w:szCs w:val="20"/>
    </w:rPr>
  </w:style>
  <w:style w:type="character" w:customStyle="1" w:styleId="KomentarotemaDiagrama">
    <w:name w:val="Komentaro tema Diagrama"/>
    <w:basedOn w:val="KomentarotekstasDiagrama"/>
    <w:link w:val="Komentarotema"/>
    <w:semiHidden/>
    <w:rsid w:val="00B56170"/>
    <w:rPr>
      <w:rFonts w:ascii="Times New Roman" w:eastAsia="Times New Roman" w:hAnsi="Times New Roman" w:cs="Times New Roman"/>
      <w:b/>
      <w:bCs/>
      <w:sz w:val="20"/>
      <w:szCs w:val="20"/>
    </w:rPr>
  </w:style>
  <w:style w:type="paragraph" w:styleId="Komentarotema">
    <w:name w:val="annotation subject"/>
    <w:basedOn w:val="Komentarotekstas"/>
    <w:next w:val="Komentarotekstas"/>
    <w:link w:val="KomentarotemaDiagrama"/>
    <w:semiHidden/>
    <w:unhideWhenUsed/>
    <w:rsid w:val="00B56170"/>
    <w:rPr>
      <w:b/>
      <w:bCs/>
    </w:rPr>
  </w:style>
  <w:style w:type="character" w:customStyle="1" w:styleId="KomentarotemaDiagrama1">
    <w:name w:val="Komentaro tema Diagrama1"/>
    <w:basedOn w:val="KomentarotekstasDiagrama1"/>
    <w:uiPriority w:val="99"/>
    <w:semiHidden/>
    <w:rsid w:val="00B56170"/>
    <w:rPr>
      <w:rFonts w:ascii="Times New Roman" w:eastAsia="Times New Roman" w:hAnsi="Times New Roman" w:cs="Times New Roman"/>
      <w:b/>
      <w:bCs/>
      <w:sz w:val="20"/>
      <w:szCs w:val="20"/>
    </w:rPr>
  </w:style>
  <w:style w:type="character" w:customStyle="1" w:styleId="Bodytext11pt">
    <w:name w:val="Body text + 11 pt"/>
    <w:basedOn w:val="PagrindinistekstasDiagrama1"/>
    <w:uiPriority w:val="99"/>
    <w:rsid w:val="00B56170"/>
    <w:rPr>
      <w:sz w:val="22"/>
      <w:szCs w:val="22"/>
      <w:shd w:val="clear" w:color="auto" w:fill="FFFFFF"/>
    </w:rPr>
  </w:style>
  <w:style w:type="paragraph" w:styleId="Sraopastraipa">
    <w:name w:val="List Paragraph"/>
    <w:basedOn w:val="prastasis"/>
    <w:uiPriority w:val="34"/>
    <w:qFormat/>
    <w:rsid w:val="00B56170"/>
    <w:pPr>
      <w:ind w:left="720"/>
      <w:contextualSpacing/>
    </w:pPr>
  </w:style>
  <w:style w:type="character" w:styleId="Emfaz">
    <w:name w:val="Emphasis"/>
    <w:basedOn w:val="Numatytasispastraiposriftas"/>
    <w:uiPriority w:val="20"/>
    <w:qFormat/>
    <w:rsid w:val="00B56170"/>
    <w:rPr>
      <w:i/>
      <w:iCs/>
    </w:rPr>
  </w:style>
  <w:style w:type="paragraph" w:customStyle="1" w:styleId="Default">
    <w:name w:val="Default"/>
    <w:rsid w:val="00B56170"/>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B56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
    <w:name w:val="Char Char1"/>
    <w:rsid w:val="00B56170"/>
    <w:rPr>
      <w:rFonts w:cs="Times New Roman"/>
      <w:b/>
      <w:bCs/>
      <w:sz w:val="24"/>
      <w:szCs w:val="24"/>
      <w:lang w:val="en-GB" w:eastAsia="ar-SA" w:bidi="ar-SA"/>
    </w:rPr>
  </w:style>
  <w:style w:type="character" w:styleId="Puslapionumeris">
    <w:name w:val="page number"/>
    <w:basedOn w:val="Numatytasispastraiposriftas"/>
    <w:rsid w:val="00B56170"/>
  </w:style>
  <w:style w:type="character" w:customStyle="1" w:styleId="PoratDiagrama">
    <w:name w:val="Poraštė Diagrama"/>
    <w:rsid w:val="00B56170"/>
    <w:rPr>
      <w:sz w:val="24"/>
      <w:szCs w:val="24"/>
      <w:lang w:val="lt-LT"/>
    </w:rPr>
  </w:style>
  <w:style w:type="character" w:customStyle="1" w:styleId="DokumentoinaostekstasDiagrama">
    <w:name w:val="Dokumento išnašos tekstas Diagrama"/>
    <w:basedOn w:val="Numatytasispastraiposriftas"/>
    <w:rsid w:val="00B56170"/>
    <w:rPr>
      <w:lang w:val="lt-LT"/>
    </w:rPr>
  </w:style>
  <w:style w:type="character" w:styleId="Dokumentoinaosnumeris">
    <w:name w:val="endnote reference"/>
    <w:basedOn w:val="Numatytasispastraiposriftas"/>
    <w:rsid w:val="00B56170"/>
    <w:rPr>
      <w:vertAlign w:val="superscript"/>
    </w:rPr>
  </w:style>
  <w:style w:type="character" w:customStyle="1" w:styleId="Internetosaitas">
    <w:name w:val="Interneto saitas"/>
    <w:basedOn w:val="Numatytasispastraiposriftas"/>
    <w:rsid w:val="00B56170"/>
    <w:rPr>
      <w:color w:val="0563C1"/>
      <w:u w:val="single"/>
      <w:lang w:val="lt-LT" w:eastAsia="lt-LT" w:bidi="lt-LT"/>
    </w:rPr>
  </w:style>
  <w:style w:type="character" w:customStyle="1" w:styleId="Stiprusparykinimas">
    <w:name w:val="Stiprus paryškinimas"/>
    <w:basedOn w:val="Numatytasispastraiposriftas"/>
    <w:rsid w:val="00B56170"/>
    <w:rPr>
      <w:b/>
      <w:bCs/>
    </w:rPr>
  </w:style>
  <w:style w:type="character" w:customStyle="1" w:styleId="ListLabel1">
    <w:name w:val="ListLabel 1"/>
    <w:rsid w:val="00B56170"/>
    <w:rPr>
      <w:color w:val="000000"/>
    </w:rPr>
  </w:style>
  <w:style w:type="character" w:customStyle="1" w:styleId="ListLabel2">
    <w:name w:val="ListLabel 2"/>
    <w:rsid w:val="00B56170"/>
    <w:rPr>
      <w:b w:val="0"/>
    </w:rPr>
  </w:style>
  <w:style w:type="character" w:customStyle="1" w:styleId="ListLabel3">
    <w:name w:val="ListLabel 3"/>
    <w:rsid w:val="00B56170"/>
    <w:rPr>
      <w:b/>
    </w:rPr>
  </w:style>
  <w:style w:type="character" w:customStyle="1" w:styleId="ListLabel4">
    <w:name w:val="ListLabel 4"/>
    <w:rsid w:val="00B56170"/>
    <w:rPr>
      <w:rFonts w:eastAsia="Times New Roman" w:cs="Times New Roman"/>
    </w:rPr>
  </w:style>
  <w:style w:type="character" w:customStyle="1" w:styleId="ListLabel5">
    <w:name w:val="ListLabel 5"/>
    <w:rsid w:val="00B56170"/>
    <w:rPr>
      <w:rFonts w:cs="Courier New"/>
    </w:rPr>
  </w:style>
  <w:style w:type="paragraph" w:styleId="Antrat">
    <w:name w:val="caption"/>
    <w:basedOn w:val="Numatytasis"/>
    <w:next w:val="Pagrindinistekstas"/>
    <w:rsid w:val="00B56170"/>
    <w:pPr>
      <w:keepNext/>
      <w:spacing w:before="240" w:after="120"/>
    </w:pPr>
    <w:rPr>
      <w:rFonts w:ascii="Arial" w:eastAsia="Microsoft YaHei" w:hAnsi="Arial" w:cs="Mangal"/>
      <w:sz w:val="28"/>
      <w:szCs w:val="28"/>
    </w:rPr>
  </w:style>
  <w:style w:type="paragraph" w:styleId="Sraas">
    <w:name w:val="List"/>
    <w:basedOn w:val="Pagrindinistekstas"/>
    <w:rsid w:val="00B56170"/>
    <w:pPr>
      <w:shd w:val="clear" w:color="auto" w:fill="auto"/>
      <w:suppressAutoHyphens/>
      <w:spacing w:before="0" w:after="120" w:line="276" w:lineRule="auto"/>
    </w:pPr>
    <w:rPr>
      <w:rFonts w:ascii="Times New Roman" w:eastAsia="Times New Roman" w:hAnsi="Times New Roman" w:cs="Mangal"/>
      <w:sz w:val="24"/>
      <w:szCs w:val="24"/>
    </w:rPr>
  </w:style>
  <w:style w:type="paragraph" w:styleId="Pavadinimas">
    <w:name w:val="Title"/>
    <w:basedOn w:val="Numatytasis"/>
    <w:link w:val="PavadinimasDiagrama"/>
    <w:rsid w:val="00B56170"/>
    <w:pPr>
      <w:suppressLineNumbers/>
      <w:spacing w:before="120" w:after="120"/>
    </w:pPr>
    <w:rPr>
      <w:rFonts w:cs="Mangal"/>
      <w:i/>
      <w:iCs/>
    </w:rPr>
  </w:style>
  <w:style w:type="character" w:customStyle="1" w:styleId="PavadinimasDiagrama">
    <w:name w:val="Pavadinimas Diagrama"/>
    <w:basedOn w:val="Numatytasispastraiposriftas"/>
    <w:link w:val="Pavadinimas"/>
    <w:rsid w:val="00B56170"/>
    <w:rPr>
      <w:rFonts w:ascii="Times New Roman" w:eastAsia="Times New Roman" w:hAnsi="Times New Roman" w:cs="Mangal"/>
      <w:i/>
      <w:iCs/>
      <w:sz w:val="24"/>
      <w:szCs w:val="24"/>
    </w:rPr>
  </w:style>
  <w:style w:type="paragraph" w:customStyle="1" w:styleId="Rodykl">
    <w:name w:val="Rodyklė"/>
    <w:basedOn w:val="Numatytasis"/>
    <w:rsid w:val="00B56170"/>
    <w:pPr>
      <w:suppressLineNumbers/>
    </w:pPr>
    <w:rPr>
      <w:rFonts w:cs="Mangal"/>
    </w:rPr>
  </w:style>
  <w:style w:type="paragraph" w:customStyle="1" w:styleId="Puslapinantrat">
    <w:name w:val="Puslapinė antraštė"/>
    <w:basedOn w:val="Numatytasis"/>
    <w:rsid w:val="00B56170"/>
    <w:pPr>
      <w:suppressLineNumbers/>
      <w:tabs>
        <w:tab w:val="center" w:pos="4819"/>
        <w:tab w:val="right" w:pos="9638"/>
      </w:tabs>
    </w:pPr>
  </w:style>
  <w:style w:type="paragraph" w:customStyle="1" w:styleId="Betarp1">
    <w:name w:val="Be tarpų1"/>
    <w:rsid w:val="00B56170"/>
    <w:pPr>
      <w:suppressAutoHyphens/>
      <w:spacing w:after="200" w:line="276" w:lineRule="auto"/>
    </w:pPr>
    <w:rPr>
      <w:rFonts w:ascii="Calibri" w:eastAsia="Times New Roman" w:hAnsi="Calibri" w:cs="Times New Roman"/>
    </w:rPr>
  </w:style>
  <w:style w:type="paragraph" w:customStyle="1" w:styleId="Puslapinporat">
    <w:name w:val="Puslapinė poraštė"/>
    <w:basedOn w:val="Numatytasis"/>
    <w:rsid w:val="00B56170"/>
    <w:pPr>
      <w:suppressLineNumbers/>
      <w:tabs>
        <w:tab w:val="center" w:pos="4986"/>
        <w:tab w:val="right" w:pos="9972"/>
      </w:tabs>
    </w:pPr>
  </w:style>
  <w:style w:type="paragraph" w:customStyle="1" w:styleId="Pagrindinistekstas1">
    <w:name w:val="Pagrindinis tekstas1"/>
    <w:rsid w:val="00B56170"/>
    <w:pPr>
      <w:suppressAutoHyphens/>
      <w:spacing w:after="200" w:line="276" w:lineRule="auto"/>
      <w:ind w:firstLine="312"/>
      <w:jc w:val="both"/>
    </w:pPr>
    <w:rPr>
      <w:rFonts w:ascii="TimesLT" w:eastAsia="Times New Roman" w:hAnsi="TimesLT" w:cs="Times New Roman"/>
      <w:sz w:val="20"/>
      <w:szCs w:val="20"/>
      <w:lang w:val="en-US"/>
    </w:rPr>
  </w:style>
  <w:style w:type="paragraph" w:styleId="Dokumentoinaostekstas">
    <w:name w:val="endnote text"/>
    <w:basedOn w:val="Numatytasis"/>
    <w:link w:val="DokumentoinaostekstasDiagrama1"/>
    <w:rsid w:val="00B56170"/>
    <w:rPr>
      <w:sz w:val="20"/>
      <w:szCs w:val="20"/>
    </w:rPr>
  </w:style>
  <w:style w:type="character" w:customStyle="1" w:styleId="DokumentoinaostekstasDiagrama1">
    <w:name w:val="Dokumento išnašos tekstas Diagrama1"/>
    <w:basedOn w:val="Numatytasispastraiposriftas"/>
    <w:link w:val="Dokumentoinaostekstas"/>
    <w:rsid w:val="00B56170"/>
    <w:rPr>
      <w:rFonts w:ascii="Times New Roman" w:eastAsia="Times New Roman" w:hAnsi="Times New Roman" w:cs="Times New Roman"/>
      <w:sz w:val="20"/>
      <w:szCs w:val="20"/>
    </w:rPr>
  </w:style>
  <w:style w:type="paragraph" w:styleId="prastasiniatinklio">
    <w:name w:val="Normal (Web)"/>
    <w:basedOn w:val="Numatytasis"/>
    <w:rsid w:val="00B56170"/>
    <w:pPr>
      <w:spacing w:before="28" w:after="28"/>
    </w:pPr>
    <w:rPr>
      <w:lang w:eastAsia="lt-LT"/>
    </w:rPr>
  </w:style>
  <w:style w:type="paragraph" w:customStyle="1" w:styleId="Kadroturinys">
    <w:name w:val="Kadro turinys"/>
    <w:basedOn w:val="Pagrindinistekstas"/>
    <w:rsid w:val="00B56170"/>
    <w:pPr>
      <w:shd w:val="clear" w:color="auto" w:fill="auto"/>
      <w:suppressAutoHyphens/>
      <w:spacing w:before="0" w:after="120" w:line="276" w:lineRule="auto"/>
    </w:pPr>
    <w:rPr>
      <w:rFonts w:ascii="Times New Roman" w:eastAsia="Times New Roman" w:hAnsi="Times New Roman" w:cs="Times New Roman"/>
      <w:sz w:val="24"/>
      <w:szCs w:val="24"/>
    </w:rPr>
  </w:style>
  <w:style w:type="paragraph" w:customStyle="1" w:styleId="Lentelsturinys">
    <w:name w:val="Lentelės turinys"/>
    <w:basedOn w:val="Numatytasis"/>
    <w:rsid w:val="00B56170"/>
    <w:pPr>
      <w:suppressLineNumbers/>
    </w:pPr>
  </w:style>
  <w:style w:type="paragraph" w:customStyle="1" w:styleId="Lentelsantrat">
    <w:name w:val="Lentelės antraštė"/>
    <w:basedOn w:val="Lentelsturinys"/>
    <w:rsid w:val="00B56170"/>
    <w:pPr>
      <w:jc w:val="center"/>
    </w:pPr>
    <w:rPr>
      <w:b/>
      <w:bCs/>
    </w:rPr>
  </w:style>
  <w:style w:type="paragraph" w:styleId="Porat">
    <w:name w:val="footer"/>
    <w:basedOn w:val="prastasis"/>
    <w:link w:val="PoratDiagrama1"/>
    <w:uiPriority w:val="99"/>
    <w:unhideWhenUsed/>
    <w:rsid w:val="00B56170"/>
    <w:pPr>
      <w:tabs>
        <w:tab w:val="center" w:pos="4819"/>
        <w:tab w:val="right" w:pos="9638"/>
      </w:tabs>
      <w:suppressAutoHyphens/>
    </w:pPr>
    <w:rPr>
      <w:color w:val="000000"/>
      <w:szCs w:val="30"/>
      <w:lang w:eastAsia="lt-LT" w:bidi="bn-IN"/>
    </w:rPr>
  </w:style>
  <w:style w:type="character" w:customStyle="1" w:styleId="PoratDiagrama1">
    <w:name w:val="Poraštė Diagrama1"/>
    <w:basedOn w:val="Numatytasispastraiposriftas"/>
    <w:link w:val="Porat"/>
    <w:uiPriority w:val="99"/>
    <w:rsid w:val="00B56170"/>
    <w:rPr>
      <w:rFonts w:ascii="Times New Roman" w:eastAsia="Times New Roman" w:hAnsi="Times New Roman" w:cs="Times New Roman"/>
      <w:color w:val="000000"/>
      <w:sz w:val="24"/>
      <w:szCs w:val="30"/>
      <w:lang w:eastAsia="lt-LT" w:bidi="bn-IN"/>
    </w:rPr>
  </w:style>
  <w:style w:type="paragraph" w:styleId="Betarp">
    <w:name w:val="No Spacing"/>
    <w:uiPriority w:val="1"/>
    <w:qFormat/>
    <w:rsid w:val="00B56170"/>
    <w:pPr>
      <w:suppressAutoHyphens/>
      <w:spacing w:after="0" w:line="240" w:lineRule="auto"/>
    </w:pPr>
    <w:rPr>
      <w:rFonts w:ascii="Times New Roman" w:eastAsia="Times New Roman" w:hAnsi="Times New Roman" w:cs="Times New Roman"/>
      <w:color w:val="000000"/>
      <w:sz w:val="24"/>
      <w:szCs w:val="30"/>
      <w:lang w:eastAsia="lt-LT" w:bidi="bn-IN"/>
    </w:rPr>
  </w:style>
  <w:style w:type="table" w:customStyle="1" w:styleId="Lentelstinklelis1">
    <w:name w:val="Lentelės tinklelis1"/>
    <w:basedOn w:val="prastojilentel"/>
    <w:next w:val="Lentelstinklelis"/>
    <w:uiPriority w:val="59"/>
    <w:rsid w:val="00B56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B561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69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skeviciute.kretinga.lm.lt" TargetMode="External"/><Relationship Id="rId13" Type="http://schemas.openxmlformats.org/officeDocument/2006/relationships/hyperlink" Target="https://www.tiskeviciute.kretinga.lm.lt/sites/default/files/media/doc/v1-20_svietimo_pagalbos_tvarka.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iskeviciute.kretinga.lm.lt/sites/default/files/media/doc/v1-23_pasiekimu_vertinimo_tvarka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skeviciute.kretinga.lm.lt/sites/default/files/media/doc/v1-23_pasiekimu_vertinimo_tvarkaa.pdf" TargetMode="External"/><Relationship Id="rId5" Type="http://schemas.openxmlformats.org/officeDocument/2006/relationships/webSettings" Target="webSettings.xml"/><Relationship Id="rId15" Type="http://schemas.openxmlformats.org/officeDocument/2006/relationships/hyperlink" Target="https://www.tiskeviciute.kretinga.lm.lt/sites/default/files/media/doc/v1-20_svietimo_pagalbos_tvarka.pdf" TargetMode="External"/><Relationship Id="rId10" Type="http://schemas.openxmlformats.org/officeDocument/2006/relationships/hyperlink" Target="https://www.tiskeviciute.kretinga.lm.lt/sites/default/files/media/doc/v1-24_tvarkos_aprasas.pdf" TargetMode="External"/><Relationship Id="rId4" Type="http://schemas.openxmlformats.org/officeDocument/2006/relationships/settings" Target="settings.xml"/><Relationship Id="rId9" Type="http://schemas.openxmlformats.org/officeDocument/2006/relationships/hyperlink" Target="https://www.tiskeviciute.kretinga.lm.lt/sites/default/files/media/doc/v1-22_tvarkos_aprasas.pdf" TargetMode="External"/><Relationship Id="rId14" Type="http://schemas.openxmlformats.org/officeDocument/2006/relationships/hyperlink" Target="https://www.tiskeviciute.kretinga.lm.lt/sites/default/files/media/doc/v1-20_svietimo_pagalbos_tvark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35669-560D-4D25-9C9F-6013E4B13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36</Pages>
  <Words>75915</Words>
  <Characters>43273</Characters>
  <Application>Microsoft Office Word</Application>
  <DocSecurity>0</DocSecurity>
  <Lines>360</Lines>
  <Paragraphs>237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EG</cp:lastModifiedBy>
  <cp:revision>5</cp:revision>
  <cp:lastPrinted>2021-09-07T12:27:00Z</cp:lastPrinted>
  <dcterms:created xsi:type="dcterms:W3CDTF">2021-09-06T08:39:00Z</dcterms:created>
  <dcterms:modified xsi:type="dcterms:W3CDTF">2021-09-07T12:35:00Z</dcterms:modified>
</cp:coreProperties>
</file>